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d52b3" w14:textId="f8d5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сертификации специалистов (экспертов) в сфере архитектурной, градостроительной и строительной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28 мая 2026 года № 259. Зарегистрирован в Министерстве юстиции Республики Казахстан 29 мая 2026 года № 38814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01.07.2028.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 Строительного Кодекса Республики Казахстан,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сертификации специалистов (экспертов) в сфере архитектуры, градостроительства и строительства.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2028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2026 года № 259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сертификации специалистов (экспертов) в сфере архитектурной, градостроительной и строительной деятельности</w:t>
      </w:r>
    </w:p>
    <w:bookmarkEnd w:id="8"/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сертификации специалистов (экспертов) в сфере архитектурной, градостроительной и строительной деятельности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Строительного кодекса Республики Казахстан (далее – Правила) и определяют порядок проведения сертификации специалистов (экспертов) в сфере архитектурной, градостроительной и строительной деятельности.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настоящих Правил распространяется на физических лиц, претендующих на осуществление профессиональной деятельности в следующих сферах в соответствии с перечнем профессий специалистов (экспертов)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Сертификация проводится по следующим уровням: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в сфере архитектурной, градостроительной и строительной деятельности;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в сфере архитектурной, градостроительной и строительной деятельности.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основные понятия: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кандидат, претендующий на прохождение сертификации в качестве специалиста (эксперта) в сфере архитектурной, градостроительной и строительной деятельности (далее - кандидат) – физическое лицо, соответствующее квалификационным требованиям, установленным настоящими Правилами и обратившееся в центр сертификации для признания его профессиональной квалификации;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сертификация специалистов (экспертов) – процедура, проводимая центром сертификации с целью оценки соответствия кандидата, претендующего на прохождение сертификации, требованиям профессиональных стандартов в порядке, определенном настоящими Правилами.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центр сертификации - юридическое лицо в форме объединения физических и (или) юридических лиц для сертификации специалистов (экспертов) в сфере архитектурной, градостроительной и строительной деятельности.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сертификации специалистов (экспертов) в сфере архитектурной, градостроительной и строительной деятельности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Сертификация включает следующие этапы: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рассмотрение документов кандидата;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собеседование;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выдаче сертификата.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сертификации допускаются кандидаты, соответствующие квалификационным требованиям, установленными Главой 3 к настоящим Правилам.</w:t>
      </w:r>
    </w:p>
    <w:bookmarkEnd w:id="24"/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соответствия разрешительным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стаж работы засчитывается деятельность в проектных организациях в сфере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надзор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стаж работы засчитывается деятельность в подрядных в сфере строительства, в организациях, осуществляющих инжиниринговые услуги по ведению технического надзора.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Авторский надзор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стаж работы засчитывается деятельность в проектных организациях в сфере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Изыскательская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в сфере строительства (геодезист, топограф, гидрогеолог, геофизик)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стаж работы засчитывается деятельность по профилю работ в организациях в сфере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обследование надежности и устойчивости зданий и сооружений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стаж работы засчитывается деятельность в проектных организациях в сфере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пяти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стаж работы засчитывается деятельность в проектных организациях в сфере строительства.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Строительно-монтажные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высшего образования в сфере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диплома о высшем профессиональном образовании (в случае наличия ученой степени и ученого звания, электронная копия подтверждающего документа) или для иностранных граждан электронная копия легализованного или апостилированного документа об образовании и приложения к нему и нотариально засвидетельствованный перевод (в случае, если документ полностью на иностранном языке) документа об образовании и приложения к нему, включая перевод штампа печати;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по специальности не менее трех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книжка.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отсутствии трудовой книжки предоставляется: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трудового договора с отметкой работодателя о дате и основании его прекращения;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выписки из актов работодателя, подтверждающие возникновение и прекращение трудовых отношений на основе заключения и прекращения трудового договора;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копия архивной справки, содержащей сведения о трудовой деятельности работника.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иностранных граждан электронная копия легализованного или апостилированного документа подтверждающих трудовую деятельность и нотариально засвидетельствованный перевод (в случае, если документ полностью на иностранном языке), включая перевод штампа печати.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стаж работы засчитывается деятельность в подрядных организациях в сфере строительства.</w:t>
            </w:r>
          </w:p>
        </w:tc>
      </w:tr>
    </w:tbl>
    <w:bookmarkStart w:name="z7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Прием и рассмотрение документов кандидата</w:t>
      </w:r>
    </w:p>
    <w:bookmarkEnd w:id="33"/>
    <w:bookmarkStart w:name="z7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Кандидаты подают в центр сертификации, проводящий сертификацию по выбранному направлению профессиональной деятельности, следующие документы в электронном виде:</w:t>
      </w:r>
    </w:p>
    <w:bookmarkEnd w:id="34"/>
    <w:bookmarkStart w:name="z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прохождение сертификации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35"/>
    <w:bookmarkStart w:name="z7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удостоверения личности гражданина Республики Казахстан;</w:t>
      </w:r>
    </w:p>
    <w:bookmarkEnd w:id="36"/>
    <w:bookmarkStart w:name="z7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нотариально засвидетельствованные документы, подтверждающие соответствие квалификационным требованиям, предусмотренными Главой 3 к настоящим Правилам. </w:t>
      </w:r>
    </w:p>
    <w:bookmarkEnd w:id="37"/>
    <w:bookmarkStart w:name="z7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Нотариального засвидетельствования не требуется в случае представления заявителем оригинала документа для сверки сотруднику центра сертификации.</w:t>
      </w:r>
    </w:p>
    <w:bookmarkEnd w:id="38"/>
    <w:bookmarkStart w:name="z8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допуске к собеседованию:</w:t>
      </w:r>
    </w:p>
    <w:bookmarkEnd w:id="39"/>
    <w:bookmarkStart w:name="z8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неполного пакета документов, предусмотренного пунктом 7 настоящих Правил;</w:t>
      </w:r>
    </w:p>
    <w:bookmarkEnd w:id="40"/>
    <w:bookmarkStart w:name="z8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квалификационным требованиям, установленным Главой 3 к настоящим Правилам;</w:t>
      </w:r>
    </w:p>
    <w:bookmarkEnd w:id="41"/>
    <w:bookmarkStart w:name="z8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представление недостоверных сведений.</w:t>
      </w:r>
    </w:p>
    <w:bookmarkEnd w:id="42"/>
    <w:bookmarkStart w:name="z8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в допуске не является основанием для принятия к рассмотрению повторно представленных документов. Повторное представление документов допускается по истечении тридцати календарных дней со дня принятия решения об отказе.</w:t>
      </w:r>
    </w:p>
    <w:bookmarkEnd w:id="43"/>
    <w:bookmarkStart w:name="z8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Центр сертификации рассматривает представленные документы в течение десяти рабочих дней со дня приема документов на полноту и соответствие квалификационным требованиям, указанным в пункте 7 настоящих Правил, по итогам которого принимает решение о соответствии кандидата установленным квалификационным требованиям и допускает его к собеседованию или об отказе в допуске к собеседованию по основаниям, указанным в пункте 8 настоящих Правил. </w:t>
      </w:r>
    </w:p>
    <w:bookmarkEnd w:id="44"/>
    <w:bookmarkStart w:name="z8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оформляется в виде протокола.</w:t>
      </w:r>
    </w:p>
    <w:bookmarkEnd w:id="45"/>
    <w:bookmarkStart w:name="z8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Кандидаты, допущенные к собеседованию, уведомляются о дате проведения собеседования в течение двух рабочих дней со дня принятия решения. Уведомление может осуществляться по телефону, посредством направления информации на электронные адреса и мобильные телефоны участников.</w:t>
      </w:r>
    </w:p>
    <w:bookmarkEnd w:id="46"/>
    <w:bookmarkStart w:name="z8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Кандидаты, не получившие допуска, уведомляются об этом в течение двух рабочих дней после принятия решения.</w:t>
      </w:r>
    </w:p>
    <w:bookmarkEnd w:id="47"/>
    <w:bookmarkStart w:name="z8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Собеседование</w:t>
      </w:r>
    </w:p>
    <w:bookmarkEnd w:id="48"/>
    <w:bookmarkStart w:name="z9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Целью собеседования является определение соответствия кандидатов требованиям профессиональных стандартов. </w:t>
      </w:r>
    </w:p>
    <w:bookmarkEnd w:id="49"/>
    <w:bookmarkStart w:name="z9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Собеседование проводится комиссией, создаваемой в центре сертификации.</w:t>
      </w:r>
    </w:p>
    <w:bookmarkEnd w:id="50"/>
    <w:bookmarkStart w:name="z9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Кандидаты, допущенные к собеседованию, проходят его в центрах сертификации, в течение месяца со дня уведомления кандидатов о допуске их к собеседованию.</w:t>
      </w:r>
    </w:p>
    <w:bookmarkEnd w:id="51"/>
    <w:bookmarkStart w:name="z9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Ход собеседования с каждым кандидатом оформляется в виде отдельного протокола и фиксируется с помощью технических средств записи.</w:t>
      </w:r>
    </w:p>
    <w:bookmarkEnd w:id="52"/>
    <w:bookmarkStart w:name="z9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Протокол собеседования с кандидатом подписывается всеми членами комиссии и утверждается в день проведения собеседования.</w:t>
      </w:r>
    </w:p>
    <w:bookmarkEnd w:id="53"/>
    <w:bookmarkStart w:name="z9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Центр сертификации извещает кандидатов, прошедших собеседование, в течение пяти рабочих дней со дня утверждения протокола с внесением данных в реестр сертифицированных специалистов (экспертов) в сфере архитектурной, градостроительной и строительной деятельности. </w:t>
      </w:r>
    </w:p>
    <w:bookmarkEnd w:id="54"/>
    <w:bookmarkStart w:name="z9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Выдача сертификата специалиста (эксперта) в сфере архитектурной, градостроительной и строительной деятельности по форме,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осуществляется в течение пяти рабочих дней после извещения.</w:t>
      </w:r>
    </w:p>
    <w:bookmarkEnd w:id="55"/>
    <w:bookmarkStart w:name="z9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Центр сертификации ежемесячно до 5 числа следующего за отчетным месяцем предоставляют в уполномоченный орган по делам архитектуры, градостроительства и строительства сведения о сертифицированных специалистах (экспертах) в сфере архитектурной, градостроительной и строительной деятельности.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(экспертов)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</w:p>
        </w:tc>
      </w:tr>
    </w:tbl>
    <w:bookmarkStart w:name="z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профессий специалистов (экспертов)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Проектирование: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Главный инженер проекта,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Главный архитектор проекта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Главный конструктор:</w:t>
      </w:r>
    </w:p>
    <w:bookmarkEnd w:id="61"/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несущим и ограждающим конструкциям: гидротехник; строительство.</w:t>
      </w:r>
    </w:p>
    <w:bookmarkEnd w:id="62"/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транспортному строительству: инженер автомобильных дорог и аэродромов; инженер мостов и тоннелей; инженер железнодорожных путей.</w:t>
      </w:r>
    </w:p>
    <w:bookmarkEnd w:id="63"/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Главный специалист:</w:t>
      </w:r>
    </w:p>
    <w:bookmarkEnd w:id="64"/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инженерным сетям и сооружениям: теплогазоснабжение и вентиляция; водоснабжение и канализация/водоснабжение и водоотведение; инженер связи; инженер - электрик; инженер нефти и газа.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технологическому оборудованию.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Ведущий инженер проектировщик: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архитектуре.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несущим и ограждающим конструкциям: гидротехник;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строительство.</w:t>
      </w:r>
    </w:p>
    <w:bookmarkEnd w:id="70"/>
    <w:bookmarkStart w:name="z11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инженерным сетям и сооружениям: теплогазоснабжение и вентиляция; водоснабжение и канализация/водоснабжение и водоотведение; инженер связи; инженер-электрик; инженер нефти и газа.</w:t>
      </w:r>
    </w:p>
    <w:bookmarkEnd w:id="71"/>
    <w:bookmarkStart w:name="z11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транспортному строительству: инженер автомобильных дорог и аэродромов; инженер мостов и тоннелей; инженер железнодорожных путей.</w:t>
      </w:r>
    </w:p>
    <w:bookmarkEnd w:id="72"/>
    <w:bookmarkStart w:name="z11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технологическому оборудованию.</w:t>
      </w:r>
    </w:p>
    <w:bookmarkEnd w:id="73"/>
    <w:bookmarkStart w:name="z11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Технический надзор:</w:t>
      </w:r>
    </w:p>
    <w:bookmarkEnd w:id="74"/>
    <w:bookmarkStart w:name="z11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 несущим и ограждающим конструкциям;</w:t>
      </w:r>
    </w:p>
    <w:bookmarkEnd w:id="75"/>
    <w:bookmarkStart w:name="z11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 инженерным сетям;</w:t>
      </w:r>
    </w:p>
    <w:bookmarkEnd w:id="76"/>
    <w:bookmarkStart w:name="z11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 технологическому оборудованию.</w:t>
      </w:r>
    </w:p>
    <w:bookmarkEnd w:id="77"/>
    <w:bookmarkStart w:name="z12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Авторский надзор:</w:t>
      </w:r>
    </w:p>
    <w:bookmarkEnd w:id="78"/>
    <w:bookmarkStart w:name="z12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архитектура;</w:t>
      </w:r>
    </w:p>
    <w:bookmarkEnd w:id="79"/>
    <w:bookmarkStart w:name="z12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несущие и ограждающие конструкции.</w:t>
      </w:r>
    </w:p>
    <w:bookmarkEnd w:id="80"/>
    <w:bookmarkStart w:name="z12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Изыскательская деятельность:</w:t>
      </w:r>
    </w:p>
    <w:bookmarkEnd w:id="81"/>
    <w:bookmarkStart w:name="z12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геодезист;</w:t>
      </w:r>
    </w:p>
    <w:bookmarkEnd w:id="82"/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топограф;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гидрогеолог;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геофизик.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Техническое обследование надежности и устойчивости зданий и сооружений.</w:t>
      </w:r>
    </w:p>
    <w:bookmarkEnd w:id="86"/>
    <w:bookmarkStart w:name="z12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Экспертиза проектов строительства:</w:t>
      </w:r>
    </w:p>
    <w:bookmarkEnd w:id="87"/>
    <w:bookmarkStart w:name="z13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градостроительство;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предпроектная документация;</w:t>
      </w:r>
    </w:p>
    <w:bookmarkEnd w:id="89"/>
    <w:bookmarkStart w:name="z13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архитектура;</w:t>
      </w:r>
    </w:p>
    <w:bookmarkEnd w:id="90"/>
    <w:bookmarkStart w:name="z13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конструктивная часть;</w:t>
      </w:r>
    </w:p>
    <w:bookmarkEnd w:id="91"/>
    <w:bookmarkStart w:name="z13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инженерные сети и системы (по видам инженерных сетей и систем);</w:t>
      </w:r>
    </w:p>
    <w:bookmarkEnd w:id="92"/>
    <w:bookmarkStart w:name="z13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технологическая часть (в зависимости от назначения объекта);</w:t>
      </w:r>
    </w:p>
    <w:bookmarkEnd w:id="93"/>
    <w:bookmarkStart w:name="z13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сметная часть;</w:t>
      </w:r>
    </w:p>
    <w:bookmarkEnd w:id="94"/>
    <w:bookmarkStart w:name="z13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пожарная безопасность;</w:t>
      </w:r>
    </w:p>
    <w:bookmarkEnd w:id="95"/>
    <w:bookmarkStart w:name="z13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экологическая часть;</w:t>
      </w:r>
    </w:p>
    <w:bookmarkEnd w:id="96"/>
    <w:bookmarkStart w:name="z13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санитарно-эпидемиологический профиль.</w:t>
      </w:r>
    </w:p>
    <w:bookmarkEnd w:id="97"/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Строительно-монтажные работы:</w:t>
      </w:r>
    </w:p>
    <w:bookmarkEnd w:id="98"/>
    <w:bookmarkStart w:name="z14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Главный инженер;</w:t>
      </w:r>
    </w:p>
    <w:bookmarkEnd w:id="99"/>
    <w:bookmarkStart w:name="z14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Начальник производственно-технического отдела; </w:t>
      </w:r>
    </w:p>
    <w:bookmarkEnd w:id="100"/>
    <w:bookmarkStart w:name="z14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 участка:</w:t>
      </w:r>
    </w:p>
    <w:bookmarkEnd w:id="101"/>
    <w:bookmarkStart w:name="z14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несущим и ограждающим конструкциям: гидротехник; строительство;</w:t>
      </w:r>
    </w:p>
    <w:bookmarkEnd w:id="102"/>
    <w:bookmarkStart w:name="z14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инженерным сетям и сооружениям: теплогазоснабжение и вентиляция; водоснабжение и канализация/водоснабжение и водоотведение; инженер связи; инженер-электрик; инженер нефти и газа;</w:t>
      </w:r>
    </w:p>
    <w:bookmarkEnd w:id="103"/>
    <w:bookmarkStart w:name="z14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транспортному строительству: инженер автомобильных дорог и аэродромов; инженер мостов и тоннелей;</w:t>
      </w:r>
    </w:p>
    <w:bookmarkEnd w:id="104"/>
    <w:bookmarkStart w:name="z14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инженер железнодорожных путей.</w:t>
      </w:r>
    </w:p>
    <w:bookmarkEnd w:id="105"/>
    <w:bookmarkStart w:name="z14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технологическому оборудованию;</w:t>
      </w:r>
    </w:p>
    <w:bookmarkEnd w:id="106"/>
    <w:bookmarkStart w:name="z14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Производитель работ:</w:t>
      </w:r>
    </w:p>
    <w:bookmarkEnd w:id="107"/>
    <w:bookmarkStart w:name="z15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несущим и ограждающим конструкциям: гидротехник; строительство;</w:t>
      </w:r>
    </w:p>
    <w:bookmarkEnd w:id="108"/>
    <w:bookmarkStart w:name="z15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инженерным сетям и сооружениям: теплогазоснабжение и вентиляция; водоснабжение и канализация/водоснабжение и водоотведение; инженер связи; инженер-электрик; инженер нефти и газа;</w:t>
      </w:r>
    </w:p>
    <w:bookmarkEnd w:id="109"/>
    <w:bookmarkStart w:name="z15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транспортному строительству: инженер автомобильных дорог и аэродромов; инженер мостов и тоннелей; инженер железнодорожных путей;</w:t>
      </w:r>
    </w:p>
    <w:bookmarkEnd w:id="110"/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технологическому оборудованию;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Мастер:</w:t>
      </w:r>
    </w:p>
    <w:bookmarkEnd w:id="112"/>
    <w:bookmarkStart w:name="z15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несущим и ограждающим конструкциям: гидротехник; строительство;</w:t>
      </w:r>
    </w:p>
    <w:bookmarkEnd w:id="113"/>
    <w:bookmarkStart w:name="z15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инженерным сетям и сооружениям: теплогазоснабжение и вентиляция; водоснабжение и канализация/водоснабжение и водоотведение; инженер связи; инженер-электрик; инженер нефти и газа;</w:t>
      </w:r>
    </w:p>
    <w:bookmarkEnd w:id="114"/>
    <w:bookmarkStart w:name="z15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транспортному строительству: инженер автомобильных дорог и аэродромов; инженер мостов и тоннелей; инженер железнодорожных путей;</w:t>
      </w:r>
    </w:p>
    <w:bookmarkEnd w:id="115"/>
    <w:bookmarkStart w:name="z15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технологическому оборудованию.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 (экспертов)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прохождение сертификации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центра сертификации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полностью)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почта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</w:tc>
      </w:tr>
    </w:tbl>
    <w:bookmarkStart w:name="z162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18"/>
    <w:bookmarkStart w:name="z16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прохождению сертификации в сфере архитектурной, градостроительной и строительной деятельности по направлению:</w:t>
      </w:r>
    </w:p>
    <w:bookmarkEnd w:id="119"/>
    <w:bookmarkStart w:name="z16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☐проектирование</w:t>
      </w:r>
    </w:p>
    <w:bookmarkEnd w:id="120"/>
    <w:bookmarkStart w:name="z16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☐технический надзор ☐авторский надзор ☐изыскательская деятельность</w:t>
      </w:r>
    </w:p>
    <w:bookmarkEnd w:id="121"/>
    <w:bookmarkStart w:name="z16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техническое обследование надежности и устойчивости зданий и сооружений</w:t>
      </w:r>
    </w:p>
    <w:bookmarkEnd w:id="122"/>
    <w:bookmarkStart w:name="z16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☐экспертиза проектов строительства</w:t>
      </w:r>
    </w:p>
    <w:bookmarkEnd w:id="123"/>
    <w:bookmarkStart w:name="z16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строительно-монтажные работы</w:t>
      </w:r>
    </w:p>
    <w:bookmarkEnd w:id="124"/>
    <w:bookmarkStart w:name="z16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сертификации: ☐ специалист (эксперт) 1 категории; ☐ специалист (эксперт) 2 категории;</w:t>
      </w:r>
    </w:p>
    <w:bookmarkEnd w:id="125"/>
    <w:bookmarkStart w:name="z17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специалист (эксперт) 3 категории.</w:t>
      </w:r>
    </w:p>
    <w:bookmarkEnd w:id="126"/>
    <w:bookmarkStart w:name="z17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условиями и требованиями Правил ознакомлен(а) и согласен(на).</w:t>
      </w:r>
    </w:p>
    <w:bookmarkEnd w:id="127"/>
    <w:bookmarkStart w:name="z17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 Подпись ____________</w:t>
      </w:r>
    </w:p>
    <w:bookmarkEnd w:id="1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сертификации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(экспертов)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СЕРТИФИКАТ</w:t>
      </w:r>
      <w:r>
        <w:br/>
      </w:r>
      <w:r>
        <w:rPr>
          <w:rFonts w:ascii="Times New Roman"/>
          <w:b/>
          <w:i w:val="false"/>
          <w:color w:val="000000"/>
        </w:rPr>
        <w:t>специалиста (эксперта) в сфере архитектурной,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градостроительной и строительной деятельности Настоящий сертификат выдан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(Ф.И.О., ИИН)</w:t>
      </w:r>
    </w:p>
    <w:bookmarkEnd w:id="129"/>
    <w:bookmarkStart w:name="z17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подтверждает его(ее) соответствие квалификационным требованиям</w:t>
      </w:r>
    </w:p>
    <w:bookmarkEnd w:id="130"/>
    <w:bookmarkStart w:name="z17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направлению ______________________________________________________</w:t>
      </w:r>
    </w:p>
    <w:bookmarkEnd w:id="131"/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сертификации: ☐ специалист (эксперт) 1 категории ☐ специалист (эксперт) 2 категории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☐ специалист (эксперт) 3 категории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_________________________________________________________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__________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органа по сертификации _____________________ (подпись)</w:t>
      </w:r>
    </w:p>
    <w:bookmarkEnd w:id="1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