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ed12" w14:textId="00be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апреля 2026 года № 404. Зарегистрирован в Министерстве юстиции Республики Казахстан 5 мая 2026 года № 38658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юстиции Республики Казахстан, в которые вносятся изменения.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экспертной деятельности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 после дня первого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404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юстиции Республики Казахстан, в которые вносятся изменения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2017 года № 335 "Об утверждении Правил присвоения квалификации судебного эксперта" (зарегистрирован в Реестре государственной регистрации нормативных правовых актов под № 15031):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квалификации судебного эксперта,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присвоения квалификации судебного эксперта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Закон), определяют порядок оказания государственных услуг "Присвоение квалификации судебного эксперта" 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 (далее – государственные услуги)";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Единый контакт-центр (далее – контакт-центр)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цифровых услуг";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оператор тестирования (далее – Оператор) – оператор по техническому обеспечению процедур тестирования и бесперебойного функционирования единой цифровой базы данных (цифровой системы) по персоналу государственной службы";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веб-портал "цифрового правительства" www.egov.kz, www.elicense.kz – цифровая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государственной услуге,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цифровую систему мониторинга оказания государственных или социально ответственных услуг о стадии их оказания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услугодатель в течение 3 (трех) рабочих дней со дня регистрации в Министерстве юстиции Республики Казахстан направляет информацию о внесении изменений в порядок оказания государственной услуги в контакт-центр и оператору "цифрового правительства".";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девятую и десятую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 услугополучателя, ЦСЭ получает из соответствующих государственных цифровых систем через шлюз "цифрового правительства".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пункту 10 Перечня 1, 2, а также документов с истекшим сроком действия, ЦСЭ отказывает в приеме заявления.";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двенадцатую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выявлении оснований для отказа в оказании государственной услуги согласно пункту 11 Перечня 1, 2, ЦСЭ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Министра юстиции Республики Казахстан, в которые вносятся изменения (далее – Перечень);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2017 года № 336 "Об утверждении Правил аттестации судебных экспертов" (зарегистрирован в Реестре государственной регистрации нормативных правовых актов за № 15033):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судебных экспертов, утвержденные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аттестации судебных экспертов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 (далее – Закон о судебно-экспертной деятельности)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 о государственных услугах) и определяют порядок оказания государственных услуг "Аттестация судебных экспертов" и "Аттестация судебно-медицинских, судебно-психиатрических, судебно-наркологических экспертов" (далее – государственные услуги)";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Единый контакт-центр (далее – контакт-центр)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цифровых услуг";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внеочередная аттестация судебного эксперта – процедура в случае установления фактов несоответствия судебного эксперта квалификационным требованиям и (или) нарушений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судебно-экспертной деятельности при занятии судебно-экспертной деятельностью, свидетельствующих о недостаточной квалификации судебного эксперта;";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судебный эксперт (далее – услугополучатель) – не заинтересованное в деле лицо, обладающее специальными научными знаниями и соответствующее иным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судебно-экспертной деятельности, которому поручено производство судебной экспертизы;";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оператор тестирования (далее – Оператор) – оператор по техническому обеспечению процедур тестирования и бесперебойного функционирования единой цифровой базы данных (цифровой системы) по персоналу государственной службы";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веб-портал "цифрового правительства" www.egov.kz, www.elicense.kz (далее – портал) – цифровая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услугодатель обеспечивает внесение данных в цифровую систему мониторинга оказания государственных или социально ответственных услуг о стадии их оказания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услугодатель в течение 3 (трех) рабочих дней со дня регистрации в Министерстве юстиции Республики Казахстан направляет информацию о внесении изменений в порядок оказания государственной услуги в контакт-центр и оператору "цифрового правительства".";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восьмую и девятую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 услугополучателя, ЦСЭ получает из соответствующих государственных цифровых систем через шлюз "цифрового правительства".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сведений согласно пункту 10 Перечня 1, 2, а также документов с истекшим сроком действия, ЦСЭ отказывает в приеме заявления.";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одиннадцатую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выявлении оснований для отказа в оказании государственной услуги согласно пункту 11 Перечня 1, 2, ЦСЭ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Жалоба услугополучателя, поступившая в адрес ЦСЭ,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21 апреля 2020 года № 5 "Об утверждении Правил оказания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(зарегистрирован в Реестре государственной регистрации нормативных правовых актов под № 20503) следующие изменения: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ПРИКАЗЫВАЮ:";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Департаменту организации экспертной деятельности в установленном законодательством порядке обеспечить:";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(далее – Правила),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"Присвоение квалификации судебного эксперта"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квалификации судебного эксперта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квалификационное свидетельство судебного эксперта на право производства определенного вида судебной экспертизы либо мотивированный отказ в оказании государственной услуги по основаниям.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8:00 до 17:30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12:00 часов до 13:30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проведения тестирования указаны в уведомлениях, направляемых ЦСЭ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 согласно Приложению 3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документе, удостоверяющем личность, справка об инвалидности физического лица, услугодатель получает из соответствующих государственных цифровых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сведений, представленных услугополучателем для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(сведений), необходимых для оказания государственной услуги, согласно требованиям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Контактные телефоны справочных служб по вопросам оказания государственной услуги указаны на интернет-ресурсе www.energo.gov.kz, в разделе "Государственные услуги". Единый контакт-центр по вопросам оказания государственных услуг: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квалификации на право производства определенного вида судебно-медицинской, судебно-психиатрической и судебно-наркологической экспертиз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квалификационное свидетельство судебного эксперта на право производства определенного вида судебной экспертизы либо мотивированный отказ в оказании государственной услуги по основаниям.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8:00 до 17:30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12:00 часов до 13:30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проведения тестирования указаны в уведомлениях, направляемых ЦСЭ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 согласно Приложению 3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документе, удостоверяющем личность, справка об инвалидности физического лица, услугодатель получает из соответствующих государственных цифровых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сведений, представленных услугополучателем для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(сведений), необходимых для оказания государственной услуги, согласно требованиям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Контактные телефоны справочных служб по вопросам оказания государственной услуги указаны на интернет-ресурсе www.energo.gov.kz, в разделе "Государственные услуги". Единый контакт-центр по вопросам оказания государственных услуг: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"Аттестация судебного эксперта"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судебного эксперта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казенное предприятие "Центр судебных экспертиз Министерства юстиции Республики Казахстан"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- 7 (семь)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аттестационное свидетельство об аттестации/о прохождении повторной аттестации/о непрохождении аттестации судебного эксперта либо мотивированный отказ в оказании государственной услуги по основаниям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–с понедельника по пятницу, в соответствии с установленным графиком работы с 8:00 до 17:30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12:00 часов до 13:30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Адреса мест проведения тестирования указаны в уведомлениях, направляемых ЦСЭ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 согласно приложению 3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документе, удостоверяющем личность, справка об инвалидности физического лица, услугодатель получает из соответствующих государственных цифровых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данных (сведений), представленных услугополучателем для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(сведений), необходимых для оказания государственной услуги,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установленными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Контактные телефоны справочных служб по вопросам оказания государственной услуги указаны на интернет-ресурсе www.energo.gov.kz, раздел "Государственные услуги". Единый контакт-центр по вопросам оказания государственных услуг: 1414, 8 800 080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"Аттестация судебно-медицинских, судебно-психиатрических, судебно-наркологических экспертов"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судебно-медицинских, судебно-психиатрических, судебно-наркологических экспертов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казенное предприятие "Центр судебных экспертиз Министерства юстиции Республики Казахстан"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- 7 (семь)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аттестационное свидетельство об аттестации/о прохождении повторной аттестации/о непрохождении аттестации судебного эксперта либо мотивированный отказ в оказании государственной услуги по основаниям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–с понедельника по пятницу, в соответствии с установленным графиком работы с 8:00 до 17:30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12:00 часов до 13:30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 Адреса мест проведения тестирования указаны в уведомлениях, направляемых ЦСЭ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 согласно приложению 3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документе, удостоверяющем личность, справка об инвалидности физического лица, услугодатель получает из соответствующих государственных цифровых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данных (сведений), представленных услугополучателем для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(сведений), необходимых для оказания государственной услуги,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установленными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Контактные телефоны справочных служб по вопросам оказания государственной услуги указаны на интернет-ресурсе www.energo.gov.kz, раздел "Государственные услуги". Единый контакт-центр по вопросам оказания государственных услуг: 1414, 8 800 080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5</w:t>
            </w:r>
          </w:p>
        </w:tc>
      </w:tr>
    </w:tbl>
    <w:bookmarkStart w:name="z8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экспертизами".</w:t>
      </w:r>
    </w:p>
    <w:bookmarkEnd w:id="45"/>
    <w:bookmarkStart w:name="z9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разрешениях и уведомлениях" и определяют порядок оказания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(далее – государственная услуга).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8"/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"цифрового правительства" www.egov.kz, www.elicense.kz (далее – Портал) – цифровая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государственной услуге,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платежный шлюз "цифрового правительства" (далее – ПШЭП) – цифровая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50"/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51"/>
    <w:bookmarkStart w:name="z9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2"/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основных требований к оказанию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(далее – Перечень) изложен в приложении 1 к настоящим Правилам.</w:t>
      </w:r>
    </w:p>
    <w:bookmarkEnd w:id="53"/>
    <w:bookmarkStart w:name="z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физическое лицо (далее – услугополучатель) направляет в Министерство юстиции Республики Казахстан (далее - услугодатель) через Портал документы для получения лицензии, указанные в пункте 10 Перечня согласно приложениям 2 и 3 к настоящим Правилам в форме электронного документа, подписанного ЭЦП.</w:t>
      </w:r>
    </w:p>
    <w:bookmarkEnd w:id="54"/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оказания государственной услуги – 6 (шесть) рабочих дней, выдача приложения к лицензии – 6 (шесть) рабочих дней, переоформление - в рабочий день в течение 20 (двадцати) минут без участия услугодателя.</w:t>
      </w:r>
    </w:p>
    <w:bookmarkEnd w:id="55"/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"личный кабинет" услугополучателю направляется информация о статусе рассмотрения заявления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56"/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подачи заявления на оказание государственной услуги работник канцелярии услугодателя осуществляет регистрацию заявления в Портале, услугополучатель получает уведомление о приеме документов, руководитель услугодателя определяет исполнителя заявления.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57"/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в течение 2 (двух) рабочих дней с момента получения документов услугополучателя на выдачу лицензии проверяет полноту представленных документов.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наличии либо отсутствии сведений о совершении лицом уголовного правонарушения, об оплате, сведения о динамическом наблюдении (либо отсутствии динамического наблюдения) наркологических больных), сведения о динамическом наблюдении (либо отсутствии динамического наблюдения) больных с психическими поведенческими расстройствами, о лицензии услугодатель получает из соответствующих цифровых систем через шлюз "цифрового правительства".</w:t>
      </w:r>
    </w:p>
    <w:bookmarkEnd w:id="59"/>
    <w:bookmarkStart w:name="z1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представленных документов согласно пункту 10 Перечня, услугодатель в указанные сроки отказывает в дальнейшем рассмотрении заявления согласно приложению 5 к настоящим Правилам.</w:t>
      </w:r>
    </w:p>
    <w:bookmarkEnd w:id="60"/>
    <w:bookmarkStart w:name="z1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для получения лицензии на занятие судебно-экспертной деятельностью в течение 4 (четырех) рабочих дней, ответственный исполнитель рассматривает документы и готовит приказ на выдачу лицензии либо мотивированный отказ и направляет на подписание уполномоченному лицу.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11 Перечня,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62"/>
    <w:bookmarkStart w:name="z1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63"/>
    <w:bookmarkStart w:name="z1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удостоверенного ЭЦП уполномоченного лица услугодателя направляется положительный результат согласно приложению 4 к настоящим Правилам либо мотивированный отказ согласно приложению 5 к настоящим Правилам в оказании государственной услуги.</w:t>
      </w:r>
    </w:p>
    <w:bookmarkEnd w:id="64"/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Заявление услугополучателя для переоформления лицензии подается через Портал согласно приложению 6 к настоящим Правилам в форме электронного документа, подписанного ЭЦП в течение 30 (тридцати) календарных дней с момента замены документа, удостоверяющего личность услугополучателя.</w:t>
      </w:r>
    </w:p>
    <w:bookmarkEnd w:id="65"/>
    <w:bookmarkStart w:name="z1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смене фамилии, имени, отчества (при его наличии) услугодатель получает из государственной базы данных "Физические лица" через шлюз "цифрового правительства".</w:t>
      </w:r>
    </w:p>
    <w:bookmarkEnd w:id="66"/>
    <w:bookmarkStart w:name="z1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смене фамилии, имени, отчества (при его наличии) процесс формирования электронного заявления завершается.</w:t>
      </w:r>
    </w:p>
    <w:bookmarkEnd w:id="67"/>
    <w:bookmarkStart w:name="z1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полностью автоматически обрабатывает и формирует результат оказания государственной услуги по заявлению услугополучателя в рабочий день в течение 20 (двадцати) минут без участия услугодателя путем подписания результата оказания государственной услуги транспортной подписью Портала.</w:t>
      </w:r>
    </w:p>
    <w:bookmarkEnd w:id="68"/>
    <w:bookmarkStart w:name="z1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транспортной подписью Портала по форме согласно приложению 4 к Правилам.</w:t>
      </w:r>
    </w:p>
    <w:bookmarkEnd w:id="69"/>
    <w:bookmarkStart w:name="z1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течение 2 (двух) рабочих дней с момента получения документов услугополучателя на выдачу приложения к лицензии проверяет полноту представленных документов.</w:t>
      </w:r>
    </w:p>
    <w:bookmarkEnd w:id="70"/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наличии либо отсутствии сведений о совершении лицом уголовного правонарушения, об оплате, сведения о динамическом наблюдении (либо отсутствии динамического наблюдения) наркологических больных), сведения о динамическом наблюдении (либо отсутствии динамического наблюдения) больных с психическими поведенческими расстройствами, о лицензии услугодатель получает из соответствующих цифровых систем через шлюз "цифрового правительства".</w:t>
      </w:r>
    </w:p>
    <w:bookmarkEnd w:id="71"/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представленных документов согласно пункту 10 Перечня, услугодатель в указанные сроки отказывает в дальнейшем рассмотрении заявления согласно приложению 5 к настоящим Правилам.</w:t>
      </w:r>
    </w:p>
    <w:bookmarkEnd w:id="72"/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для получения лицензии на занятие судебно-экспертной деятельностью в течение 4 (четырех) рабочих дней, ответственный исполнитель рассматривает документы и готовит приказ на выдачу лицензии либо мотивированный отказ и направляет на подписание уполномоченному лицу.</w:t>
      </w:r>
    </w:p>
    <w:bookmarkEnd w:id="73"/>
    <w:bookmarkStart w:name="z1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11 Перечня,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74"/>
    <w:bookmarkStart w:name="z1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75"/>
    <w:bookmarkStart w:name="z1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удостоверенного ЭЦП уполномоченного лица услугодатель направляется положительный результат либо мотивированный отказ в оказании государственной услуги.</w:t>
      </w:r>
    </w:p>
    <w:bookmarkEnd w:id="76"/>
    <w:bookmarkStart w:name="z1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 оказания государственной услуги направляется и хранится в "личном кабинете" услугополучателя в форме электронного документа, удостоверенного ЭЦП уполномоченного лица услугодателя согласно приложению 4 к настоящим Правилам.</w:t>
      </w:r>
    </w:p>
    <w:bookmarkEnd w:id="77"/>
    <w:bookmarkStart w:name="z1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сбоя цифровой системы, при отсутствии электронной связи или возникновении иных обстоятельств, препятствующих отправке сообщений, уполномоченное подразделение услугодателя незамедлительно уведомляет оператора цифрового правительства (далее - оператор), который с момента обнаружения возникновения технических сбоев принимает меры для выявления и устранения указанных причин (в рабочие дни с 8:00 часов до 17:30 часов).</w:t>
      </w:r>
    </w:p>
    <w:bookmarkEnd w:id="78"/>
    <w:bookmarkStart w:name="z1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цифровую систему мониторинга оказания государственных или социально ответственных услуг о стадии их оказания в порядке, установленном уполномоченным органом в сфере цифровизации.</w:t>
      </w:r>
    </w:p>
    <w:bookmarkEnd w:id="79"/>
    <w:bookmarkStart w:name="z1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Портала, данные о стадии ее оказания поступают в автоматическом режиме.</w:t>
      </w:r>
    </w:p>
    <w:bookmarkEnd w:id="80"/>
    <w:bookmarkStart w:name="z12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81"/>
    <w:bookmarkStart w:name="z1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Рассмотрение жалобы по вопросам оказания государственной услуги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государственной услуги (далее – орган, рассматривающий жалобу),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82"/>
    <w:bookmarkStart w:name="z1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обжалуется.</w:t>
      </w:r>
    </w:p>
    <w:bookmarkEnd w:id="83"/>
    <w:bookmarkStart w:name="z1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84"/>
    <w:bookmarkStart w:name="z1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85"/>
    <w:bookmarkStart w:name="z1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услугополучателя, поступившая в адрес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86"/>
    <w:bookmarkStart w:name="z13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15 (пятнадцати) рабочих дней со дня ее регистрации.</w:t>
      </w:r>
    </w:p>
    <w:bookmarkEnd w:id="87"/>
    <w:bookmarkStart w:name="z1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иное не предусмотрено Законом, обращение в суд допускается после обжалования в досудебном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судебно-психиатрической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экспертизами"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судебно-экспертной деятельностью, выдача лицензии на занятие судебно-медицинской деятельностью, выдача лицензии на занятие судебно-наркологической деятельностью, выдача лицензии на занятие судебно-психиатрической экспертизами деятельностью, переоформление лицензии, выдача приложения к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осуществляются через веб-портал "цифрового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– 6 (шесть)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приложения к лицензии – 6 (шесть)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- в рабочий день в течение 20 (двадцати)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– Электронная (частично цифровизированная);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приложения к лицензии – Электронная (частично цифровизированная);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лицензии – Электронная (полностью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Выдача/ переоформление лицензии и (или) приложения к лицензии на занятие судебно-экспертной деятельностью, либо мотивированный отказ в оказании государственной услуги 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выдачу лицензии, переоформление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экспертизами, взимается лицензионный сбор за право занятия отдельными видами деятельности, который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лицензии – 6 месячных расчетных показателей (далее -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переоформление лицензии – 10 % от ставки при выдаче лицензии, но не более 4 МРП.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включительно, с 8-00 до 17-30 часов, с перерывом на обед с 12-00 до 13-30 часов, за исключением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работ, а также при обращении услугополучателя после окончания рабочего времени, в выходные и праздничные дни, прием заявлений и выдача результата оказания государственной услуги осуществляется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официальном Интернет-ресурсе услугодателя – www.adilet.gov.kz.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электронного документа,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сведений, подтверждающих соответствие требованиям для занятия судебно-экспертной деятельностью, в том числе судебно-медицинской, судебно-психиатрической и судебно-наркологической экспертизами, согласно приложению 3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электронного документа, подписанное ЭЦП,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сведения, подтверждающие уплату лицензионного сбора за право занятия отдельными видами деятельности и изменения, послужившие основанием для переоформления лицензии и (или) приложения к лицензии, подтягиваются из государственных цифровых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 за право занятия отдельными видами деятельности в случае подачи заявления на выдачу лицензии на вид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несоответствие услугополучателя и (или) представленных материалов и данных (сведений), необходимых для оказания государственной услуги, квалификационным требованиям и перечню документов, подтверждающих соответствие им, для осуществления судебно-экспертной деятельности, в том числе судебно-экспертной деятельности в области судебно-медицинской, судебно-психиатрической и судебно-наркологической экспертизы,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26 января 2015 года № 48 (зарегистрирован в Реестре государственной регистрации нормативных правовых актов под № 10309);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вступивший в законную силу приговор суда, запрещающий ему заниматься отдельным видом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судом на основании представления судебного исполнителя временно запрещено услугополучателю получать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Контактные телефоны справочных служб по вопросам оказания государственной услуги: 8 (7172) 74-02-41. Единый контакт–центр по вопросам оказания государственных услуг: (1414, 8 800 080 7777).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судебно-экспертной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судебно-психиатрической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экспертизами"</w:t>
            </w:r>
          </w:p>
        </w:tc>
      </w:tr>
    </w:tbl>
    <w:bookmarkStart w:name="z13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89"/>
    <w:p>
      <w:pPr>
        <w:spacing w:after="0"/>
        <w:ind w:left="0"/>
        <w:jc w:val="both"/>
      </w:pPr>
      <w:bookmarkStart w:name="z138" w:id="9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занятие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 заявителю не запрещено судом заниматься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лицензируемым видом и (или) подвидом деятельности; все прилагаемые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соответствуют действительности и являются действительными; заявитель согласен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персональных данных ограниченного доступа,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цифровых системах, при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"____" 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судебно-психиатрической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экспертизами"</w:t>
            </w:r>
          </w:p>
        </w:tc>
      </w:tr>
    </w:tbl>
    <w:bookmarkStart w:name="z14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подтверждающих соответствие требованиям для занятия</w:t>
      </w:r>
      <w:r>
        <w:br/>
      </w:r>
      <w:r>
        <w:rPr>
          <w:rFonts w:ascii="Times New Roman"/>
          <w:b/>
          <w:i w:val="false"/>
          <w:color w:val="000000"/>
        </w:rPr>
        <w:t>судебно-экспертной деятельностью, в том числе судебно-медицинской,</w:t>
      </w:r>
      <w:r>
        <w:br/>
      </w:r>
      <w:r>
        <w:rPr>
          <w:rFonts w:ascii="Times New Roman"/>
          <w:b/>
          <w:i w:val="false"/>
          <w:color w:val="000000"/>
        </w:rPr>
        <w:t>судебно-наркологической и судебно-психиатрической экспертизами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фамилия, имя, отчество (при его наличии) физического лица, индивидуальный</w:t>
      </w:r>
      <w:r>
        <w:br/>
      </w:r>
      <w:r>
        <w:rPr>
          <w:rFonts w:ascii="Times New Roman"/>
          <w:b/>
          <w:i w:val="false"/>
          <w:color w:val="000000"/>
        </w:rPr>
        <w:t>идентификационный номер, (я несу персональную ответственность за достоверность</w:t>
      </w:r>
      <w:r>
        <w:br/>
      </w:r>
      <w:r>
        <w:rPr>
          <w:rFonts w:ascii="Times New Roman"/>
          <w:b/>
          <w:i w:val="false"/>
          <w:color w:val="000000"/>
        </w:rPr>
        <w:t>представленных данных) заполняется для всех лиц</w:t>
      </w:r>
    </w:p>
    <w:bookmarkEnd w:id="91"/>
    <w:p>
      <w:pPr>
        <w:spacing w:after="0"/>
        <w:ind w:left="0"/>
        <w:jc w:val="both"/>
      </w:pPr>
      <w:bookmarkStart w:name="z142" w:id="92"/>
      <w:r>
        <w:rPr>
          <w:rFonts w:ascii="Times New Roman"/>
          <w:b w:val="false"/>
          <w:i w:val="false"/>
          <w:color w:val="000000"/>
          <w:sz w:val="28"/>
        </w:rPr>
        <w:t>
      1. Наличие квалификационного свидетельства на право производства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определенного вида судебных экспертиз: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квалификационного свидетельства/ дополнения к квалификационному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свидетельству, выданного Министерством юстиции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квалификационного свидетельства/дополнения к квалификационному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свидетельству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Экспертная специальность (квалификационное свидетельство) _________________________________________________________________</w:t>
      </w:r>
    </w:p>
    <w:p>
      <w:pPr>
        <w:spacing w:after="0"/>
        <w:ind w:left="0"/>
        <w:jc w:val="both"/>
      </w:pPr>
      <w:bookmarkStart w:name="z143" w:id="93"/>
      <w:r>
        <w:rPr>
          <w:rFonts w:ascii="Times New Roman"/>
          <w:b w:val="false"/>
          <w:i w:val="false"/>
          <w:color w:val="000000"/>
          <w:sz w:val="28"/>
        </w:rPr>
        <w:t>
      2. Сведения о дипломе и приложении к нему: наименование высшего учебного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 специальности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и приложения к нему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и приложения к нему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удостоверения о признании/нострификации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удостоверения о признании/нострификации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(пункты 6, 7 заполняются для дипломов, выданных зарубежными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образовательными учреждениями)</w:t>
      </w:r>
    </w:p>
    <w:p>
      <w:pPr>
        <w:spacing w:after="0"/>
        <w:ind w:left="0"/>
        <w:jc w:val="both"/>
      </w:pPr>
      <w:bookmarkStart w:name="z144" w:id="94"/>
      <w:r>
        <w:rPr>
          <w:rFonts w:ascii="Times New Roman"/>
          <w:b w:val="false"/>
          <w:i w:val="false"/>
          <w:color w:val="000000"/>
          <w:sz w:val="28"/>
        </w:rPr>
        <w:t>
      3. Сведения о наличии стажа работы по специальности, указанной в дипломе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высшем образовании или стаж работы в органах судебной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заявленному виду экспертной специальности не менее трех лет: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организация, подразделение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организации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приказа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___________________________________________________________";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судебно-экспертной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судебно-психиатрической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экспертизами"</w:t>
            </w:r>
          </w:p>
        </w:tc>
      </w:tr>
    </w:tbl>
    <w:bookmarkStart w:name="z14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 ___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наименование, местонахождение, бизнес-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юридического лица 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юридического лица), бизнес-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филиала или представительства иностранного 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– в случае отсутствия бизнес-идентификационного 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юридического лица/полностью фамилия, имя, отчество (в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наличия), индивидуальный идентификационный номер физического лица)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занятие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лицензируемого вида деятельности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(отчуждаемость, класс разрешения)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лицензиара)</w:t>
            </w:r>
          </w:p>
        </w:tc>
      </w:tr>
    </w:tbl>
    <w:p>
      <w:pPr>
        <w:spacing w:after="0"/>
        <w:ind w:left="0"/>
        <w:jc w:val="both"/>
      </w:pPr>
      <w:bookmarkStart w:name="z148" w:id="96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лицензии: "___" _________ 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______________________________".</w:t>
      </w:r>
    </w:p>
    <w:bookmarkStart w:name="z14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</w:t>
      </w:r>
      <w:r>
        <w:br/>
      </w:r>
      <w:r>
        <w:rPr>
          <w:rFonts w:ascii="Times New Roman"/>
          <w:b/>
          <w:i w:val="false"/>
          <w:color w:val="000000"/>
        </w:rPr>
        <w:t>Номер лицензии ___________ Дата выдачи лицензии "___" _________ 20___ год</w:t>
      </w:r>
      <w:r>
        <w:br/>
      </w:r>
      <w:r>
        <w:rPr>
          <w:rFonts w:ascii="Times New Roman"/>
          <w:b/>
          <w:i w:val="false"/>
          <w:color w:val="000000"/>
        </w:rPr>
        <w:t>Подвид (ы) лицензируемого вида деятельности: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подвида лицензируемого вида деятельности в соответствии</w:t>
      </w:r>
      <w:r>
        <w:br/>
      </w:r>
      <w:r>
        <w:rPr>
          <w:rFonts w:ascii="Times New Roman"/>
          <w:b/>
          <w:i w:val="false"/>
          <w:color w:val="000000"/>
        </w:rPr>
        <w:t>с Законами Республики Казахстан "О разрешениях и уведомлениях")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наименование, местонахождение, бизнес-идентификационный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юридического лица (в том числе иностранного 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лица), бизнес- идентификационный номер филиала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 иностранного юридического лица –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бизнес-идентификационного номера у 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лица/полностью фамилия, имя, отчество (в случае наличия),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физического лица)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база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(отчуждаемость, класс разрешения)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лицензии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 выдавшего приложение к лицензии)</w:t>
            </w:r>
          </w:p>
        </w:tc>
      </w:tr>
    </w:tbl>
    <w:p>
      <w:pPr>
        <w:spacing w:after="0"/>
        <w:ind w:left="0"/>
        <w:jc w:val="both"/>
      </w:pPr>
      <w:bookmarkStart w:name="z150" w:id="98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приложения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лицензии: "____" ___________ 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приложения: "____" ___________ ______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судебно-экспертной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судебно-психиатрической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экспертизами"</w:t>
            </w:r>
          </w:p>
        </w:tc>
      </w:tr>
    </w:tbl>
    <w:bookmarkStart w:name="z15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99"/>
    <w:p>
      <w:pPr>
        <w:spacing w:after="0"/>
        <w:ind w:left="0"/>
        <w:jc w:val="both"/>
      </w:pPr>
      <w:bookmarkStart w:name="z154" w:id="100"/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Казахстан, рассмотрев Ваше заявление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(дата заявки) года № (номер заявки), сообщает следующее.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подписывающего ФИО";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 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судебно-психиатрической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</w:t>
      </w:r>
    </w:p>
    <w:bookmarkEnd w:id="101"/>
    <w:p>
      <w:pPr>
        <w:spacing w:after="0"/>
        <w:ind w:left="0"/>
        <w:jc w:val="both"/>
      </w:pPr>
      <w:bookmarkStart w:name="z159" w:id="10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в связи с изменением фамилии, имени, отчества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№___ от _________ 20___ года, выданную (ое) 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(а) лицензии, дата выдачи, наименование лицензиара, выдавшего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занятие судебно-экспертной деятельностью.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цифровых системах, при оказании государственных услуг, если иное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 20__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