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5ad7" w14:textId="77b5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системы управления рисками и внутреннего контроля для банков и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апреля 2026 года № 86. Зарегистрировано в Министерстве юстиции Республики Казахстан 29 апреля 2026 года № 38586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48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банков и филиалов банков-нерезидентов Республики Казахстан (далее – Правила).</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постановление Правления Национального Банка Республики Казахстан и некоторые постановления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Агентства Республики Казахстан по регулированию и развитию финансового рынка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8" w:id="3"/>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139</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Правил, которые вводятся в действие с 1 июня 2026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части первой пункта 2, абзаца пятого </w:t>
      </w:r>
      <w:r>
        <w:rPr>
          <w:rFonts w:ascii="Times New Roman"/>
          <w:b w:val="false"/>
          <w:i w:val="false"/>
          <w:color w:val="000000"/>
          <w:sz w:val="28"/>
        </w:rPr>
        <w:t>подпункта 5)</w:t>
      </w:r>
      <w:r>
        <w:rPr>
          <w:rFonts w:ascii="Times New Roman"/>
          <w:b w:val="false"/>
          <w:i w:val="false"/>
          <w:color w:val="000000"/>
          <w:sz w:val="28"/>
        </w:rPr>
        <w:t xml:space="preserve">, абзацев четвертого, двадцать первого и двадцать второго </w:t>
      </w:r>
      <w:r>
        <w:rPr>
          <w:rFonts w:ascii="Times New Roman"/>
          <w:b w:val="false"/>
          <w:i w:val="false"/>
          <w:color w:val="000000"/>
          <w:sz w:val="28"/>
        </w:rPr>
        <w:t>подпункта 6)</w:t>
      </w:r>
      <w:r>
        <w:rPr>
          <w:rFonts w:ascii="Times New Roman"/>
          <w:b w:val="false"/>
          <w:i w:val="false"/>
          <w:color w:val="000000"/>
          <w:sz w:val="28"/>
        </w:rPr>
        <w:t xml:space="preserve"> части первой и части второй пункта 21, </w:t>
      </w:r>
      <w:r>
        <w:rPr>
          <w:rFonts w:ascii="Times New Roman"/>
          <w:b w:val="false"/>
          <w:i w:val="false"/>
          <w:color w:val="000000"/>
          <w:sz w:val="28"/>
        </w:rPr>
        <w:t>подпункта 5)</w:t>
      </w:r>
      <w:r>
        <w:rPr>
          <w:rFonts w:ascii="Times New Roman"/>
          <w:b w:val="false"/>
          <w:i w:val="false"/>
          <w:color w:val="000000"/>
          <w:sz w:val="28"/>
        </w:rPr>
        <w:t xml:space="preserve"> части первой и части третьей пункта 24, абзацев четвертого и пятого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подпунктов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части первой, абзацев третьего и четвертого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части второй и части шестой пункта 33,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второй и части четвертой пункта 34, </w:t>
      </w:r>
      <w:r>
        <w:rPr>
          <w:rFonts w:ascii="Times New Roman"/>
          <w:b w:val="false"/>
          <w:i w:val="false"/>
          <w:color w:val="000000"/>
          <w:sz w:val="28"/>
        </w:rPr>
        <w:t>пункта 35</w:t>
      </w:r>
      <w:r>
        <w:rPr>
          <w:rFonts w:ascii="Times New Roman"/>
          <w:b w:val="false"/>
          <w:i w:val="false"/>
          <w:color w:val="000000"/>
          <w:sz w:val="28"/>
        </w:rPr>
        <w:t xml:space="preserve">, </w:t>
      </w:r>
      <w:r>
        <w:rPr>
          <w:rFonts w:ascii="Times New Roman"/>
          <w:b w:val="false"/>
          <w:i w:val="false"/>
          <w:color w:val="000000"/>
          <w:sz w:val="28"/>
        </w:rPr>
        <w:t>подпунктов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и части второй пункта 43, абзацев одиннадцатого, двенадцатого, тринадцатого, четырнадцатого, пятнадцатого, шестнадцатого, семнадцатого и восемнадцатого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4)</w:t>
      </w:r>
      <w:r>
        <w:rPr>
          <w:rFonts w:ascii="Times New Roman"/>
          <w:b w:val="false"/>
          <w:i w:val="false"/>
          <w:color w:val="000000"/>
          <w:sz w:val="28"/>
        </w:rPr>
        <w:t xml:space="preserve">, абзаца двенадцатого </w:t>
      </w:r>
      <w:r>
        <w:rPr>
          <w:rFonts w:ascii="Times New Roman"/>
          <w:b w:val="false"/>
          <w:i w:val="false"/>
          <w:color w:val="000000"/>
          <w:sz w:val="28"/>
        </w:rPr>
        <w:t>подпункта 6)</w:t>
      </w:r>
      <w:r>
        <w:rPr>
          <w:rFonts w:ascii="Times New Roman"/>
          <w:b w:val="false"/>
          <w:i w:val="false"/>
          <w:color w:val="000000"/>
          <w:sz w:val="28"/>
        </w:rPr>
        <w:t xml:space="preserve"> части первой и части второй пункта 44, абзаца восемнадцатого части девятой и части десятой </w:t>
      </w:r>
      <w:r>
        <w:rPr>
          <w:rFonts w:ascii="Times New Roman"/>
          <w:b w:val="false"/>
          <w:i w:val="false"/>
          <w:color w:val="000000"/>
          <w:sz w:val="28"/>
        </w:rPr>
        <w:t>пункта 55</w:t>
      </w:r>
      <w:r>
        <w:rPr>
          <w:rFonts w:ascii="Times New Roman"/>
          <w:b w:val="false"/>
          <w:i w:val="false"/>
          <w:color w:val="000000"/>
          <w:sz w:val="28"/>
        </w:rPr>
        <w:t xml:space="preserve">, </w:t>
      </w:r>
      <w:r>
        <w:rPr>
          <w:rFonts w:ascii="Times New Roman"/>
          <w:b w:val="false"/>
          <w:i w:val="false"/>
          <w:color w:val="000000"/>
          <w:sz w:val="28"/>
        </w:rPr>
        <w:t>главы 11</w:t>
      </w:r>
      <w:r>
        <w:rPr>
          <w:rFonts w:ascii="Times New Roman"/>
          <w:b w:val="false"/>
          <w:i w:val="false"/>
          <w:color w:val="000000"/>
          <w:sz w:val="28"/>
        </w:rPr>
        <w:t xml:space="preserve"> Правил, которые вводятся в действие с 1 июля 2027 года. </w:t>
      </w:r>
    </w:p>
    <w:bookmarkStart w:name="z16" w:id="9"/>
    <w:p>
      <w:pPr>
        <w:spacing w:after="0"/>
        <w:ind w:left="0"/>
        <w:jc w:val="both"/>
      </w:pPr>
      <w:r>
        <w:rPr>
          <w:rFonts w:ascii="Times New Roman"/>
          <w:b w:val="false"/>
          <w:i w:val="false"/>
          <w:color w:val="000000"/>
          <w:sz w:val="28"/>
        </w:rPr>
        <w:t xml:space="preserve">
      Приостановить до 1 января 2027 года действие </w:t>
      </w:r>
      <w:r>
        <w:rPr>
          <w:rFonts w:ascii="Times New Roman"/>
          <w:b w:val="false"/>
          <w:i w:val="false"/>
          <w:color w:val="000000"/>
          <w:sz w:val="28"/>
        </w:rPr>
        <w:t>подпункта 9)</w:t>
      </w:r>
      <w:r>
        <w:rPr>
          <w:rFonts w:ascii="Times New Roman"/>
          <w:b w:val="false"/>
          <w:i w:val="false"/>
          <w:color w:val="000000"/>
          <w:sz w:val="28"/>
        </w:rPr>
        <w:t xml:space="preserve"> пункта 146 Правил, установив, что в период приостановления данный подпункт действует в следующей редакции: </w:t>
      </w:r>
    </w:p>
    <w:bookmarkEnd w:id="9"/>
    <w:bookmarkStart w:name="z17" w:id="10"/>
    <w:p>
      <w:pPr>
        <w:spacing w:after="0"/>
        <w:ind w:left="0"/>
        <w:jc w:val="both"/>
      </w:pPr>
      <w:r>
        <w:rPr>
          <w:rFonts w:ascii="Times New Roman"/>
          <w:b w:val="false"/>
          <w:i w:val="false"/>
          <w:color w:val="000000"/>
          <w:sz w:val="28"/>
        </w:rPr>
        <w:t>
      "9) мониторинг исполнения решений банковского омбудсмана;".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апреля 2026 года № 86</w:t>
            </w:r>
          </w:p>
        </w:tc>
      </w:tr>
    </w:tbl>
    <w:bookmarkStart w:name="z20" w:id="11"/>
    <w:p>
      <w:pPr>
        <w:spacing w:after="0"/>
        <w:ind w:left="0"/>
        <w:jc w:val="left"/>
      </w:pPr>
      <w:r>
        <w:rPr>
          <w:rFonts w:ascii="Times New Roman"/>
          <w:b/>
          <w:i w:val="false"/>
          <w:color w:val="000000"/>
        </w:rPr>
        <w:t xml:space="preserve"> Правила формирования системы управления рисками и внутреннего контроля для банков и филиалов банков-нерезидентов Республики Казахстан</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банков и филиалов банков-нерезидентов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48 Закона Республики Казахстан "О банках и банковской деятельности в Республике Казахстан" (далее – Закон о банках).</w:t>
      </w:r>
    </w:p>
    <w:bookmarkEnd w:id="13"/>
    <w:bookmarkStart w:name="z23" w:id="14"/>
    <w:p>
      <w:pPr>
        <w:spacing w:after="0"/>
        <w:ind w:left="0"/>
        <w:jc w:val="both"/>
      </w:pPr>
      <w:r>
        <w:rPr>
          <w:rFonts w:ascii="Times New Roman"/>
          <w:b w:val="false"/>
          <w:i w:val="false"/>
          <w:color w:val="000000"/>
          <w:sz w:val="28"/>
        </w:rPr>
        <w:t xml:space="preserve">
      2. В Правилах используются понятия, предусмотренные законами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w:t>
      </w:r>
      <w:r>
        <w:rPr>
          <w:rFonts w:ascii="Times New Roman"/>
          <w:b w:val="false"/>
          <w:i w:val="false"/>
          <w:color w:val="000000"/>
          <w:sz w:val="28"/>
        </w:rPr>
        <w:t>"О цифровых активах в Республике Казахстан"</w:t>
      </w:r>
      <w:r>
        <w:rPr>
          <w:rFonts w:ascii="Times New Roman"/>
          <w:b w:val="false"/>
          <w:i w:val="false"/>
          <w:color w:val="000000"/>
          <w:sz w:val="28"/>
        </w:rPr>
        <w:t>, а также следующие понятия:</w:t>
      </w:r>
    </w:p>
    <w:bookmarkEnd w:id="14"/>
    <w:bookmarkStart w:name="z24" w:id="15"/>
    <w:p>
      <w:pPr>
        <w:spacing w:after="0"/>
        <w:ind w:left="0"/>
        <w:jc w:val="both"/>
      </w:pPr>
      <w:r>
        <w:rPr>
          <w:rFonts w:ascii="Times New Roman"/>
          <w:b w:val="false"/>
          <w:i w:val="false"/>
          <w:color w:val="000000"/>
          <w:sz w:val="28"/>
        </w:rPr>
        <w:t>
      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15"/>
    <w:bookmarkStart w:name="z25" w:id="16"/>
    <w:p>
      <w:pPr>
        <w:spacing w:after="0"/>
        <w:ind w:left="0"/>
        <w:jc w:val="both"/>
      </w:pPr>
      <w:r>
        <w:rPr>
          <w:rFonts w:ascii="Times New Roman"/>
          <w:b w:val="false"/>
          <w:i w:val="false"/>
          <w:color w:val="000000"/>
          <w:sz w:val="28"/>
        </w:rPr>
        <w:t>
      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16"/>
    <w:bookmarkStart w:name="z26" w:id="17"/>
    <w:p>
      <w:pPr>
        <w:spacing w:after="0"/>
        <w:ind w:left="0"/>
        <w:jc w:val="both"/>
      </w:pPr>
      <w:r>
        <w:rPr>
          <w:rFonts w:ascii="Times New Roman"/>
          <w:b w:val="false"/>
          <w:i w:val="false"/>
          <w:color w:val="000000"/>
          <w:sz w:val="28"/>
        </w:rPr>
        <w:t>
      3) риски мошенничества и противоправных инцидентов – вероятность возникновения финансовых потерь и репутационных рисков, вовлечения банка в противоправные действия вследствие мошенничества со стороны третьих лиц и (или) работников банка, использования финансовых услуг банка в операциях, связанных с незаконным производством, оборотом и (или) транзитом наркотиков, организацией деятельности финансовых пирамид и для осуществления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7"/>
    <w:bookmarkStart w:name="z27" w:id="18"/>
    <w:p>
      <w:pPr>
        <w:spacing w:after="0"/>
        <w:ind w:left="0"/>
        <w:jc w:val="both"/>
      </w:pPr>
      <w:r>
        <w:rPr>
          <w:rFonts w:ascii="Times New Roman"/>
          <w:b w:val="false"/>
          <w:i w:val="false"/>
          <w:color w:val="000000"/>
          <w:sz w:val="28"/>
        </w:rPr>
        <w:t>
      4) социальный риск – вероятность возникновения убытков, вытекающие из взаимодействия с обществом, включая клиентов, поставщиков и иных заинтересованных сторон;</w:t>
      </w:r>
    </w:p>
    <w:bookmarkEnd w:id="18"/>
    <w:bookmarkStart w:name="z28" w:id="19"/>
    <w:p>
      <w:pPr>
        <w:spacing w:after="0"/>
        <w:ind w:left="0"/>
        <w:jc w:val="both"/>
      </w:pPr>
      <w:r>
        <w:rPr>
          <w:rFonts w:ascii="Times New Roman"/>
          <w:b w:val="false"/>
          <w:i w:val="false"/>
          <w:color w:val="000000"/>
          <w:sz w:val="28"/>
        </w:rPr>
        <w:t>
      5) антифрод-система банка – комплекс технических и аналитических мер, направленных на предотвращение и обнаружение операций с признаками мошенничества или противоправных инцидентов, выявление дропперов при предоставлении банковских услуг;</w:t>
      </w:r>
    </w:p>
    <w:bookmarkEnd w:id="19"/>
    <w:bookmarkStart w:name="z29" w:id="20"/>
    <w:p>
      <w:pPr>
        <w:spacing w:after="0"/>
        <w:ind w:left="0"/>
        <w:jc w:val="both"/>
      </w:pPr>
      <w:r>
        <w:rPr>
          <w:rFonts w:ascii="Times New Roman"/>
          <w:b w:val="false"/>
          <w:i w:val="false"/>
          <w:color w:val="000000"/>
          <w:sz w:val="28"/>
        </w:rPr>
        <w:t>
      6) уполномоченный коллегиальный орган банка – совет директоров, комитет при совете директоров, правление, комитет при правлении;</w:t>
      </w:r>
    </w:p>
    <w:bookmarkEnd w:id="20"/>
    <w:bookmarkStart w:name="z30" w:id="21"/>
    <w:p>
      <w:pPr>
        <w:spacing w:after="0"/>
        <w:ind w:left="0"/>
        <w:jc w:val="both"/>
      </w:pPr>
      <w:r>
        <w:rPr>
          <w:rFonts w:ascii="Times New Roman"/>
          <w:b w:val="false"/>
          <w:i w:val="false"/>
          <w:color w:val="000000"/>
          <w:sz w:val="28"/>
        </w:rPr>
        <w:t>
      7)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21"/>
    <w:bookmarkStart w:name="z31" w:id="22"/>
    <w:p>
      <w:pPr>
        <w:spacing w:after="0"/>
        <w:ind w:left="0"/>
        <w:jc w:val="both"/>
      </w:pPr>
      <w:r>
        <w:rPr>
          <w:rFonts w:ascii="Times New Roman"/>
          <w:b w:val="false"/>
          <w:i w:val="false"/>
          <w:color w:val="000000"/>
          <w:sz w:val="28"/>
        </w:rPr>
        <w:t>
      8) дроппер – лицо, предоставившее третьему лицу доступ к своему банковскому счету и (или) средству электронного платежа, а равно передавшее свои платежные инструменты в пользование третьему лицу, в том числе за материальное вознаграждение, повлекшее их несанкционированное использование в противоправных операциях;</w:t>
      </w:r>
    </w:p>
    <w:bookmarkEnd w:id="22"/>
    <w:bookmarkStart w:name="z32" w:id="23"/>
    <w:p>
      <w:pPr>
        <w:spacing w:after="0"/>
        <w:ind w:left="0"/>
        <w:jc w:val="both"/>
      </w:pPr>
      <w:r>
        <w:rPr>
          <w:rFonts w:ascii="Times New Roman"/>
          <w:b w:val="false"/>
          <w:i w:val="false"/>
          <w:color w:val="000000"/>
          <w:sz w:val="28"/>
        </w:rPr>
        <w:t>
      9)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23"/>
    <w:bookmarkStart w:name="z33" w:id="24"/>
    <w:p>
      <w:pPr>
        <w:spacing w:after="0"/>
        <w:ind w:left="0"/>
        <w:jc w:val="both"/>
      </w:pPr>
      <w:r>
        <w:rPr>
          <w:rFonts w:ascii="Times New Roman"/>
          <w:b w:val="false"/>
          <w:i w:val="false"/>
          <w:color w:val="000000"/>
          <w:sz w:val="28"/>
        </w:rPr>
        <w:t>
      10) риск несоблюдения принципов исламских банковских операций - вероятность возникновения финансовых потерь, репутационного ущерба, неблагоприятных правовых последствий и (или) утраты доверия со стороны клиентов и инвесторов в результате осуществления исламских банковских операций, предоставления продуктов и услуг, заключения договоров либо реализации бизнес-процессов, не соответствующих принципам исламских банковских операций и (или) заключениям совета по принципам исламского финансирования;</w:t>
      </w:r>
    </w:p>
    <w:bookmarkEnd w:id="24"/>
    <w:bookmarkStart w:name="z34" w:id="25"/>
    <w:p>
      <w:pPr>
        <w:spacing w:after="0"/>
        <w:ind w:left="0"/>
        <w:jc w:val="both"/>
      </w:pPr>
      <w:r>
        <w:rPr>
          <w:rFonts w:ascii="Times New Roman"/>
          <w:b w:val="false"/>
          <w:i w:val="false"/>
          <w:color w:val="000000"/>
          <w:sz w:val="28"/>
        </w:rPr>
        <w:t>
      11)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25"/>
    <w:bookmarkStart w:name="z35" w:id="26"/>
    <w:p>
      <w:pPr>
        <w:spacing w:after="0"/>
        <w:ind w:left="0"/>
        <w:jc w:val="both"/>
      </w:pPr>
      <w:r>
        <w:rPr>
          <w:rFonts w:ascii="Times New Roman"/>
          <w:b w:val="false"/>
          <w:i w:val="false"/>
          <w:color w:val="000000"/>
          <w:sz w:val="28"/>
        </w:rPr>
        <w:t>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w:t>
      </w:r>
    </w:p>
    <w:bookmarkEnd w:id="26"/>
    <w:bookmarkStart w:name="z36" w:id="27"/>
    <w:p>
      <w:pPr>
        <w:spacing w:after="0"/>
        <w:ind w:left="0"/>
        <w:jc w:val="both"/>
      </w:pPr>
      <w:r>
        <w:rPr>
          <w:rFonts w:ascii="Times New Roman"/>
          <w:b w:val="false"/>
          <w:i w:val="false"/>
          <w:color w:val="000000"/>
          <w:sz w:val="28"/>
        </w:rPr>
        <w:t>
      12) план финансирования капитала – совокупность процедур и плана действий для реагирования на критическое снижение капитала банка;</w:t>
      </w:r>
    </w:p>
    <w:bookmarkEnd w:id="27"/>
    <w:bookmarkStart w:name="z37" w:id="28"/>
    <w:p>
      <w:pPr>
        <w:spacing w:after="0"/>
        <w:ind w:left="0"/>
        <w:jc w:val="both"/>
      </w:pPr>
      <w:r>
        <w:rPr>
          <w:rFonts w:ascii="Times New Roman"/>
          <w:b w:val="false"/>
          <w:i w:val="false"/>
          <w:color w:val="000000"/>
          <w:sz w:val="28"/>
        </w:rPr>
        <w:t>
      13)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bookmarkEnd w:id="28"/>
    <w:bookmarkStart w:name="z38" w:id="29"/>
    <w:p>
      <w:pPr>
        <w:spacing w:after="0"/>
        <w:ind w:left="0"/>
        <w:jc w:val="both"/>
      </w:pPr>
      <w:r>
        <w:rPr>
          <w:rFonts w:ascii="Times New Roman"/>
          <w:b w:val="false"/>
          <w:i w:val="false"/>
          <w:color w:val="000000"/>
          <w:sz w:val="28"/>
        </w:rPr>
        <w:t>
      14)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29"/>
    <w:bookmarkStart w:name="z39" w:id="30"/>
    <w:p>
      <w:pPr>
        <w:spacing w:after="0"/>
        <w:ind w:left="0"/>
        <w:jc w:val="both"/>
      </w:pPr>
      <w:r>
        <w:rPr>
          <w:rFonts w:ascii="Times New Roman"/>
          <w:b w:val="false"/>
          <w:i w:val="false"/>
          <w:color w:val="000000"/>
          <w:sz w:val="28"/>
        </w:rPr>
        <w:t>
      15) комплаенс-риск – вероятность возникновения потерь вследствие несоблюдения банком и его работниками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30"/>
    <w:bookmarkStart w:name="z40" w:id="31"/>
    <w:p>
      <w:pPr>
        <w:spacing w:after="0"/>
        <w:ind w:left="0"/>
        <w:jc w:val="both"/>
      </w:pPr>
      <w:r>
        <w:rPr>
          <w:rFonts w:ascii="Times New Roman"/>
          <w:b w:val="false"/>
          <w:i w:val="false"/>
          <w:color w:val="000000"/>
          <w:sz w:val="28"/>
        </w:rPr>
        <w:t>
      16)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взаимоотношений между уполномоченными коллегиальными органами банка.</w:t>
      </w:r>
    </w:p>
    <w:bookmarkEnd w:id="31"/>
    <w:bookmarkStart w:name="z41" w:id="32"/>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32"/>
    <w:bookmarkStart w:name="z42" w:id="33"/>
    <w:p>
      <w:pPr>
        <w:spacing w:after="0"/>
        <w:ind w:left="0"/>
        <w:jc w:val="both"/>
      </w:pPr>
      <w:r>
        <w:rPr>
          <w:rFonts w:ascii="Times New Roman"/>
          <w:b w:val="false"/>
          <w:i w:val="false"/>
          <w:color w:val="000000"/>
          <w:sz w:val="28"/>
        </w:rPr>
        <w:t>
      17)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33"/>
    <w:bookmarkStart w:name="z43" w:id="34"/>
    <w:p>
      <w:pPr>
        <w:spacing w:after="0"/>
        <w:ind w:left="0"/>
        <w:jc w:val="both"/>
      </w:pPr>
      <w:r>
        <w:rPr>
          <w:rFonts w:ascii="Times New Roman"/>
          <w:b w:val="false"/>
          <w:i w:val="false"/>
          <w:color w:val="000000"/>
          <w:sz w:val="28"/>
        </w:rPr>
        <w:t>
      18)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34"/>
    <w:bookmarkStart w:name="z44" w:id="35"/>
    <w:p>
      <w:pPr>
        <w:spacing w:after="0"/>
        <w:ind w:left="0"/>
        <w:jc w:val="both"/>
      </w:pPr>
      <w:r>
        <w:rPr>
          <w:rFonts w:ascii="Times New Roman"/>
          <w:b w:val="false"/>
          <w:i w:val="false"/>
          <w:color w:val="000000"/>
          <w:sz w:val="28"/>
        </w:rPr>
        <w:t>
      19)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35"/>
    <w:bookmarkStart w:name="z45" w:id="36"/>
    <w:p>
      <w:pPr>
        <w:spacing w:after="0"/>
        <w:ind w:left="0"/>
        <w:jc w:val="both"/>
      </w:pPr>
      <w:r>
        <w:rPr>
          <w:rFonts w:ascii="Times New Roman"/>
          <w:b w:val="false"/>
          <w:i w:val="false"/>
          <w:color w:val="000000"/>
          <w:sz w:val="28"/>
        </w:rPr>
        <w:t>
      20)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36"/>
    <w:bookmarkStart w:name="z46" w:id="37"/>
    <w:p>
      <w:pPr>
        <w:spacing w:after="0"/>
        <w:ind w:left="0"/>
        <w:jc w:val="both"/>
      </w:pPr>
      <w:r>
        <w:rPr>
          <w:rFonts w:ascii="Times New Roman"/>
          <w:b w:val="false"/>
          <w:i w:val="false"/>
          <w:color w:val="000000"/>
          <w:sz w:val="28"/>
        </w:rPr>
        <w:t>
      21) надзорное стресс-тестирование –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bookmarkEnd w:id="37"/>
    <w:bookmarkStart w:name="z47" w:id="38"/>
    <w:p>
      <w:pPr>
        <w:spacing w:after="0"/>
        <w:ind w:left="0"/>
        <w:jc w:val="both"/>
      </w:pPr>
      <w:r>
        <w:rPr>
          <w:rFonts w:ascii="Times New Roman"/>
          <w:b w:val="false"/>
          <w:i w:val="false"/>
          <w:color w:val="000000"/>
          <w:sz w:val="28"/>
        </w:rPr>
        <w:t>
      22)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8"/>
    <w:bookmarkStart w:name="z48" w:id="39"/>
    <w:p>
      <w:pPr>
        <w:spacing w:after="0"/>
        <w:ind w:left="0"/>
        <w:jc w:val="both"/>
      </w:pPr>
      <w:r>
        <w:rPr>
          <w:rFonts w:ascii="Times New Roman"/>
          <w:b w:val="false"/>
          <w:i w:val="false"/>
          <w:color w:val="000000"/>
          <w:sz w:val="28"/>
        </w:rPr>
        <w:t>
      23) подразделение-владелец защищаемой информации – подразделение банка-владелец информации, нарушение конфиденциальности, целостности или доступности которой приведет к убыткам для банка;</w:t>
      </w:r>
    </w:p>
    <w:bookmarkEnd w:id="39"/>
    <w:bookmarkStart w:name="z49" w:id="40"/>
    <w:p>
      <w:pPr>
        <w:spacing w:after="0"/>
        <w:ind w:left="0"/>
        <w:jc w:val="both"/>
      </w:pPr>
      <w:r>
        <w:rPr>
          <w:rFonts w:ascii="Times New Roman"/>
          <w:b w:val="false"/>
          <w:i w:val="false"/>
          <w:color w:val="000000"/>
          <w:sz w:val="28"/>
        </w:rPr>
        <w:t>
      24) противоправные инциденты – платежные транзакции, которые признаются незаконными и (или) запрещены в соответствии с законами Республики Казахстан, к которым в рамках Правил относятся платежные транзакции с признаками связанности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40"/>
    <w:bookmarkStart w:name="z50" w:id="41"/>
    <w:p>
      <w:pPr>
        <w:spacing w:after="0"/>
        <w:ind w:left="0"/>
        <w:jc w:val="both"/>
      </w:pPr>
      <w:r>
        <w:rPr>
          <w:rFonts w:ascii="Times New Roman"/>
          <w:b w:val="false"/>
          <w:i w:val="false"/>
          <w:color w:val="000000"/>
          <w:sz w:val="28"/>
        </w:rPr>
        <w:t>
      25) критичный информационный актив – информационный актив, являющийся совокупностью информации и объекта информационно-коммуникационной инфраструктуры, определяемый банком как критичный на основании уровня убытков от нарушения их конфиденциальности, целостности, доступности;</w:t>
      </w:r>
    </w:p>
    <w:bookmarkEnd w:id="41"/>
    <w:bookmarkStart w:name="z51" w:id="42"/>
    <w:p>
      <w:pPr>
        <w:spacing w:after="0"/>
        <w:ind w:left="0"/>
        <w:jc w:val="both"/>
      </w:pPr>
      <w:r>
        <w:rPr>
          <w:rFonts w:ascii="Times New Roman"/>
          <w:b w:val="false"/>
          <w:i w:val="false"/>
          <w:color w:val="000000"/>
          <w:sz w:val="28"/>
        </w:rPr>
        <w:t>
      26) существенный риск – риск, реализация которого приведет к ухудшению финансовой устойчивости банка;</w:t>
      </w:r>
    </w:p>
    <w:bookmarkEnd w:id="42"/>
    <w:bookmarkStart w:name="z52" w:id="43"/>
    <w:p>
      <w:pPr>
        <w:spacing w:after="0"/>
        <w:ind w:left="0"/>
        <w:jc w:val="both"/>
      </w:pPr>
      <w:r>
        <w:rPr>
          <w:rFonts w:ascii="Times New Roman"/>
          <w:b w:val="false"/>
          <w:i w:val="false"/>
          <w:color w:val="000000"/>
          <w:sz w:val="28"/>
        </w:rPr>
        <w:t>
      27)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43"/>
    <w:bookmarkStart w:name="z53" w:id="44"/>
    <w:p>
      <w:pPr>
        <w:spacing w:after="0"/>
        <w:ind w:left="0"/>
        <w:jc w:val="both"/>
      </w:pPr>
      <w:r>
        <w:rPr>
          <w:rFonts w:ascii="Times New Roman"/>
          <w:b w:val="false"/>
          <w:i w:val="false"/>
          <w:color w:val="000000"/>
          <w:sz w:val="28"/>
        </w:rPr>
        <w:t>
      28)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44"/>
    <w:bookmarkStart w:name="z54" w:id="45"/>
    <w:p>
      <w:pPr>
        <w:spacing w:after="0"/>
        <w:ind w:left="0"/>
        <w:jc w:val="both"/>
      </w:pPr>
      <w:r>
        <w:rPr>
          <w:rFonts w:ascii="Times New Roman"/>
          <w:b w:val="false"/>
          <w:i w:val="false"/>
          <w:color w:val="000000"/>
          <w:sz w:val="28"/>
        </w:rPr>
        <w:t>
      29) база данных инцидентов – база инцидентов с признаками мошенничества или противоправных инцидентов, которая ведется банком в электронном виде;</w:t>
      </w:r>
    </w:p>
    <w:bookmarkEnd w:id="45"/>
    <w:bookmarkStart w:name="z55" w:id="46"/>
    <w:p>
      <w:pPr>
        <w:spacing w:after="0"/>
        <w:ind w:left="0"/>
        <w:jc w:val="both"/>
      </w:pPr>
      <w:r>
        <w:rPr>
          <w:rFonts w:ascii="Times New Roman"/>
          <w:b w:val="false"/>
          <w:i w:val="false"/>
          <w:color w:val="000000"/>
          <w:sz w:val="28"/>
        </w:rPr>
        <w:t>
      30)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46"/>
    <w:bookmarkStart w:name="z56" w:id="47"/>
    <w:p>
      <w:pPr>
        <w:spacing w:after="0"/>
        <w:ind w:left="0"/>
        <w:jc w:val="both"/>
      </w:pPr>
      <w:r>
        <w:rPr>
          <w:rFonts w:ascii="Times New Roman"/>
          <w:b w:val="false"/>
          <w:i w:val="false"/>
          <w:color w:val="000000"/>
          <w:sz w:val="28"/>
        </w:rPr>
        <w:t>
      31) информация по устойчивому развитию (ESG (Environmental, Social, Governance (Инвайрэнмэнтл, Соушл, Гавернэнс) – информация, являющаяся нефинансовой информацией в сфере устойчивого развития, раскрываемой банком в рамках отчета по устойчивому развитию (ESG);</w:t>
      </w:r>
    </w:p>
    <w:bookmarkEnd w:id="47"/>
    <w:bookmarkStart w:name="z57" w:id="48"/>
    <w:p>
      <w:pPr>
        <w:spacing w:after="0"/>
        <w:ind w:left="0"/>
        <w:jc w:val="both"/>
      </w:pPr>
      <w:r>
        <w:rPr>
          <w:rFonts w:ascii="Times New Roman"/>
          <w:b w:val="false"/>
          <w:i w:val="false"/>
          <w:color w:val="000000"/>
          <w:sz w:val="28"/>
        </w:rPr>
        <w:t>
      32) отчет по устойчивому развитию (ESG (Environmental, Social, Governance (Инвайрэнмэнтл, Соушл, Гавернэнс) – отчет и (или) годовой отчет, включающий вопросы экологии, социальной ответственности и функционирования системы управления экологическими и социальными рисками, системы корпоративного управления;</w:t>
      </w:r>
    </w:p>
    <w:bookmarkEnd w:id="48"/>
    <w:bookmarkStart w:name="z58" w:id="49"/>
    <w:p>
      <w:pPr>
        <w:spacing w:after="0"/>
        <w:ind w:left="0"/>
        <w:jc w:val="both"/>
      </w:pPr>
      <w:r>
        <w:rPr>
          <w:rFonts w:ascii="Times New Roman"/>
          <w:b w:val="false"/>
          <w:i w:val="false"/>
          <w:color w:val="000000"/>
          <w:sz w:val="28"/>
        </w:rPr>
        <w:t>
      33)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49"/>
    <w:bookmarkStart w:name="z59" w:id="50"/>
    <w:p>
      <w:pPr>
        <w:spacing w:after="0"/>
        <w:ind w:left="0"/>
        <w:jc w:val="both"/>
      </w:pPr>
      <w:r>
        <w:rPr>
          <w:rFonts w:ascii="Times New Roman"/>
          <w:b w:val="false"/>
          <w:i w:val="false"/>
          <w:color w:val="000000"/>
          <w:sz w:val="28"/>
        </w:rPr>
        <w:t>
      34)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50"/>
    <w:bookmarkStart w:name="z60" w:id="51"/>
    <w:p>
      <w:pPr>
        <w:spacing w:after="0"/>
        <w:ind w:left="0"/>
        <w:jc w:val="both"/>
      </w:pPr>
      <w:r>
        <w:rPr>
          <w:rFonts w:ascii="Times New Roman"/>
          <w:b w:val="false"/>
          <w:i w:val="false"/>
          <w:color w:val="000000"/>
          <w:sz w:val="28"/>
        </w:rPr>
        <w:t>
      35) процентный риск – вероятность возникновения финансовых расходов (убытков) вследствие неблагоприятного изменения процентных ставок по активам, пассивам банка;</w:t>
      </w:r>
    </w:p>
    <w:bookmarkEnd w:id="51"/>
    <w:bookmarkStart w:name="z61" w:id="52"/>
    <w:p>
      <w:pPr>
        <w:spacing w:after="0"/>
        <w:ind w:left="0"/>
        <w:jc w:val="both"/>
      </w:pPr>
      <w:r>
        <w:rPr>
          <w:rFonts w:ascii="Times New Roman"/>
          <w:b w:val="false"/>
          <w:i w:val="false"/>
          <w:color w:val="000000"/>
          <w:sz w:val="28"/>
        </w:rPr>
        <w:t>
      36)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52"/>
    <w:bookmarkStart w:name="z62" w:id="53"/>
    <w:p>
      <w:pPr>
        <w:spacing w:after="0"/>
        <w:ind w:left="0"/>
        <w:jc w:val="both"/>
      </w:pPr>
      <w:r>
        <w:rPr>
          <w:rFonts w:ascii="Times New Roman"/>
          <w:b w:val="false"/>
          <w:i w:val="false"/>
          <w:color w:val="000000"/>
          <w:sz w:val="28"/>
        </w:rPr>
        <w:t>
      37)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53"/>
    <w:bookmarkStart w:name="z63" w:id="54"/>
    <w:p>
      <w:pPr>
        <w:spacing w:after="0"/>
        <w:ind w:left="0"/>
        <w:jc w:val="both"/>
      </w:pPr>
      <w:r>
        <w:rPr>
          <w:rFonts w:ascii="Times New Roman"/>
          <w:b w:val="false"/>
          <w:i w:val="false"/>
          <w:color w:val="000000"/>
          <w:sz w:val="28"/>
        </w:rPr>
        <w:t>
      38) стресс-тестирование – метод оценки потенциального влияния исключительных, но возможных событий на финансовое состояние банка;</w:t>
      </w:r>
    </w:p>
    <w:bookmarkEnd w:id="54"/>
    <w:bookmarkStart w:name="z64" w:id="55"/>
    <w:p>
      <w:pPr>
        <w:spacing w:after="0"/>
        <w:ind w:left="0"/>
        <w:jc w:val="both"/>
      </w:pPr>
      <w:r>
        <w:rPr>
          <w:rFonts w:ascii="Times New Roman"/>
          <w:b w:val="false"/>
          <w:i w:val="false"/>
          <w:color w:val="000000"/>
          <w:sz w:val="28"/>
        </w:rPr>
        <w:t>
      39)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 и (или) деловую репутацию;</w:t>
      </w:r>
    </w:p>
    <w:bookmarkEnd w:id="55"/>
    <w:bookmarkStart w:name="z65" w:id="56"/>
    <w:p>
      <w:pPr>
        <w:spacing w:after="0"/>
        <w:ind w:left="0"/>
        <w:jc w:val="both"/>
      </w:pPr>
      <w:r>
        <w:rPr>
          <w:rFonts w:ascii="Times New Roman"/>
          <w:b w:val="false"/>
          <w:i w:val="false"/>
          <w:color w:val="000000"/>
          <w:sz w:val="28"/>
        </w:rPr>
        <w:t>
      40)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56"/>
    <w:bookmarkStart w:name="z66" w:id="57"/>
    <w:p>
      <w:pPr>
        <w:spacing w:after="0"/>
        <w:ind w:left="0"/>
        <w:jc w:val="both"/>
      </w:pPr>
      <w:r>
        <w:rPr>
          <w:rFonts w:ascii="Times New Roman"/>
          <w:b w:val="false"/>
          <w:i w:val="false"/>
          <w:color w:val="000000"/>
          <w:sz w:val="28"/>
        </w:rPr>
        <w:t>
      41)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bookmarkEnd w:id="57"/>
    <w:bookmarkStart w:name="z67" w:id="58"/>
    <w:p>
      <w:pPr>
        <w:spacing w:after="0"/>
        <w:ind w:left="0"/>
        <w:jc w:val="both"/>
      </w:pPr>
      <w:r>
        <w:rPr>
          <w:rFonts w:ascii="Times New Roman"/>
          <w:b w:val="false"/>
          <w:i w:val="false"/>
          <w:color w:val="000000"/>
          <w:sz w:val="28"/>
        </w:rPr>
        <w:t>
      42)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58"/>
    <w:bookmarkStart w:name="z68" w:id="59"/>
    <w:p>
      <w:pPr>
        <w:spacing w:after="0"/>
        <w:ind w:left="0"/>
        <w:jc w:val="both"/>
      </w:pPr>
      <w:r>
        <w:rPr>
          <w:rFonts w:ascii="Times New Roman"/>
          <w:b w:val="false"/>
          <w:i w:val="false"/>
          <w:color w:val="000000"/>
          <w:sz w:val="28"/>
        </w:rPr>
        <w:t>
      43)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59"/>
    <w:bookmarkStart w:name="z69" w:id="60"/>
    <w:p>
      <w:pPr>
        <w:spacing w:after="0"/>
        <w:ind w:left="0"/>
        <w:jc w:val="both"/>
      </w:pPr>
      <w:r>
        <w:rPr>
          <w:rFonts w:ascii="Times New Roman"/>
          <w:b w:val="false"/>
          <w:i w:val="false"/>
          <w:color w:val="000000"/>
          <w:sz w:val="28"/>
        </w:rPr>
        <w:t>
      44) обработка риска – процесс выбора и реализации мер по изменению рисков;</w:t>
      </w:r>
    </w:p>
    <w:bookmarkEnd w:id="60"/>
    <w:bookmarkStart w:name="z70" w:id="61"/>
    <w:p>
      <w:pPr>
        <w:spacing w:after="0"/>
        <w:ind w:left="0"/>
        <w:jc w:val="both"/>
      </w:pPr>
      <w:r>
        <w:rPr>
          <w:rFonts w:ascii="Times New Roman"/>
          <w:b w:val="false"/>
          <w:i w:val="false"/>
          <w:color w:val="000000"/>
          <w:sz w:val="28"/>
        </w:rPr>
        <w:t>
      45)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61"/>
    <w:bookmarkStart w:name="z71" w:id="62"/>
    <w:p>
      <w:pPr>
        <w:spacing w:after="0"/>
        <w:ind w:left="0"/>
        <w:jc w:val="both"/>
      </w:pPr>
      <w:r>
        <w:rPr>
          <w:rFonts w:ascii="Times New Roman"/>
          <w:b w:val="false"/>
          <w:i w:val="false"/>
          <w:color w:val="000000"/>
          <w:sz w:val="28"/>
        </w:rPr>
        <w:t>
      46)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62"/>
    <w:bookmarkStart w:name="z72" w:id="63"/>
    <w:p>
      <w:pPr>
        <w:spacing w:after="0"/>
        <w:ind w:left="0"/>
        <w:jc w:val="both"/>
      </w:pPr>
      <w:r>
        <w:rPr>
          <w:rFonts w:ascii="Times New Roman"/>
          <w:b w:val="false"/>
          <w:i w:val="false"/>
          <w:color w:val="000000"/>
          <w:sz w:val="28"/>
        </w:rPr>
        <w:t>
      47)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63"/>
    <w:bookmarkStart w:name="z73" w:id="64"/>
    <w:p>
      <w:pPr>
        <w:spacing w:after="0"/>
        <w:ind w:left="0"/>
        <w:jc w:val="both"/>
      </w:pPr>
      <w:r>
        <w:rPr>
          <w:rFonts w:ascii="Times New Roman"/>
          <w:b w:val="false"/>
          <w:i w:val="false"/>
          <w:color w:val="000000"/>
          <w:sz w:val="28"/>
        </w:rPr>
        <w:t>
      48)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64"/>
    <w:bookmarkStart w:name="z74" w:id="65"/>
    <w:p>
      <w:pPr>
        <w:spacing w:after="0"/>
        <w:ind w:left="0"/>
        <w:jc w:val="both"/>
      </w:pPr>
      <w:r>
        <w:rPr>
          <w:rFonts w:ascii="Times New Roman"/>
          <w:b w:val="false"/>
          <w:i w:val="false"/>
          <w:color w:val="000000"/>
          <w:sz w:val="28"/>
        </w:rPr>
        <w:t>
      49)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bookmarkEnd w:id="65"/>
    <w:bookmarkStart w:name="z75" w:id="66"/>
    <w:p>
      <w:pPr>
        <w:spacing w:after="0"/>
        <w:ind w:left="0"/>
        <w:jc w:val="both"/>
      </w:pPr>
      <w:r>
        <w:rPr>
          <w:rFonts w:ascii="Times New Roman"/>
          <w:b w:val="false"/>
          <w:i w:val="false"/>
          <w:color w:val="000000"/>
          <w:sz w:val="28"/>
        </w:rPr>
        <w:t>
      50) система управления экологическими и социальными рисками – комплекс политик, процедур, инструментов и внутренних ресурсов для выявления и управления экологическими и социальными рисками при кредитовании заемщиков банка;</w:t>
      </w:r>
    </w:p>
    <w:bookmarkEnd w:id="66"/>
    <w:bookmarkStart w:name="z76" w:id="67"/>
    <w:p>
      <w:pPr>
        <w:spacing w:after="0"/>
        <w:ind w:left="0"/>
        <w:jc w:val="both"/>
      </w:pPr>
      <w:r>
        <w:rPr>
          <w:rFonts w:ascii="Times New Roman"/>
          <w:b w:val="false"/>
          <w:i w:val="false"/>
          <w:color w:val="000000"/>
          <w:sz w:val="28"/>
        </w:rPr>
        <w:t>
      51) комплексная оценка экологических и социальных рисков (ESDD (Environmental and Social Due Diligence (Инвайрэнмэнтл энд Соушл Дью Дилиджэнс) – анализ потенциальных экологических и социальных рисков, связанных с деятельностью потенциального клиента банка, с целью убедиться, что выдача займа не несет экологические и социальные риски, которые могут представлять собой потенциальное обязательство или риск для банка;</w:t>
      </w:r>
    </w:p>
    <w:bookmarkEnd w:id="67"/>
    <w:bookmarkStart w:name="z77" w:id="68"/>
    <w:p>
      <w:pPr>
        <w:spacing w:after="0"/>
        <w:ind w:left="0"/>
        <w:jc w:val="both"/>
      </w:pPr>
      <w:r>
        <w:rPr>
          <w:rFonts w:ascii="Times New Roman"/>
          <w:b w:val="false"/>
          <w:i w:val="false"/>
          <w:color w:val="000000"/>
          <w:sz w:val="28"/>
        </w:rPr>
        <w:t>
      52) экологический риск – вероятность причинения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w:t>
      </w:r>
    </w:p>
    <w:bookmarkEnd w:id="68"/>
    <w:bookmarkStart w:name="z78" w:id="69"/>
    <w:p>
      <w:pPr>
        <w:spacing w:after="0"/>
        <w:ind w:left="0"/>
        <w:jc w:val="both"/>
      </w:pPr>
      <w:r>
        <w:rPr>
          <w:rFonts w:ascii="Times New Roman"/>
          <w:b w:val="false"/>
          <w:i w:val="false"/>
          <w:color w:val="000000"/>
          <w:sz w:val="28"/>
        </w:rPr>
        <w:t>
      53) ESG-риски (Environmental, Social, Governance (Инвайрэнмэнтл, Соушл, Гавернэнс) – вероятность возникновения экологических, социальных рисков и рисков корпоративного управления, оказывающих влияние на прибыль и убытки банка.</w:t>
      </w:r>
    </w:p>
    <w:bookmarkEnd w:id="69"/>
    <w:bookmarkStart w:name="z79" w:id="70"/>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70"/>
    <w:bookmarkStart w:name="z80" w:id="71"/>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71"/>
    <w:bookmarkStart w:name="z81" w:id="72"/>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72"/>
    <w:bookmarkStart w:name="z82" w:id="73"/>
    <w:p>
      <w:pPr>
        <w:spacing w:after="0"/>
        <w:ind w:left="0"/>
        <w:jc w:val="both"/>
      </w:pPr>
      <w:r>
        <w:rPr>
          <w:rFonts w:ascii="Times New Roman"/>
          <w:b w:val="false"/>
          <w:i w:val="false"/>
          <w:color w:val="000000"/>
          <w:sz w:val="28"/>
        </w:rPr>
        <w:t>
      под собственным капиталом понимаются активы филиала банка-нерезидента Республики Казахстан, принимаемые в качестве резерва;</w:t>
      </w:r>
    </w:p>
    <w:bookmarkEnd w:id="73"/>
    <w:bookmarkStart w:name="z83" w:id="74"/>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74"/>
    <w:bookmarkStart w:name="z84" w:id="75"/>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75"/>
    <w:bookmarkStart w:name="z85" w:id="76"/>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76"/>
    <w:bookmarkStart w:name="z86" w:id="77"/>
    <w:p>
      <w:pPr>
        <w:spacing w:after="0"/>
        <w:ind w:left="0"/>
        <w:jc w:val="both"/>
      </w:pPr>
      <w:r>
        <w:rPr>
          <w:rFonts w:ascii="Times New Roman"/>
          <w:b w:val="false"/>
          <w:i w:val="false"/>
          <w:color w:val="000000"/>
          <w:sz w:val="28"/>
        </w:rPr>
        <w:t>
      3. Целью Правил является определение порядка формирования банком систем управления рисками и внутреннего контроля путем обеспечения:</w:t>
      </w:r>
    </w:p>
    <w:bookmarkEnd w:id="77"/>
    <w:bookmarkStart w:name="z87" w:id="78"/>
    <w:p>
      <w:pPr>
        <w:spacing w:after="0"/>
        <w:ind w:left="0"/>
        <w:jc w:val="both"/>
      </w:pPr>
      <w:r>
        <w:rPr>
          <w:rFonts w:ascii="Times New Roman"/>
          <w:b w:val="false"/>
          <w:i w:val="false"/>
          <w:color w:val="000000"/>
          <w:sz w:val="28"/>
        </w:rPr>
        <w:t>
      1) эффективного управления рисками банка посредством своевременного их выявления, измерения, контроля и мониторинга для обеспечения соответствия собственного капитала банка уровню принимаемых им рисков и наличия соответствующего уровня ликвидности;</w:t>
      </w:r>
    </w:p>
    <w:bookmarkEnd w:id="78"/>
    <w:bookmarkStart w:name="z88" w:id="79"/>
    <w:p>
      <w:pPr>
        <w:spacing w:after="0"/>
        <w:ind w:left="0"/>
        <w:jc w:val="both"/>
      </w:pPr>
      <w:r>
        <w:rPr>
          <w:rFonts w:ascii="Times New Roman"/>
          <w:b w:val="false"/>
          <w:i w:val="false"/>
          <w:color w:val="000000"/>
          <w:sz w:val="28"/>
        </w:rPr>
        <w:t>
      2) надлежащей практики корпоративного управления и надлежащего уровня деловой этики и риск-культуры;</w:t>
      </w:r>
    </w:p>
    <w:bookmarkEnd w:id="79"/>
    <w:bookmarkStart w:name="z89" w:id="80"/>
    <w:p>
      <w:pPr>
        <w:spacing w:after="0"/>
        <w:ind w:left="0"/>
        <w:jc w:val="both"/>
      </w:pPr>
      <w:r>
        <w:rPr>
          <w:rFonts w:ascii="Times New Roman"/>
          <w:b w:val="false"/>
          <w:i w:val="false"/>
          <w:color w:val="000000"/>
          <w:sz w:val="28"/>
        </w:rPr>
        <w:t>
      3) соблюдения банком и его работниками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политик, процедур и иных внутренних документов банка;</w:t>
      </w:r>
    </w:p>
    <w:bookmarkEnd w:id="80"/>
    <w:bookmarkStart w:name="z90" w:id="81"/>
    <w:p>
      <w:pPr>
        <w:spacing w:after="0"/>
        <w:ind w:left="0"/>
        <w:jc w:val="both"/>
      </w:pPr>
      <w:r>
        <w:rPr>
          <w:rFonts w:ascii="Times New Roman"/>
          <w:b w:val="false"/>
          <w:i w:val="false"/>
          <w:color w:val="000000"/>
          <w:sz w:val="28"/>
        </w:rPr>
        <w:t>
      4) своевременного обнаружения и устранения недостатков в деятельности банка и его работников;</w:t>
      </w:r>
    </w:p>
    <w:bookmarkEnd w:id="81"/>
    <w:bookmarkStart w:name="z91" w:id="82"/>
    <w:p>
      <w:pPr>
        <w:spacing w:after="0"/>
        <w:ind w:left="0"/>
        <w:jc w:val="both"/>
      </w:pPr>
      <w:r>
        <w:rPr>
          <w:rFonts w:ascii="Times New Roman"/>
          <w:b w:val="false"/>
          <w:i w:val="false"/>
          <w:color w:val="000000"/>
          <w:sz w:val="28"/>
        </w:rPr>
        <w:t>
      5) создания в банке адекватных механизмов для решения непредвиденных или чрезвычайных ситуаций.</w:t>
      </w:r>
    </w:p>
    <w:bookmarkEnd w:id="82"/>
    <w:bookmarkStart w:name="z92" w:id="83"/>
    <w:p>
      <w:pPr>
        <w:spacing w:after="0"/>
        <w:ind w:left="0"/>
        <w:jc w:val="both"/>
      </w:pPr>
      <w:r>
        <w:rPr>
          <w:rFonts w:ascii="Times New Roman"/>
          <w:b w:val="false"/>
          <w:i w:val="false"/>
          <w:color w:val="000000"/>
          <w:sz w:val="28"/>
        </w:rPr>
        <w:t>
      4. Совет директоров банка обеспечивает наличие системы управления рисками, соответствующей выбранной бизнес модели, масштабу деятельности, видам и сложности операций и обеспечивает надлежащий процесс выявления, измерения и оценки, мониторинга, контроля и процедур минимизации существенных рисков банка с целью определения банком величины собственного капитала и ликвидности, необходимых для покрытия существенных рисков, присущих деятельности банка.</w:t>
      </w:r>
    </w:p>
    <w:bookmarkEnd w:id="83"/>
    <w:bookmarkStart w:name="z93" w:id="84"/>
    <w:p>
      <w:pPr>
        <w:spacing w:after="0"/>
        <w:ind w:left="0"/>
        <w:jc w:val="both"/>
      </w:pPr>
      <w:r>
        <w:rPr>
          <w:rFonts w:ascii="Times New Roman"/>
          <w:b w:val="false"/>
          <w:i w:val="false"/>
          <w:color w:val="000000"/>
          <w:sz w:val="28"/>
        </w:rPr>
        <w:t>
      Система управления рисками представляет собой совокупность компонентов, установленных Правилами, которая обеспечивает механизм взаимодействия разработанных и регламентированных банком внутренних процедур, процессов, политик, структурных подразделений банка с целью своевременного выявления, измерения, контроля и мониторинга рисков банка, а также их минимизации для обеспечения его финансовой устойчивости и стабильного функционирования.</w:t>
      </w:r>
    </w:p>
    <w:bookmarkEnd w:id="84"/>
    <w:bookmarkStart w:name="z94" w:id="85"/>
    <w:p>
      <w:pPr>
        <w:spacing w:after="0"/>
        <w:ind w:left="0"/>
        <w:jc w:val="both"/>
      </w:pPr>
      <w:r>
        <w:rPr>
          <w:rFonts w:ascii="Times New Roman"/>
          <w:b w:val="false"/>
          <w:i w:val="false"/>
          <w:color w:val="000000"/>
          <w:sz w:val="28"/>
        </w:rPr>
        <w:t>
      5. Система управления рисками обеспечивает:</w:t>
      </w:r>
    </w:p>
    <w:bookmarkEnd w:id="85"/>
    <w:bookmarkStart w:name="z95" w:id="86"/>
    <w:p>
      <w:pPr>
        <w:spacing w:after="0"/>
        <w:ind w:left="0"/>
        <w:jc w:val="both"/>
      </w:pPr>
      <w:r>
        <w:rPr>
          <w:rFonts w:ascii="Times New Roman"/>
          <w:b w:val="false"/>
          <w:i w:val="false"/>
          <w:color w:val="000000"/>
          <w:sz w:val="28"/>
        </w:rPr>
        <w:t>
      1) оптимальное соотношение между доходностью основных направлений деятельности банка и уровнем принимаемых рисков, основанное на выборе жизнеспособной и устойчивой бизнес-модели, эффективном процессе планирования стратегии и бюджета с учетом стратегии риск-аппетита;</w:t>
      </w:r>
    </w:p>
    <w:bookmarkEnd w:id="86"/>
    <w:bookmarkStart w:name="z96" w:id="87"/>
    <w:p>
      <w:pPr>
        <w:spacing w:after="0"/>
        <w:ind w:left="0"/>
        <w:jc w:val="both"/>
      </w:pPr>
      <w:r>
        <w:rPr>
          <w:rFonts w:ascii="Times New Roman"/>
          <w:b w:val="false"/>
          <w:i w:val="false"/>
          <w:color w:val="000000"/>
          <w:sz w:val="28"/>
        </w:rPr>
        <w:t>
      2) объективную оценку размера рисков банка, полноту и документирование процессов управления рисками, их превентивного выявления, измерения и оценки, мониторинга и контроля, минимизацию существенных видов рисков на каждом уровне организационной структуры с оптимальным использованием финансовых ресурсов, персонала и информационных систем в целях поддержания достаточного объема собственного капитала банка и ликвидности;</w:t>
      </w:r>
    </w:p>
    <w:bookmarkEnd w:id="87"/>
    <w:bookmarkStart w:name="z97" w:id="88"/>
    <w:p>
      <w:pPr>
        <w:spacing w:after="0"/>
        <w:ind w:left="0"/>
        <w:jc w:val="both"/>
      </w:pPr>
      <w:r>
        <w:rPr>
          <w:rFonts w:ascii="Times New Roman"/>
          <w:b w:val="false"/>
          <w:i w:val="false"/>
          <w:color w:val="000000"/>
          <w:sz w:val="28"/>
        </w:rPr>
        <w:t>
      3) охват всех видов деятельности банка, подверженных существенным рискам, на всех уровнях организационной структуры, полноту оценки отдельных существенных видов рисков, их взаимного влияния в целях определения риск-профиля банка и построения стратегии риск-аппетита;</w:t>
      </w:r>
    </w:p>
    <w:bookmarkEnd w:id="88"/>
    <w:bookmarkStart w:name="z98" w:id="89"/>
    <w:p>
      <w:pPr>
        <w:spacing w:after="0"/>
        <w:ind w:left="0"/>
        <w:jc w:val="both"/>
      </w:pPr>
      <w:r>
        <w:rPr>
          <w:rFonts w:ascii="Times New Roman"/>
          <w:b w:val="false"/>
          <w:i w:val="false"/>
          <w:color w:val="000000"/>
          <w:sz w:val="28"/>
        </w:rPr>
        <w:t>
      4) наличие уровней риск-аппетита по всем видам существенных рисков и алгоритм действий в случаях нарушения установленных уровней, включая ответственность за принятие рисков, уровень которых определен как высокий, процедуры по информированию совета директоров, комитетов при совете директоров 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в рамках стратегии риск-аппетита;</w:t>
      </w:r>
    </w:p>
    <w:bookmarkEnd w:id="89"/>
    <w:bookmarkStart w:name="z99" w:id="90"/>
    <w:p>
      <w:pPr>
        <w:spacing w:after="0"/>
        <w:ind w:left="0"/>
        <w:jc w:val="both"/>
      </w:pPr>
      <w:r>
        <w:rPr>
          <w:rFonts w:ascii="Times New Roman"/>
          <w:b w:val="false"/>
          <w:i w:val="false"/>
          <w:color w:val="000000"/>
          <w:sz w:val="28"/>
        </w:rPr>
        <w:t>
      5) осведомленность уполномоченных коллегиальных органов банка, принимающих решения, несущие за собой риски, посредством построения эффективной системы корпоративного управления, наличия полной, достоверной и своевременной управленческой информации о существенных рисках, присущих деятельности банка;</w:t>
      </w:r>
    </w:p>
    <w:bookmarkEnd w:id="90"/>
    <w:bookmarkStart w:name="z100" w:id="91"/>
    <w:p>
      <w:pPr>
        <w:spacing w:after="0"/>
        <w:ind w:left="0"/>
        <w:jc w:val="both"/>
      </w:pPr>
      <w:r>
        <w:rPr>
          <w:rFonts w:ascii="Times New Roman"/>
          <w:b w:val="false"/>
          <w:i w:val="false"/>
          <w:color w:val="000000"/>
          <w:sz w:val="28"/>
        </w:rPr>
        <w:t>
      6)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осторожностью (duty of care) (дьюти оф кэр). Обязанность проявления должной осмотрительности и осторожности не распространяется на ошибки, допущенные при принятии бизнес-решений, при условии, что такие решения принимались на основании достаточной информации и с соблюдением требований законодательства Республики Казахстан и (или) внутренних документов банка. Указанная обязанность применяется в случаях, когда ошибки являются следствием непринятия необходимых мер по получению и оценке информации либо несоблюдения указанных требований;</w:t>
      </w:r>
    </w:p>
    <w:bookmarkEnd w:id="91"/>
    <w:bookmarkStart w:name="z101" w:id="92"/>
    <w:p>
      <w:pPr>
        <w:spacing w:after="0"/>
        <w:ind w:left="0"/>
        <w:jc w:val="both"/>
      </w:pPr>
      <w:r>
        <w:rPr>
          <w:rFonts w:ascii="Times New Roman"/>
          <w:b w:val="false"/>
          <w:i w:val="false"/>
          <w:color w:val="000000"/>
          <w:sz w:val="28"/>
        </w:rPr>
        <w:t>
      7) принятие решений работниками и должностными лицами банка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 (дьюти оф лоялти);</w:t>
      </w:r>
    </w:p>
    <w:bookmarkEnd w:id="92"/>
    <w:bookmarkStart w:name="z102" w:id="93"/>
    <w:p>
      <w:pPr>
        <w:spacing w:after="0"/>
        <w:ind w:left="0"/>
        <w:jc w:val="both"/>
      </w:pPr>
      <w:r>
        <w:rPr>
          <w:rFonts w:ascii="Times New Roman"/>
          <w:b w:val="false"/>
          <w:i w:val="false"/>
          <w:color w:val="000000"/>
          <w:sz w:val="28"/>
        </w:rPr>
        <w:t>
      8) четкое распределение функций, обязанностей и полномочий управления рисками между всеми структурными подразделениями и работниками банка, и их ответственности с учетом минимизации конфликта интересов;</w:t>
      </w:r>
    </w:p>
    <w:bookmarkEnd w:id="93"/>
    <w:bookmarkStart w:name="z103" w:id="94"/>
    <w:p>
      <w:pPr>
        <w:spacing w:after="0"/>
        <w:ind w:left="0"/>
        <w:jc w:val="both"/>
      </w:pPr>
      <w:r>
        <w:rPr>
          <w:rFonts w:ascii="Times New Roman"/>
          <w:b w:val="false"/>
          <w:i w:val="false"/>
          <w:color w:val="000000"/>
          <w:sz w:val="28"/>
        </w:rPr>
        <w:t>
      9) разделение функции управления рисками и внутреннего контроля от операционной деятельности банка посредством построения системы трех линий защиты, которая включает:</w:t>
      </w:r>
    </w:p>
    <w:bookmarkEnd w:id="94"/>
    <w:bookmarkStart w:name="z104" w:id="95"/>
    <w:p>
      <w:pPr>
        <w:spacing w:after="0"/>
        <w:ind w:left="0"/>
        <w:jc w:val="both"/>
      </w:pPr>
      <w:r>
        <w:rPr>
          <w:rFonts w:ascii="Times New Roman"/>
          <w:b w:val="false"/>
          <w:i w:val="false"/>
          <w:color w:val="000000"/>
          <w:sz w:val="28"/>
        </w:rPr>
        <w:t>
      первую линию - на уровне структурных подразделений банка;</w:t>
      </w:r>
    </w:p>
    <w:bookmarkEnd w:id="95"/>
    <w:bookmarkStart w:name="z105" w:id="96"/>
    <w:p>
      <w:pPr>
        <w:spacing w:after="0"/>
        <w:ind w:left="0"/>
        <w:jc w:val="both"/>
      </w:pPr>
      <w:r>
        <w:rPr>
          <w:rFonts w:ascii="Times New Roman"/>
          <w:b w:val="false"/>
          <w:i w:val="false"/>
          <w:color w:val="000000"/>
          <w:sz w:val="28"/>
        </w:rPr>
        <w:t>
      вторую линию - на уровне подразделений по управлению рисками и выполняющих контрольные функции;</w:t>
      </w:r>
    </w:p>
    <w:bookmarkEnd w:id="96"/>
    <w:bookmarkStart w:name="z106" w:id="97"/>
    <w:p>
      <w:pPr>
        <w:spacing w:after="0"/>
        <w:ind w:left="0"/>
        <w:jc w:val="both"/>
      </w:pPr>
      <w:r>
        <w:rPr>
          <w:rFonts w:ascii="Times New Roman"/>
          <w:b w:val="false"/>
          <w:i w:val="false"/>
          <w:color w:val="000000"/>
          <w:sz w:val="28"/>
        </w:rPr>
        <w:t>
      третью линию - на уровне подразделения внутреннего аудита в части оценки эффективности функционирования системы управления рисками;</w:t>
      </w:r>
    </w:p>
    <w:bookmarkEnd w:id="97"/>
    <w:bookmarkStart w:name="z107" w:id="98"/>
    <w:p>
      <w:pPr>
        <w:spacing w:after="0"/>
        <w:ind w:left="0"/>
        <w:jc w:val="both"/>
      </w:pPr>
      <w:r>
        <w:rPr>
          <w:rFonts w:ascii="Times New Roman"/>
          <w:b w:val="false"/>
          <w:i w:val="false"/>
          <w:color w:val="000000"/>
          <w:sz w:val="28"/>
        </w:rPr>
        <w:t>
      10) наличие документов, разработанных в целях регламентирования деятельности банка, создания и функционирования в банке эффективных систем управления рисками и внутреннего контроля и соответствующих стратегии, организационной структуре, профилю рисков банка и требованиям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их периодический пересмотр и актуализацию;</w:t>
      </w:r>
    </w:p>
    <w:bookmarkEnd w:id="98"/>
    <w:bookmarkStart w:name="z108" w:id="99"/>
    <w:p>
      <w:pPr>
        <w:spacing w:after="0"/>
        <w:ind w:left="0"/>
        <w:jc w:val="both"/>
      </w:pPr>
      <w:r>
        <w:rPr>
          <w:rFonts w:ascii="Times New Roman"/>
          <w:b w:val="false"/>
          <w:i w:val="false"/>
          <w:color w:val="000000"/>
          <w:sz w:val="28"/>
        </w:rPr>
        <w:t>
      11) соблюдение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99"/>
    <w:bookmarkStart w:name="z109" w:id="100"/>
    <w:p>
      <w:pPr>
        <w:spacing w:after="0"/>
        <w:ind w:left="0"/>
        <w:jc w:val="both"/>
      </w:pPr>
      <w:r>
        <w:rPr>
          <w:rFonts w:ascii="Times New Roman"/>
          <w:b w:val="false"/>
          <w:i w:val="false"/>
          <w:color w:val="000000"/>
          <w:sz w:val="28"/>
        </w:rPr>
        <w:t>
      12) соблюдение действующих процедур, процессов, политик и иных внутренних документов банка по управлению рисками посредством построения эффективной системы внутреннего контроля.</w:t>
      </w:r>
    </w:p>
    <w:bookmarkEnd w:id="100"/>
    <w:bookmarkStart w:name="z110" w:id="101"/>
    <w:p>
      <w:pPr>
        <w:spacing w:after="0"/>
        <w:ind w:left="0"/>
        <w:jc w:val="both"/>
      </w:pPr>
      <w:r>
        <w:rPr>
          <w:rFonts w:ascii="Times New Roman"/>
          <w:b w:val="false"/>
          <w:i w:val="false"/>
          <w:color w:val="000000"/>
          <w:sz w:val="28"/>
        </w:rPr>
        <w:t>
      6. Уполномоченный орган в рамках оценки эффективности системы управления рисками банка руководствуется следующими принципами:</w:t>
      </w:r>
    </w:p>
    <w:bookmarkEnd w:id="101"/>
    <w:bookmarkStart w:name="z111" w:id="102"/>
    <w:p>
      <w:pPr>
        <w:spacing w:after="0"/>
        <w:ind w:left="0"/>
        <w:jc w:val="both"/>
      </w:pPr>
      <w:r>
        <w:rPr>
          <w:rFonts w:ascii="Times New Roman"/>
          <w:b w:val="false"/>
          <w:i w:val="false"/>
          <w:color w:val="000000"/>
          <w:sz w:val="28"/>
        </w:rPr>
        <w:t>
      1) обеспечение финансовой стабильности банков, недопущения ухудшения финансового положения банков и увеличения рисков, связанных с деятельностью банков, защита законных интересов депозиторов, кредиторов, клиентов и корреспондентов банков;</w:t>
      </w:r>
    </w:p>
    <w:bookmarkEnd w:id="102"/>
    <w:bookmarkStart w:name="z112" w:id="103"/>
    <w:p>
      <w:pPr>
        <w:spacing w:after="0"/>
        <w:ind w:left="0"/>
        <w:jc w:val="both"/>
      </w:pPr>
      <w:r>
        <w:rPr>
          <w:rFonts w:ascii="Times New Roman"/>
          <w:b w:val="false"/>
          <w:i w:val="false"/>
          <w:color w:val="000000"/>
          <w:sz w:val="28"/>
        </w:rPr>
        <w:t>
      2) преобладание сущности, а не формально регламентированных процедур банка и соблюдения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 над формой, выражающееся в оценке системы управления рисками банка как механизма измерения и оценки, мониторинга, контроля и минимизации существенных рисков банка;</w:t>
      </w:r>
    </w:p>
    <w:bookmarkEnd w:id="103"/>
    <w:bookmarkStart w:name="z113" w:id="104"/>
    <w:p>
      <w:pPr>
        <w:spacing w:after="0"/>
        <w:ind w:left="0"/>
        <w:jc w:val="both"/>
      </w:pPr>
      <w:r>
        <w:rPr>
          <w:rFonts w:ascii="Times New Roman"/>
          <w:b w:val="false"/>
          <w:i w:val="false"/>
          <w:color w:val="000000"/>
          <w:sz w:val="28"/>
        </w:rPr>
        <w:t>
      3) пропорциональность при осуществлении функций по контролю и надзору, а также при применении по результатам контроля и надзора мер, предусмотренных законами Республики Казахстан, исходя из принятой банком бизнес-модели, масштаба деятельности, видов и сложности операций и существенности рисков банка;</w:t>
      </w:r>
    </w:p>
    <w:bookmarkEnd w:id="104"/>
    <w:bookmarkStart w:name="z114" w:id="105"/>
    <w:p>
      <w:pPr>
        <w:spacing w:after="0"/>
        <w:ind w:left="0"/>
        <w:jc w:val="both"/>
      </w:pPr>
      <w:r>
        <w:rPr>
          <w:rFonts w:ascii="Times New Roman"/>
          <w:b w:val="false"/>
          <w:i w:val="false"/>
          <w:color w:val="000000"/>
          <w:sz w:val="28"/>
        </w:rPr>
        <w:t>
      4) применение единообразного подхода к оценке системы управления рисками и мерам надзорного реагирования;</w:t>
      </w:r>
    </w:p>
    <w:bookmarkEnd w:id="105"/>
    <w:bookmarkStart w:name="z115" w:id="106"/>
    <w:p>
      <w:pPr>
        <w:spacing w:after="0"/>
        <w:ind w:left="0"/>
        <w:jc w:val="both"/>
      </w:pPr>
      <w:r>
        <w:rPr>
          <w:rFonts w:ascii="Times New Roman"/>
          <w:b w:val="false"/>
          <w:i w:val="false"/>
          <w:color w:val="000000"/>
          <w:sz w:val="28"/>
        </w:rPr>
        <w:t>
      5) выявление существенных рисков в деятельности банка.</w:t>
      </w:r>
    </w:p>
    <w:bookmarkEnd w:id="106"/>
    <w:bookmarkStart w:name="z116" w:id="107"/>
    <w:p>
      <w:pPr>
        <w:spacing w:after="0"/>
        <w:ind w:left="0"/>
        <w:jc w:val="both"/>
      </w:pPr>
      <w:r>
        <w:rPr>
          <w:rFonts w:ascii="Times New Roman"/>
          <w:b w:val="false"/>
          <w:i w:val="false"/>
          <w:color w:val="000000"/>
          <w:sz w:val="28"/>
        </w:rPr>
        <w:t>
      7. Уполномоченный орган осуществляет оценку:</w:t>
      </w:r>
    </w:p>
    <w:bookmarkEnd w:id="107"/>
    <w:bookmarkStart w:name="z117" w:id="108"/>
    <w:p>
      <w:pPr>
        <w:spacing w:after="0"/>
        <w:ind w:left="0"/>
        <w:jc w:val="both"/>
      </w:pPr>
      <w:r>
        <w:rPr>
          <w:rFonts w:ascii="Times New Roman"/>
          <w:b w:val="false"/>
          <w:i w:val="false"/>
          <w:color w:val="000000"/>
          <w:sz w:val="28"/>
        </w:rPr>
        <w:t>
      1) эффективности системы корпоративного управления;</w:t>
      </w:r>
    </w:p>
    <w:bookmarkEnd w:id="108"/>
    <w:bookmarkStart w:name="z118" w:id="109"/>
    <w:p>
      <w:pPr>
        <w:spacing w:after="0"/>
        <w:ind w:left="0"/>
        <w:jc w:val="both"/>
      </w:pPr>
      <w:r>
        <w:rPr>
          <w:rFonts w:ascii="Times New Roman"/>
          <w:b w:val="false"/>
          <w:i w:val="false"/>
          <w:color w:val="000000"/>
          <w:sz w:val="28"/>
        </w:rPr>
        <w:t>
      2) существенных рисков, присущих деятельности банка, с учетом видов и сложности операций банка;</w:t>
      </w:r>
    </w:p>
    <w:bookmarkEnd w:id="109"/>
    <w:bookmarkStart w:name="z119" w:id="110"/>
    <w:p>
      <w:pPr>
        <w:spacing w:after="0"/>
        <w:ind w:left="0"/>
        <w:jc w:val="both"/>
      </w:pPr>
      <w:r>
        <w:rPr>
          <w:rFonts w:ascii="Times New Roman"/>
          <w:b w:val="false"/>
          <w:i w:val="false"/>
          <w:color w:val="000000"/>
          <w:sz w:val="28"/>
        </w:rPr>
        <w:t>
      3) соответствия систем управления рисками выбранной бизнес-модели, масштабу деятельности, видам и сложности операций банка;</w:t>
      </w:r>
    </w:p>
    <w:bookmarkEnd w:id="110"/>
    <w:bookmarkStart w:name="z120" w:id="111"/>
    <w:p>
      <w:pPr>
        <w:spacing w:after="0"/>
        <w:ind w:left="0"/>
        <w:jc w:val="both"/>
      </w:pPr>
      <w:r>
        <w:rPr>
          <w:rFonts w:ascii="Times New Roman"/>
          <w:b w:val="false"/>
          <w:i w:val="false"/>
          <w:color w:val="000000"/>
          <w:sz w:val="28"/>
        </w:rPr>
        <w:t>
      4) финансового состояния крупных участников банка в целях определения возможности поддержания финансовой устойчивости банка;</w:t>
      </w:r>
    </w:p>
    <w:bookmarkEnd w:id="111"/>
    <w:bookmarkStart w:name="z121" w:id="112"/>
    <w:p>
      <w:pPr>
        <w:spacing w:after="0"/>
        <w:ind w:left="0"/>
        <w:jc w:val="both"/>
      </w:pPr>
      <w:r>
        <w:rPr>
          <w:rFonts w:ascii="Times New Roman"/>
          <w:b w:val="false"/>
          <w:i w:val="false"/>
          <w:color w:val="000000"/>
          <w:sz w:val="28"/>
        </w:rPr>
        <w:t>
      5) влияния финансового состояния участников банковского конгломерата на финансовую устойчивость банка;</w:t>
      </w:r>
    </w:p>
    <w:bookmarkEnd w:id="112"/>
    <w:bookmarkStart w:name="z122" w:id="113"/>
    <w:p>
      <w:pPr>
        <w:spacing w:after="0"/>
        <w:ind w:left="0"/>
        <w:jc w:val="both"/>
      </w:pPr>
      <w:r>
        <w:rPr>
          <w:rFonts w:ascii="Times New Roman"/>
          <w:b w:val="false"/>
          <w:i w:val="false"/>
          <w:color w:val="000000"/>
          <w:sz w:val="28"/>
        </w:rPr>
        <w:t>
      6) эффективности применения превентивных мер с целью недопущения ухудшения финансовой устойчивости банка посредством корректировки систем управления рисками, исходя из масштаба деятельности и уровня принимаемых рисков;</w:t>
      </w:r>
    </w:p>
    <w:bookmarkEnd w:id="113"/>
    <w:bookmarkStart w:name="z123" w:id="114"/>
    <w:p>
      <w:pPr>
        <w:spacing w:after="0"/>
        <w:ind w:left="0"/>
        <w:jc w:val="both"/>
      </w:pPr>
      <w:r>
        <w:rPr>
          <w:rFonts w:ascii="Times New Roman"/>
          <w:b w:val="false"/>
          <w:i w:val="false"/>
          <w:color w:val="000000"/>
          <w:sz w:val="28"/>
        </w:rPr>
        <w:t>
      7) применения системы количественных и качественных показателей в рамках оценки деятельности банка и эффективности методов моделирования.</w:t>
      </w:r>
    </w:p>
    <w:bookmarkEnd w:id="114"/>
    <w:bookmarkStart w:name="z124" w:id="115"/>
    <w:p>
      <w:pPr>
        <w:spacing w:after="0"/>
        <w:ind w:left="0"/>
        <w:jc w:val="left"/>
      </w:pPr>
      <w:r>
        <w:rPr>
          <w:rFonts w:ascii="Times New Roman"/>
          <w:b/>
          <w:i w:val="false"/>
          <w:color w:val="000000"/>
        </w:rPr>
        <w:t xml:space="preserve"> Глава 2. Бизнес-модель</w:t>
      </w:r>
    </w:p>
    <w:bookmarkEnd w:id="115"/>
    <w:bookmarkStart w:name="z125" w:id="116"/>
    <w:p>
      <w:pPr>
        <w:spacing w:after="0"/>
        <w:ind w:left="0"/>
        <w:jc w:val="both"/>
      </w:pPr>
      <w:r>
        <w:rPr>
          <w:rFonts w:ascii="Times New Roman"/>
          <w:b w:val="false"/>
          <w:i w:val="false"/>
          <w:color w:val="000000"/>
          <w:sz w:val="28"/>
        </w:rPr>
        <w:t>
      8. Бизнес-модель банка – совокупность выбранной стратегии, продуктов, процессов планирования, обеспечивающих конкурентоспособность и достаточный уровень доходности. Основными принципами при формировании бизнес-модели банка являются:</w:t>
      </w:r>
    </w:p>
    <w:bookmarkEnd w:id="116"/>
    <w:bookmarkStart w:name="z126" w:id="117"/>
    <w:p>
      <w:pPr>
        <w:spacing w:after="0"/>
        <w:ind w:left="0"/>
        <w:jc w:val="both"/>
      </w:pPr>
      <w:r>
        <w:rPr>
          <w:rFonts w:ascii="Times New Roman"/>
          <w:b w:val="false"/>
          <w:i w:val="false"/>
          <w:color w:val="000000"/>
          <w:sz w:val="28"/>
        </w:rPr>
        <w:t>
      1) жизнеспособность, выражающаяся в способности банка обеспечивать достаточный уровень доходности в ближайшие 12 (двенадцать) месяцев и основанная на бюджетном планировании и прогнозировании финансовых показателей;</w:t>
      </w:r>
    </w:p>
    <w:bookmarkEnd w:id="117"/>
    <w:bookmarkStart w:name="z127" w:id="118"/>
    <w:p>
      <w:pPr>
        <w:spacing w:after="0"/>
        <w:ind w:left="0"/>
        <w:jc w:val="both"/>
      </w:pPr>
      <w:r>
        <w:rPr>
          <w:rFonts w:ascii="Times New Roman"/>
          <w:b w:val="false"/>
          <w:i w:val="false"/>
          <w:color w:val="000000"/>
          <w:sz w:val="28"/>
        </w:rPr>
        <w:t>
      2) устойчивость, выражающаяся в способности банка обеспечивать достаточный уровень доходности на период не менее 3 (трех) лет и основанная на стратегическом планировании и прогнозировании финансовых показателей.</w:t>
      </w:r>
    </w:p>
    <w:bookmarkEnd w:id="118"/>
    <w:bookmarkStart w:name="z128" w:id="119"/>
    <w:p>
      <w:pPr>
        <w:spacing w:after="0"/>
        <w:ind w:left="0"/>
        <w:jc w:val="both"/>
      </w:pPr>
      <w:r>
        <w:rPr>
          <w:rFonts w:ascii="Times New Roman"/>
          <w:b w:val="false"/>
          <w:i w:val="false"/>
          <w:color w:val="000000"/>
          <w:sz w:val="28"/>
        </w:rPr>
        <w:t>
      Банк проводит регулярный анализ бизнес-модели в целях оценки влияния на нее стратегических рисков и рисков, присущих деятельности банка.</w:t>
      </w:r>
    </w:p>
    <w:bookmarkEnd w:id="119"/>
    <w:bookmarkStart w:name="z129" w:id="120"/>
    <w:p>
      <w:pPr>
        <w:spacing w:after="0"/>
        <w:ind w:left="0"/>
        <w:jc w:val="both"/>
      </w:pPr>
      <w:r>
        <w:rPr>
          <w:rFonts w:ascii="Times New Roman"/>
          <w:b w:val="false"/>
          <w:i w:val="false"/>
          <w:color w:val="000000"/>
          <w:sz w:val="28"/>
        </w:rPr>
        <w:t>
      Банковская деятельность осуществляется в рамках выбранной бизнес-модели с учетом объема активов, характера и уровня сложности деятельности, организационной структуры, риск-профиля.</w:t>
      </w:r>
    </w:p>
    <w:bookmarkEnd w:id="120"/>
    <w:bookmarkStart w:name="z130" w:id="121"/>
    <w:p>
      <w:pPr>
        <w:spacing w:after="0"/>
        <w:ind w:left="0"/>
        <w:jc w:val="both"/>
      </w:pPr>
      <w:r>
        <w:rPr>
          <w:rFonts w:ascii="Times New Roman"/>
          <w:b w:val="false"/>
          <w:i w:val="false"/>
          <w:color w:val="000000"/>
          <w:sz w:val="28"/>
        </w:rPr>
        <w:t>
      9. Стратегия банка утверждается советом директоров банка на период не менее 3 (трех) лет и содержит:</w:t>
      </w:r>
    </w:p>
    <w:bookmarkEnd w:id="121"/>
    <w:bookmarkStart w:name="z131" w:id="122"/>
    <w:p>
      <w:pPr>
        <w:spacing w:after="0"/>
        <w:ind w:left="0"/>
        <w:jc w:val="both"/>
      </w:pPr>
      <w:r>
        <w:rPr>
          <w:rFonts w:ascii="Times New Roman"/>
          <w:b w:val="false"/>
          <w:i w:val="false"/>
          <w:color w:val="000000"/>
          <w:sz w:val="28"/>
        </w:rPr>
        <w:t>
      1) миссии и цели развития деятельности банка. Цели являются измеримыми, достижимыми, реалистичными и имеющими точные сроки реализации;</w:t>
      </w:r>
    </w:p>
    <w:bookmarkEnd w:id="122"/>
    <w:bookmarkStart w:name="z132" w:id="123"/>
    <w:p>
      <w:pPr>
        <w:spacing w:after="0"/>
        <w:ind w:left="0"/>
        <w:jc w:val="both"/>
      </w:pPr>
      <w:r>
        <w:rPr>
          <w:rFonts w:ascii="Times New Roman"/>
          <w:b w:val="false"/>
          <w:i w:val="false"/>
          <w:color w:val="000000"/>
          <w:sz w:val="28"/>
        </w:rPr>
        <w:t>
      2) целевые сегменты рынка в разрезе секторов экономики и географического распределения развития деятельности банка;</w:t>
      </w:r>
    </w:p>
    <w:bookmarkEnd w:id="123"/>
    <w:bookmarkStart w:name="z133" w:id="124"/>
    <w:p>
      <w:pPr>
        <w:spacing w:after="0"/>
        <w:ind w:left="0"/>
        <w:jc w:val="both"/>
      </w:pPr>
      <w:r>
        <w:rPr>
          <w:rFonts w:ascii="Times New Roman"/>
          <w:b w:val="false"/>
          <w:i w:val="false"/>
          <w:color w:val="000000"/>
          <w:sz w:val="28"/>
        </w:rPr>
        <w:t>
      3) анализ сильных и слабых сторон выбранной стратегии банка с учетом ключевых источников доходов;</w:t>
      </w:r>
    </w:p>
    <w:bookmarkEnd w:id="124"/>
    <w:bookmarkStart w:name="z134" w:id="125"/>
    <w:p>
      <w:pPr>
        <w:spacing w:after="0"/>
        <w:ind w:left="0"/>
        <w:jc w:val="both"/>
      </w:pPr>
      <w:r>
        <w:rPr>
          <w:rFonts w:ascii="Times New Roman"/>
          <w:b w:val="false"/>
          <w:i w:val="false"/>
          <w:color w:val="000000"/>
          <w:sz w:val="28"/>
        </w:rPr>
        <w:t>
      4) количественные показатели кредитного портфеля, ликвидных активов, вкладов клиентов и других привлеченных средств с учетом установленных уровней риск-аппетита. При этом используемые реалистичные допущения, которые учитывают имеющиеся и доступные ресурсы, текущие и потенциальные экономические условия;</w:t>
      </w:r>
    </w:p>
    <w:bookmarkEnd w:id="125"/>
    <w:bookmarkStart w:name="z135" w:id="126"/>
    <w:p>
      <w:pPr>
        <w:spacing w:after="0"/>
        <w:ind w:left="0"/>
        <w:jc w:val="both"/>
      </w:pPr>
      <w:r>
        <w:rPr>
          <w:rFonts w:ascii="Times New Roman"/>
          <w:b w:val="false"/>
          <w:i w:val="false"/>
          <w:color w:val="000000"/>
          <w:sz w:val="28"/>
        </w:rPr>
        <w:t>
      5) анализ ключевых источников доходов;</w:t>
      </w:r>
    </w:p>
    <w:bookmarkEnd w:id="126"/>
    <w:bookmarkStart w:name="z136" w:id="127"/>
    <w:p>
      <w:pPr>
        <w:spacing w:after="0"/>
        <w:ind w:left="0"/>
        <w:jc w:val="both"/>
      </w:pPr>
      <w:r>
        <w:rPr>
          <w:rFonts w:ascii="Times New Roman"/>
          <w:b w:val="false"/>
          <w:i w:val="false"/>
          <w:color w:val="000000"/>
          <w:sz w:val="28"/>
        </w:rPr>
        <w:t>
      6) ключевые виды вложений, их структуру и планируемые изменения, в том числе по внедрению и развитию новых продуктов и услуг с учетом оценки рисков и процессов, связанных с их внедрением и развитием, а также оценки текущих возможностей банка по внедрению и развитию таких продуктов;</w:t>
      </w:r>
    </w:p>
    <w:bookmarkEnd w:id="127"/>
    <w:bookmarkStart w:name="z137" w:id="128"/>
    <w:p>
      <w:pPr>
        <w:spacing w:after="0"/>
        <w:ind w:left="0"/>
        <w:jc w:val="both"/>
      </w:pPr>
      <w:r>
        <w:rPr>
          <w:rFonts w:ascii="Times New Roman"/>
          <w:b w:val="false"/>
          <w:i w:val="false"/>
          <w:color w:val="000000"/>
          <w:sz w:val="28"/>
        </w:rPr>
        <w:t>
      7) сценарии стратегического развития деятельности банка (негативный и наиболее вероятные варианты развития событий).</w:t>
      </w:r>
    </w:p>
    <w:bookmarkEnd w:id="128"/>
    <w:bookmarkStart w:name="z138" w:id="129"/>
    <w:p>
      <w:pPr>
        <w:spacing w:after="0"/>
        <w:ind w:left="0"/>
        <w:jc w:val="both"/>
      </w:pPr>
      <w:r>
        <w:rPr>
          <w:rFonts w:ascii="Times New Roman"/>
          <w:b w:val="false"/>
          <w:i w:val="false"/>
          <w:color w:val="000000"/>
          <w:sz w:val="28"/>
        </w:rPr>
        <w:t>
      10. Бюджет банка ежегодно утверждается советом директоров банка и содержит ежемесячный прогноз финансовых показателей (активов и пассивов, доходов и расходов, информацию о ссудном портфеле, вкладах клиентов и иных привлеченных средствах, в разрезе валют (национальной и иностранных валют в совокупности), категорий клиентов).</w:t>
      </w:r>
    </w:p>
    <w:bookmarkEnd w:id="129"/>
    <w:bookmarkStart w:name="z139" w:id="130"/>
    <w:p>
      <w:pPr>
        <w:spacing w:after="0"/>
        <w:ind w:left="0"/>
        <w:jc w:val="both"/>
      </w:pPr>
      <w:r>
        <w:rPr>
          <w:rFonts w:ascii="Times New Roman"/>
          <w:b w:val="false"/>
          <w:i w:val="false"/>
          <w:color w:val="000000"/>
          <w:sz w:val="28"/>
        </w:rPr>
        <w:t>
      Бюджет соответствует стратегии банка. При этом используемые допущения реалистичны и учитывают имеющиеся и доступные ресурсы, текущие и потенциальные экономические условия и возможные риски.</w:t>
      </w:r>
    </w:p>
    <w:bookmarkEnd w:id="130"/>
    <w:bookmarkStart w:name="z140" w:id="131"/>
    <w:p>
      <w:pPr>
        <w:spacing w:after="0"/>
        <w:ind w:left="0"/>
        <w:jc w:val="both"/>
      </w:pPr>
      <w:r>
        <w:rPr>
          <w:rFonts w:ascii="Times New Roman"/>
          <w:b w:val="false"/>
          <w:i w:val="false"/>
          <w:color w:val="000000"/>
          <w:sz w:val="28"/>
        </w:rPr>
        <w:t>
      Одним из компонентов эффективного бюджетного планирования является тарифная политика, которая минимально включает следующие компоненты:</w:t>
      </w:r>
    </w:p>
    <w:bookmarkEnd w:id="131"/>
    <w:bookmarkStart w:name="z141" w:id="132"/>
    <w:p>
      <w:pPr>
        <w:spacing w:after="0"/>
        <w:ind w:left="0"/>
        <w:jc w:val="both"/>
      </w:pPr>
      <w:r>
        <w:rPr>
          <w:rFonts w:ascii="Times New Roman"/>
          <w:b w:val="false"/>
          <w:i w:val="false"/>
          <w:color w:val="000000"/>
          <w:sz w:val="28"/>
        </w:rPr>
        <w:t>
      внутренний порядок и процедуры проведения рыночного анализа спроса и цен на банковские услуги;</w:t>
      </w:r>
    </w:p>
    <w:bookmarkEnd w:id="132"/>
    <w:bookmarkStart w:name="z142" w:id="133"/>
    <w:p>
      <w:pPr>
        <w:spacing w:after="0"/>
        <w:ind w:left="0"/>
        <w:jc w:val="both"/>
      </w:pPr>
      <w:r>
        <w:rPr>
          <w:rFonts w:ascii="Times New Roman"/>
          <w:b w:val="false"/>
          <w:i w:val="false"/>
          <w:color w:val="000000"/>
          <w:sz w:val="28"/>
        </w:rPr>
        <w:t>
      внутренний порядок и процедуры формирования структуры процентных ставок и тарифов;</w:t>
      </w:r>
    </w:p>
    <w:bookmarkEnd w:id="133"/>
    <w:bookmarkStart w:name="z143" w:id="134"/>
    <w:p>
      <w:pPr>
        <w:spacing w:after="0"/>
        <w:ind w:left="0"/>
        <w:jc w:val="both"/>
      </w:pPr>
      <w:r>
        <w:rPr>
          <w:rFonts w:ascii="Times New Roman"/>
          <w:b w:val="false"/>
          <w:i w:val="false"/>
          <w:color w:val="000000"/>
          <w:sz w:val="28"/>
        </w:rPr>
        <w:t>
      приемлемые для банка предельные нижние и верхние границы процентных ставок и тарифов, а также требования к внутреннему порядку их утверждения с учетом требований гражданского, банковского законодательства Республики Казахстан, законодательства Республики Казахстан о платежах и платежных системах, об обязательном гарантировании депозитов, их применения и периодического пересмотра;</w:t>
      </w:r>
    </w:p>
    <w:bookmarkEnd w:id="134"/>
    <w:bookmarkStart w:name="z144" w:id="135"/>
    <w:p>
      <w:pPr>
        <w:spacing w:after="0"/>
        <w:ind w:left="0"/>
        <w:jc w:val="both"/>
      </w:pPr>
      <w:r>
        <w:rPr>
          <w:rFonts w:ascii="Times New Roman"/>
          <w:b w:val="false"/>
          <w:i w:val="false"/>
          <w:color w:val="000000"/>
          <w:sz w:val="28"/>
        </w:rPr>
        <w:t>
      критерии выбора метода определения цен на банковские услуги, а также требования к методикам, основанным на оценке характера и уровня сложности деятельности банка и рисков, присущих банку;</w:t>
      </w:r>
    </w:p>
    <w:bookmarkEnd w:id="135"/>
    <w:bookmarkStart w:name="z145" w:id="136"/>
    <w:p>
      <w:pPr>
        <w:spacing w:after="0"/>
        <w:ind w:left="0"/>
        <w:jc w:val="both"/>
      </w:pPr>
      <w:r>
        <w:rPr>
          <w:rFonts w:ascii="Times New Roman"/>
          <w:b w:val="false"/>
          <w:i w:val="false"/>
          <w:color w:val="000000"/>
          <w:sz w:val="28"/>
        </w:rPr>
        <w:t>
      участники процесса ценообразования и порядок взаимодействия между ними, включая обмен информацией;</w:t>
      </w:r>
    </w:p>
    <w:bookmarkEnd w:id="136"/>
    <w:bookmarkStart w:name="z146" w:id="137"/>
    <w:p>
      <w:pPr>
        <w:spacing w:after="0"/>
        <w:ind w:left="0"/>
        <w:jc w:val="both"/>
      </w:pPr>
      <w:r>
        <w:rPr>
          <w:rFonts w:ascii="Times New Roman"/>
          <w:b w:val="false"/>
          <w:i w:val="false"/>
          <w:color w:val="000000"/>
          <w:sz w:val="28"/>
        </w:rPr>
        <w:t>
      внутренний порядок и процедуры своевременного информирования клиентов банка об условиях предоставления банковских услуг, а также информирование об изменениях.</w:t>
      </w:r>
    </w:p>
    <w:bookmarkEnd w:id="137"/>
    <w:bookmarkStart w:name="z147" w:id="138"/>
    <w:p>
      <w:pPr>
        <w:spacing w:after="0"/>
        <w:ind w:left="0"/>
        <w:jc w:val="both"/>
      </w:pPr>
      <w:r>
        <w:rPr>
          <w:rFonts w:ascii="Times New Roman"/>
          <w:b w:val="false"/>
          <w:i w:val="false"/>
          <w:color w:val="000000"/>
          <w:sz w:val="28"/>
        </w:rPr>
        <w:t>
      Банк ежемесячно проводит анализ бюджета на предмет соответствия прогнозных показателей фактическим значениям, причин выявленных отклонений с последующей разработкой при необходимости корректирующих мер по исправлению и вносит обоснованные корректировки с дальнейшим их документированием.</w:t>
      </w:r>
    </w:p>
    <w:bookmarkEnd w:id="138"/>
    <w:bookmarkStart w:name="z148" w:id="139"/>
    <w:p>
      <w:pPr>
        <w:spacing w:after="0"/>
        <w:ind w:left="0"/>
        <w:jc w:val="both"/>
      </w:pPr>
      <w:r>
        <w:rPr>
          <w:rFonts w:ascii="Times New Roman"/>
          <w:b w:val="false"/>
          <w:i w:val="false"/>
          <w:color w:val="000000"/>
          <w:sz w:val="28"/>
        </w:rPr>
        <w:t>
      11. В процессе стратегического и бюджетного планирования банк проводит анализ ключевых источников доходности с целью выявления потенциальных рисков.</w:t>
      </w:r>
    </w:p>
    <w:bookmarkEnd w:id="139"/>
    <w:bookmarkStart w:name="z149" w:id="140"/>
    <w:p>
      <w:pPr>
        <w:spacing w:after="0"/>
        <w:ind w:left="0"/>
        <w:jc w:val="both"/>
      </w:pPr>
      <w:r>
        <w:rPr>
          <w:rFonts w:ascii="Times New Roman"/>
          <w:b w:val="false"/>
          <w:i w:val="false"/>
          <w:color w:val="000000"/>
          <w:sz w:val="28"/>
        </w:rPr>
        <w:t>
      В целях поддержания стратегии и бюджета банка в актуальном состоянии банк ежегодно осуществляет анализ целевых рынков, в которых осуществляет свою деятельность, проводит оценку конкурентной среды, достаточности ресурсов и способности генерировать краткосрочную и долгосрочную доходность.</w:t>
      </w:r>
    </w:p>
    <w:bookmarkEnd w:id="140"/>
    <w:bookmarkStart w:name="z150" w:id="141"/>
    <w:p>
      <w:pPr>
        <w:spacing w:after="0"/>
        <w:ind w:left="0"/>
        <w:jc w:val="both"/>
      </w:pPr>
      <w:r>
        <w:rPr>
          <w:rFonts w:ascii="Times New Roman"/>
          <w:b w:val="false"/>
          <w:i w:val="false"/>
          <w:color w:val="000000"/>
          <w:sz w:val="28"/>
        </w:rPr>
        <w:t>
      Стратегическое и бюджетное планирование осуществляется в рамках принятых и утвержденных уровней риск-аппетита.</w:t>
      </w:r>
    </w:p>
    <w:bookmarkEnd w:id="141"/>
    <w:bookmarkStart w:name="z151" w:id="142"/>
    <w:p>
      <w:pPr>
        <w:spacing w:after="0"/>
        <w:ind w:left="0"/>
        <w:jc w:val="left"/>
      </w:pPr>
      <w:r>
        <w:rPr>
          <w:rFonts w:ascii="Times New Roman"/>
          <w:b/>
          <w:i w:val="false"/>
          <w:color w:val="000000"/>
        </w:rPr>
        <w:t xml:space="preserve"> Глава 3. Стратегия риск-аппетита</w:t>
      </w:r>
    </w:p>
    <w:bookmarkEnd w:id="142"/>
    <w:bookmarkStart w:name="z152" w:id="143"/>
    <w:p>
      <w:pPr>
        <w:spacing w:after="0"/>
        <w:ind w:left="0"/>
        <w:jc w:val="both"/>
      </w:pPr>
      <w:r>
        <w:rPr>
          <w:rFonts w:ascii="Times New Roman"/>
          <w:b w:val="false"/>
          <w:i w:val="false"/>
          <w:color w:val="000000"/>
          <w:sz w:val="28"/>
        </w:rPr>
        <w:t>
      12. В целях построения эффективной системы управления рисками совет директоров банка утверждает стратегию риск-аппетита в качестве отдельного документа либо составной части стратегии банка. Стратегия риск-аппетита определяет четкие границы объема принимаемых рисков, в которых осуществляется деятельность банка в рамках реализации общей стратегии банка, а также определяет риск-профиль деятельности банка с целью недопущения реализации рисков либо минимизации их отрицательного влияния на финансовое положение банка. Стратегия риск-аппетита учитывается:</w:t>
      </w:r>
    </w:p>
    <w:bookmarkEnd w:id="143"/>
    <w:bookmarkStart w:name="z153" w:id="144"/>
    <w:p>
      <w:pPr>
        <w:spacing w:after="0"/>
        <w:ind w:left="0"/>
        <w:jc w:val="both"/>
      </w:pPr>
      <w:r>
        <w:rPr>
          <w:rFonts w:ascii="Times New Roman"/>
          <w:b w:val="false"/>
          <w:i w:val="false"/>
          <w:color w:val="000000"/>
          <w:sz w:val="28"/>
        </w:rPr>
        <w:t xml:space="preserve">
      1) при стратегическом и бюджетном планировании, определенных </w:t>
      </w:r>
      <w:r>
        <w:rPr>
          <w:rFonts w:ascii="Times New Roman"/>
          <w:b w:val="false"/>
          <w:i w:val="false"/>
          <w:color w:val="000000"/>
          <w:sz w:val="28"/>
        </w:rPr>
        <w:t>главой 2</w:t>
      </w:r>
      <w:r>
        <w:rPr>
          <w:rFonts w:ascii="Times New Roman"/>
          <w:b w:val="false"/>
          <w:i w:val="false"/>
          <w:color w:val="000000"/>
          <w:sz w:val="28"/>
        </w:rPr>
        <w:t xml:space="preserve"> Правил;</w:t>
      </w:r>
    </w:p>
    <w:bookmarkEnd w:id="144"/>
    <w:bookmarkStart w:name="z154" w:id="145"/>
    <w:p>
      <w:pPr>
        <w:spacing w:after="0"/>
        <w:ind w:left="0"/>
        <w:jc w:val="both"/>
      </w:pPr>
      <w:r>
        <w:rPr>
          <w:rFonts w:ascii="Times New Roman"/>
          <w:b w:val="false"/>
          <w:i w:val="false"/>
          <w:color w:val="000000"/>
          <w:sz w:val="28"/>
        </w:rPr>
        <w:t xml:space="preserve">
      2) во внутренних процессах оценки достаточности капитала и ликвидности, определенных </w:t>
      </w:r>
      <w:r>
        <w:rPr>
          <w:rFonts w:ascii="Times New Roman"/>
          <w:b w:val="false"/>
          <w:i w:val="false"/>
          <w:color w:val="000000"/>
          <w:sz w:val="28"/>
        </w:rPr>
        <w:t>главами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w:t>
      </w:r>
    </w:p>
    <w:bookmarkEnd w:id="145"/>
    <w:bookmarkStart w:name="z155" w:id="146"/>
    <w:p>
      <w:pPr>
        <w:spacing w:after="0"/>
        <w:ind w:left="0"/>
        <w:jc w:val="both"/>
      </w:pPr>
      <w:r>
        <w:rPr>
          <w:rFonts w:ascii="Times New Roman"/>
          <w:b w:val="false"/>
          <w:i w:val="false"/>
          <w:color w:val="000000"/>
          <w:sz w:val="28"/>
        </w:rPr>
        <w:t xml:space="preserve">
      3) при формировании организационной структуры банка и политики оплаты труда, определенных </w:t>
      </w:r>
      <w:r>
        <w:rPr>
          <w:rFonts w:ascii="Times New Roman"/>
          <w:b w:val="false"/>
          <w:i w:val="false"/>
          <w:color w:val="000000"/>
          <w:sz w:val="28"/>
        </w:rPr>
        <w:t>главой 4</w:t>
      </w:r>
      <w:r>
        <w:rPr>
          <w:rFonts w:ascii="Times New Roman"/>
          <w:b w:val="false"/>
          <w:i w:val="false"/>
          <w:color w:val="000000"/>
          <w:sz w:val="28"/>
        </w:rPr>
        <w:t xml:space="preserve"> Правил.</w:t>
      </w:r>
    </w:p>
    <w:bookmarkEnd w:id="146"/>
    <w:bookmarkStart w:name="z156" w:id="147"/>
    <w:p>
      <w:pPr>
        <w:spacing w:after="0"/>
        <w:ind w:left="0"/>
        <w:jc w:val="both"/>
      </w:pPr>
      <w:r>
        <w:rPr>
          <w:rFonts w:ascii="Times New Roman"/>
          <w:b w:val="false"/>
          <w:i w:val="false"/>
          <w:color w:val="000000"/>
          <w:sz w:val="28"/>
        </w:rPr>
        <w:t>
      13. Эффективная стратегия риск-аппетита:</w:t>
      </w:r>
    </w:p>
    <w:bookmarkEnd w:id="147"/>
    <w:bookmarkStart w:name="z157" w:id="148"/>
    <w:p>
      <w:pPr>
        <w:spacing w:after="0"/>
        <w:ind w:left="0"/>
        <w:jc w:val="both"/>
      </w:pPr>
      <w:r>
        <w:rPr>
          <w:rFonts w:ascii="Times New Roman"/>
          <w:b w:val="false"/>
          <w:i w:val="false"/>
          <w:color w:val="000000"/>
          <w:sz w:val="28"/>
        </w:rPr>
        <w:t>
      1) содержит описание риск-профиля банка;</w:t>
      </w:r>
    </w:p>
    <w:bookmarkEnd w:id="148"/>
    <w:bookmarkStart w:name="z158" w:id="149"/>
    <w:p>
      <w:pPr>
        <w:spacing w:after="0"/>
        <w:ind w:left="0"/>
        <w:jc w:val="both"/>
      </w:pPr>
      <w:r>
        <w:rPr>
          <w:rFonts w:ascii="Times New Roman"/>
          <w:b w:val="false"/>
          <w:i w:val="false"/>
          <w:color w:val="000000"/>
          <w:sz w:val="28"/>
        </w:rPr>
        <w:t>
      2) содержит процесс распространения стратегии по всем структурным подразделениям и доводится до сведения работников банка;</w:t>
      </w:r>
    </w:p>
    <w:bookmarkEnd w:id="149"/>
    <w:bookmarkStart w:name="z159" w:id="150"/>
    <w:p>
      <w:pPr>
        <w:spacing w:after="0"/>
        <w:ind w:left="0"/>
        <w:jc w:val="both"/>
      </w:pPr>
      <w:r>
        <w:rPr>
          <w:rFonts w:ascii="Times New Roman"/>
          <w:b w:val="false"/>
          <w:i w:val="false"/>
          <w:color w:val="000000"/>
          <w:sz w:val="28"/>
        </w:rPr>
        <w:t>
      3) направлена на внедрение риск-культуры на всех уровнях организационной структуры банка, а также на распространение практики соблюдения уровней риск-аппетита в рамках риск-культуры;</w:t>
      </w:r>
    </w:p>
    <w:bookmarkEnd w:id="150"/>
    <w:bookmarkStart w:name="z160" w:id="151"/>
    <w:p>
      <w:pPr>
        <w:spacing w:after="0"/>
        <w:ind w:left="0"/>
        <w:jc w:val="both"/>
      </w:pPr>
      <w:r>
        <w:rPr>
          <w:rFonts w:ascii="Times New Roman"/>
          <w:b w:val="false"/>
          <w:i w:val="false"/>
          <w:color w:val="000000"/>
          <w:sz w:val="28"/>
        </w:rPr>
        <w:t>
      4) обеспечивает защиту от принятия банком избыточных рисков при принятии решений;</w:t>
      </w:r>
    </w:p>
    <w:bookmarkEnd w:id="151"/>
    <w:bookmarkStart w:name="z161" w:id="152"/>
    <w:p>
      <w:pPr>
        <w:spacing w:after="0"/>
        <w:ind w:left="0"/>
        <w:jc w:val="both"/>
      </w:pPr>
      <w:r>
        <w:rPr>
          <w:rFonts w:ascii="Times New Roman"/>
          <w:b w:val="false"/>
          <w:i w:val="false"/>
          <w:color w:val="000000"/>
          <w:sz w:val="28"/>
        </w:rPr>
        <w:t>
      5) является основой для формирования заявления аппетита к риску;</w:t>
      </w:r>
    </w:p>
    <w:bookmarkEnd w:id="152"/>
    <w:bookmarkStart w:name="z162" w:id="153"/>
    <w:p>
      <w:pPr>
        <w:spacing w:after="0"/>
        <w:ind w:left="0"/>
        <w:jc w:val="both"/>
      </w:pPr>
      <w:r>
        <w:rPr>
          <w:rFonts w:ascii="Times New Roman"/>
          <w:b w:val="false"/>
          <w:i w:val="false"/>
          <w:color w:val="000000"/>
          <w:sz w:val="28"/>
        </w:rPr>
        <w:t>
      6) меняется в случае существенных изменений рыночных условий и (или) уровня финансовой устойчивости банка.</w:t>
      </w:r>
    </w:p>
    <w:bookmarkEnd w:id="153"/>
    <w:bookmarkStart w:name="z163" w:id="154"/>
    <w:p>
      <w:pPr>
        <w:spacing w:after="0"/>
        <w:ind w:left="0"/>
        <w:jc w:val="both"/>
      </w:pPr>
      <w:r>
        <w:rPr>
          <w:rFonts w:ascii="Times New Roman"/>
          <w:b w:val="false"/>
          <w:i w:val="false"/>
          <w:color w:val="000000"/>
          <w:sz w:val="28"/>
        </w:rPr>
        <w:t>
      14. В рамках стратегии риск-аппетита совет директоров банка формирует заявление риск-аппетита, которое устанавливает общее направление в отношении принимаемых банком рисков в рамках бюджетного планирования и операционной деятельности банка. Эффективное заявление риск-аппетита:</w:t>
      </w:r>
    </w:p>
    <w:bookmarkEnd w:id="154"/>
    <w:bookmarkStart w:name="z164" w:id="155"/>
    <w:p>
      <w:pPr>
        <w:spacing w:after="0"/>
        <w:ind w:left="0"/>
        <w:jc w:val="both"/>
      </w:pPr>
      <w:r>
        <w:rPr>
          <w:rFonts w:ascii="Times New Roman"/>
          <w:b w:val="false"/>
          <w:i w:val="false"/>
          <w:color w:val="000000"/>
          <w:sz w:val="28"/>
        </w:rPr>
        <w:t>
      1) формируется с учетом стратегии банка;</w:t>
      </w:r>
    </w:p>
    <w:bookmarkEnd w:id="155"/>
    <w:bookmarkStart w:name="z165" w:id="156"/>
    <w:p>
      <w:pPr>
        <w:spacing w:after="0"/>
        <w:ind w:left="0"/>
        <w:jc w:val="both"/>
      </w:pPr>
      <w:r>
        <w:rPr>
          <w:rFonts w:ascii="Times New Roman"/>
          <w:b w:val="false"/>
          <w:i w:val="false"/>
          <w:color w:val="000000"/>
          <w:sz w:val="28"/>
        </w:rPr>
        <w:t>
      2) определяет по каждому существенному виду риска агрегированный (агрегированные) уровень (уровни) риск-аппетита, который (которые) банк принимает в своей деятельности с учетом риск-профиля;</w:t>
      </w:r>
    </w:p>
    <w:bookmarkEnd w:id="156"/>
    <w:bookmarkStart w:name="z166" w:id="157"/>
    <w:p>
      <w:pPr>
        <w:spacing w:after="0"/>
        <w:ind w:left="0"/>
        <w:jc w:val="both"/>
      </w:pPr>
      <w:r>
        <w:rPr>
          <w:rFonts w:ascii="Times New Roman"/>
          <w:b w:val="false"/>
          <w:i w:val="false"/>
          <w:color w:val="000000"/>
          <w:sz w:val="28"/>
        </w:rPr>
        <w:t>
      3) включает количественные показатели, которые используются для определения агрегированного (агрегированных) уровня (уровней) риск-аппетита по каждому существенному виду риска;</w:t>
      </w:r>
    </w:p>
    <w:bookmarkEnd w:id="157"/>
    <w:bookmarkStart w:name="z167" w:id="158"/>
    <w:p>
      <w:pPr>
        <w:spacing w:after="0"/>
        <w:ind w:left="0"/>
        <w:jc w:val="both"/>
      </w:pPr>
      <w:r>
        <w:rPr>
          <w:rFonts w:ascii="Times New Roman"/>
          <w:b w:val="false"/>
          <w:i w:val="false"/>
          <w:color w:val="000000"/>
          <w:sz w:val="28"/>
        </w:rPr>
        <w:t>
      4) включает заявление качественного характера, которое описывает основания принятия банком рисков либо их исключения, включая репутационные и (или) иные риски, количественная оценка по которым не осуществима, а также устанавливает подходы, позволяющие их контролировать;</w:t>
      </w:r>
    </w:p>
    <w:bookmarkEnd w:id="158"/>
    <w:bookmarkStart w:name="z168" w:id="159"/>
    <w:p>
      <w:pPr>
        <w:spacing w:after="0"/>
        <w:ind w:left="0"/>
        <w:jc w:val="both"/>
      </w:pPr>
      <w:r>
        <w:rPr>
          <w:rFonts w:ascii="Times New Roman"/>
          <w:b w:val="false"/>
          <w:i w:val="false"/>
          <w:color w:val="000000"/>
          <w:sz w:val="28"/>
        </w:rPr>
        <w:t>
      5) подразумевает прогностический подход, учитывает результаты стресс-тестирования с целью выявления потенциальных событий, приводящих к нарушению уровней риск-аппетита.</w:t>
      </w:r>
    </w:p>
    <w:bookmarkEnd w:id="159"/>
    <w:bookmarkStart w:name="z169" w:id="160"/>
    <w:p>
      <w:pPr>
        <w:spacing w:after="0"/>
        <w:ind w:left="0"/>
        <w:jc w:val="both"/>
      </w:pPr>
      <w:r>
        <w:rPr>
          <w:rFonts w:ascii="Times New Roman"/>
          <w:b w:val="false"/>
          <w:i w:val="false"/>
          <w:color w:val="000000"/>
          <w:sz w:val="28"/>
        </w:rPr>
        <w:t>
      15. В целях определения риск-аппетита совет директоров банка устанавливает агрегированный (агрегированные) уровень (уровни) риск-аппетита и уровни риск-аппетита по каждому виду существенного риска.</w:t>
      </w:r>
    </w:p>
    <w:bookmarkEnd w:id="160"/>
    <w:bookmarkStart w:name="z170" w:id="161"/>
    <w:p>
      <w:pPr>
        <w:spacing w:after="0"/>
        <w:ind w:left="0"/>
        <w:jc w:val="both"/>
      </w:pPr>
      <w:r>
        <w:rPr>
          <w:rFonts w:ascii="Times New Roman"/>
          <w:b w:val="false"/>
          <w:i w:val="false"/>
          <w:color w:val="000000"/>
          <w:sz w:val="28"/>
        </w:rPr>
        <w:t>
      Применяемые уровни риск-аппетита соответствуют следующим требованиям:</w:t>
      </w:r>
    </w:p>
    <w:bookmarkEnd w:id="161"/>
    <w:bookmarkStart w:name="z171" w:id="162"/>
    <w:p>
      <w:pPr>
        <w:spacing w:after="0"/>
        <w:ind w:left="0"/>
        <w:jc w:val="both"/>
      </w:pPr>
      <w:r>
        <w:rPr>
          <w:rFonts w:ascii="Times New Roman"/>
          <w:b w:val="false"/>
          <w:i w:val="false"/>
          <w:color w:val="000000"/>
          <w:sz w:val="28"/>
        </w:rPr>
        <w:t>
      имеют четкое определение;</w:t>
      </w:r>
    </w:p>
    <w:bookmarkEnd w:id="162"/>
    <w:bookmarkStart w:name="z172" w:id="163"/>
    <w:p>
      <w:pPr>
        <w:spacing w:after="0"/>
        <w:ind w:left="0"/>
        <w:jc w:val="both"/>
      </w:pPr>
      <w:r>
        <w:rPr>
          <w:rFonts w:ascii="Times New Roman"/>
          <w:b w:val="false"/>
          <w:i w:val="false"/>
          <w:color w:val="000000"/>
          <w:sz w:val="28"/>
        </w:rPr>
        <w:t>
      являются релевантными;</w:t>
      </w:r>
    </w:p>
    <w:bookmarkEnd w:id="163"/>
    <w:bookmarkStart w:name="z173" w:id="164"/>
    <w:p>
      <w:pPr>
        <w:spacing w:after="0"/>
        <w:ind w:left="0"/>
        <w:jc w:val="both"/>
      </w:pPr>
      <w:r>
        <w:rPr>
          <w:rFonts w:ascii="Times New Roman"/>
          <w:b w:val="false"/>
          <w:i w:val="false"/>
          <w:color w:val="000000"/>
          <w:sz w:val="28"/>
        </w:rPr>
        <w:t>
      измеримы;</w:t>
      </w:r>
    </w:p>
    <w:bookmarkEnd w:id="164"/>
    <w:bookmarkStart w:name="z174" w:id="165"/>
    <w:p>
      <w:pPr>
        <w:spacing w:after="0"/>
        <w:ind w:left="0"/>
        <w:jc w:val="both"/>
      </w:pPr>
      <w:r>
        <w:rPr>
          <w:rFonts w:ascii="Times New Roman"/>
          <w:b w:val="false"/>
          <w:i w:val="false"/>
          <w:color w:val="000000"/>
          <w:sz w:val="28"/>
        </w:rPr>
        <w:t>
      рассчитываются на периодичной основе;</w:t>
      </w:r>
    </w:p>
    <w:bookmarkEnd w:id="165"/>
    <w:bookmarkStart w:name="z175" w:id="166"/>
    <w:p>
      <w:pPr>
        <w:spacing w:after="0"/>
        <w:ind w:left="0"/>
        <w:jc w:val="both"/>
      </w:pPr>
      <w:r>
        <w:rPr>
          <w:rFonts w:ascii="Times New Roman"/>
          <w:b w:val="false"/>
          <w:i w:val="false"/>
          <w:color w:val="000000"/>
          <w:sz w:val="28"/>
        </w:rPr>
        <w:t>
      информация о фактических значениях уровней риск-аппетита и их исполнении предоставляется совету директоров и комитету по вопросам управления рисками банка;</w:t>
      </w:r>
    </w:p>
    <w:bookmarkEnd w:id="166"/>
    <w:bookmarkStart w:name="z176" w:id="167"/>
    <w:p>
      <w:pPr>
        <w:spacing w:after="0"/>
        <w:ind w:left="0"/>
        <w:jc w:val="both"/>
      </w:pPr>
      <w:r>
        <w:rPr>
          <w:rFonts w:ascii="Times New Roman"/>
          <w:b w:val="false"/>
          <w:i w:val="false"/>
          <w:color w:val="000000"/>
          <w:sz w:val="28"/>
        </w:rPr>
        <w:t>
      разработаны с учетом прогностического подхода.</w:t>
      </w:r>
    </w:p>
    <w:bookmarkEnd w:id="167"/>
    <w:bookmarkStart w:name="z177" w:id="168"/>
    <w:p>
      <w:pPr>
        <w:spacing w:after="0"/>
        <w:ind w:left="0"/>
        <w:jc w:val="both"/>
      </w:pPr>
      <w:r>
        <w:rPr>
          <w:rFonts w:ascii="Times New Roman"/>
          <w:b w:val="false"/>
          <w:i w:val="false"/>
          <w:color w:val="000000"/>
          <w:sz w:val="28"/>
        </w:rPr>
        <w:t>
      16. Эффективные уровни риск-аппетита:</w:t>
      </w:r>
    </w:p>
    <w:bookmarkEnd w:id="168"/>
    <w:bookmarkStart w:name="z178" w:id="169"/>
    <w:p>
      <w:pPr>
        <w:spacing w:after="0"/>
        <w:ind w:left="0"/>
        <w:jc w:val="both"/>
      </w:pPr>
      <w:r>
        <w:rPr>
          <w:rFonts w:ascii="Times New Roman"/>
          <w:b w:val="false"/>
          <w:i w:val="false"/>
          <w:color w:val="000000"/>
          <w:sz w:val="28"/>
        </w:rPr>
        <w:t>
      1) устанавливаются на уровне, способствующим соблюдению банком агрегированного (агрегированных) уровня (уровней) риск-аппетита;</w:t>
      </w:r>
    </w:p>
    <w:bookmarkEnd w:id="169"/>
    <w:bookmarkStart w:name="z179" w:id="170"/>
    <w:p>
      <w:pPr>
        <w:spacing w:after="0"/>
        <w:ind w:left="0"/>
        <w:jc w:val="both"/>
      </w:pPr>
      <w:r>
        <w:rPr>
          <w:rFonts w:ascii="Times New Roman"/>
          <w:b w:val="false"/>
          <w:i w:val="false"/>
          <w:color w:val="000000"/>
          <w:sz w:val="28"/>
        </w:rPr>
        <w:t>
      2) учитывают имеющиеся капитал, ликвидность, доходность, стратегию развития;</w:t>
      </w:r>
    </w:p>
    <w:bookmarkEnd w:id="170"/>
    <w:bookmarkStart w:name="z180" w:id="171"/>
    <w:p>
      <w:pPr>
        <w:spacing w:after="0"/>
        <w:ind w:left="0"/>
        <w:jc w:val="both"/>
      </w:pPr>
      <w:r>
        <w:rPr>
          <w:rFonts w:ascii="Times New Roman"/>
          <w:b w:val="false"/>
          <w:i w:val="false"/>
          <w:color w:val="000000"/>
          <w:sz w:val="28"/>
        </w:rPr>
        <w:t>
      3) учитывают все существенные риски концентрации (концентрацию на клиента, на валюту, на страновой риск, на сегменты рынка и иные виды концентрации);</w:t>
      </w:r>
    </w:p>
    <w:bookmarkEnd w:id="171"/>
    <w:bookmarkStart w:name="z181" w:id="172"/>
    <w:p>
      <w:pPr>
        <w:spacing w:after="0"/>
        <w:ind w:left="0"/>
        <w:jc w:val="both"/>
      </w:pPr>
      <w:r>
        <w:rPr>
          <w:rFonts w:ascii="Times New Roman"/>
          <w:b w:val="false"/>
          <w:i w:val="false"/>
          <w:color w:val="000000"/>
          <w:sz w:val="28"/>
        </w:rPr>
        <w:t>
      4) основаны не только на применении лучших практик и (или) требованиях уполномоченного органа, но и учитывают присущие банку существенные риски;</w:t>
      </w:r>
    </w:p>
    <w:bookmarkEnd w:id="172"/>
    <w:bookmarkStart w:name="z182" w:id="173"/>
    <w:p>
      <w:pPr>
        <w:spacing w:after="0"/>
        <w:ind w:left="0"/>
        <w:jc w:val="both"/>
      </w:pPr>
      <w:r>
        <w:rPr>
          <w:rFonts w:ascii="Times New Roman"/>
          <w:b w:val="false"/>
          <w:i w:val="false"/>
          <w:color w:val="000000"/>
          <w:sz w:val="28"/>
        </w:rPr>
        <w:t>
      5) разработаны с применением объективных и понятных оценок, не двусмысленны;</w:t>
      </w:r>
    </w:p>
    <w:bookmarkEnd w:id="173"/>
    <w:bookmarkStart w:name="z183" w:id="174"/>
    <w:p>
      <w:pPr>
        <w:spacing w:after="0"/>
        <w:ind w:left="0"/>
        <w:jc w:val="both"/>
      </w:pPr>
      <w:r>
        <w:rPr>
          <w:rFonts w:ascii="Times New Roman"/>
          <w:b w:val="false"/>
          <w:i w:val="false"/>
          <w:color w:val="000000"/>
          <w:sz w:val="28"/>
        </w:rPr>
        <w:t>
      6) регулярно пересматриваются на актуальность;</w:t>
      </w:r>
    </w:p>
    <w:bookmarkEnd w:id="174"/>
    <w:bookmarkStart w:name="z184" w:id="175"/>
    <w:p>
      <w:pPr>
        <w:spacing w:after="0"/>
        <w:ind w:left="0"/>
        <w:jc w:val="both"/>
      </w:pPr>
      <w:r>
        <w:rPr>
          <w:rFonts w:ascii="Times New Roman"/>
          <w:b w:val="false"/>
          <w:i w:val="false"/>
          <w:color w:val="000000"/>
          <w:sz w:val="28"/>
        </w:rPr>
        <w:t>
      7) учитывают обоснованные допущения, подкрепленные результатами стресс-тестирования.</w:t>
      </w:r>
    </w:p>
    <w:bookmarkEnd w:id="175"/>
    <w:bookmarkStart w:name="z185" w:id="176"/>
    <w:p>
      <w:pPr>
        <w:spacing w:after="0"/>
        <w:ind w:left="0"/>
        <w:jc w:val="both"/>
      </w:pPr>
      <w:r>
        <w:rPr>
          <w:rFonts w:ascii="Times New Roman"/>
          <w:b w:val="false"/>
          <w:i w:val="false"/>
          <w:color w:val="000000"/>
          <w:sz w:val="28"/>
        </w:rPr>
        <w:t>
      17. Процедура определения уровней риск-аппетита содержит, не ограничиваясь, следующие компоненты:</w:t>
      </w:r>
    </w:p>
    <w:bookmarkEnd w:id="176"/>
    <w:bookmarkStart w:name="z186" w:id="177"/>
    <w:p>
      <w:pPr>
        <w:spacing w:after="0"/>
        <w:ind w:left="0"/>
        <w:jc w:val="both"/>
      </w:pPr>
      <w:r>
        <w:rPr>
          <w:rFonts w:ascii="Times New Roman"/>
          <w:b w:val="false"/>
          <w:i w:val="false"/>
          <w:color w:val="000000"/>
          <w:sz w:val="28"/>
        </w:rPr>
        <w:t>
      1) внутренний порядок расчета и определения количественных и качественных параметров, характеризующих уровни риск-аппетита банка;</w:t>
      </w:r>
    </w:p>
    <w:bookmarkEnd w:id="177"/>
    <w:bookmarkStart w:name="z187" w:id="178"/>
    <w:p>
      <w:pPr>
        <w:spacing w:after="0"/>
        <w:ind w:left="0"/>
        <w:jc w:val="both"/>
      </w:pPr>
      <w:r>
        <w:rPr>
          <w:rFonts w:ascii="Times New Roman"/>
          <w:b w:val="false"/>
          <w:i w:val="false"/>
          <w:color w:val="000000"/>
          <w:sz w:val="28"/>
        </w:rPr>
        <w:t>
      2) информацию, материалы, методы и инструментарий, используемые для расчета и определения уровней риск-аппетита;</w:t>
      </w:r>
    </w:p>
    <w:bookmarkEnd w:id="178"/>
    <w:bookmarkStart w:name="z188" w:id="179"/>
    <w:p>
      <w:pPr>
        <w:spacing w:after="0"/>
        <w:ind w:left="0"/>
        <w:jc w:val="both"/>
      </w:pPr>
      <w:r>
        <w:rPr>
          <w:rFonts w:ascii="Times New Roman"/>
          <w:b w:val="false"/>
          <w:i w:val="false"/>
          <w:color w:val="000000"/>
          <w:sz w:val="28"/>
        </w:rPr>
        <w:t>
      3) ответственных лиц и (или) подразделения банка, участвующие в расчете и определении уровней риск-аппетита банка и ответственные за контроль и мониторинг установленных уровней риск-аппетита;</w:t>
      </w:r>
    </w:p>
    <w:bookmarkEnd w:id="179"/>
    <w:bookmarkStart w:name="z189" w:id="180"/>
    <w:p>
      <w:pPr>
        <w:spacing w:after="0"/>
        <w:ind w:left="0"/>
        <w:jc w:val="both"/>
      </w:pPr>
      <w:r>
        <w:rPr>
          <w:rFonts w:ascii="Times New Roman"/>
          <w:b w:val="false"/>
          <w:i w:val="false"/>
          <w:color w:val="000000"/>
          <w:sz w:val="28"/>
        </w:rPr>
        <w:t>
      4) условия, при которых вносится корректировка в утвержденные уровни риск-аппетита.</w:t>
      </w:r>
    </w:p>
    <w:bookmarkEnd w:id="180"/>
    <w:bookmarkStart w:name="z190" w:id="181"/>
    <w:p>
      <w:pPr>
        <w:spacing w:after="0"/>
        <w:ind w:left="0"/>
        <w:jc w:val="both"/>
      </w:pPr>
      <w:r>
        <w:rPr>
          <w:rFonts w:ascii="Times New Roman"/>
          <w:b w:val="false"/>
          <w:i w:val="false"/>
          <w:color w:val="000000"/>
          <w:sz w:val="28"/>
        </w:rPr>
        <w:t>
      Количественные методы, применяемые при установлении уровней риск-аппетита, обеспечивают высокую степень надежности оценки уровня рисков.</w:t>
      </w:r>
    </w:p>
    <w:bookmarkEnd w:id="181"/>
    <w:bookmarkStart w:name="z191" w:id="182"/>
    <w:p>
      <w:pPr>
        <w:spacing w:after="0"/>
        <w:ind w:left="0"/>
        <w:jc w:val="both"/>
      </w:pPr>
      <w:r>
        <w:rPr>
          <w:rFonts w:ascii="Times New Roman"/>
          <w:b w:val="false"/>
          <w:i w:val="false"/>
          <w:color w:val="000000"/>
          <w:sz w:val="28"/>
        </w:rPr>
        <w:t>
      18. Уровни риск-аппетита включают следующие пределы уровня рисков:</w:t>
      </w:r>
    </w:p>
    <w:bookmarkEnd w:id="182"/>
    <w:bookmarkStart w:name="z192" w:id="183"/>
    <w:p>
      <w:pPr>
        <w:spacing w:after="0"/>
        <w:ind w:left="0"/>
        <w:jc w:val="both"/>
      </w:pPr>
      <w:r>
        <w:rPr>
          <w:rFonts w:ascii="Times New Roman"/>
          <w:b w:val="false"/>
          <w:i w:val="false"/>
          <w:color w:val="000000"/>
          <w:sz w:val="28"/>
        </w:rPr>
        <w:t>
      1) уровень, не требующий применения корректирующих мер;</w:t>
      </w:r>
    </w:p>
    <w:bookmarkEnd w:id="183"/>
    <w:bookmarkStart w:name="z193" w:id="184"/>
    <w:p>
      <w:pPr>
        <w:spacing w:after="0"/>
        <w:ind w:left="0"/>
        <w:jc w:val="both"/>
      </w:pPr>
      <w:r>
        <w:rPr>
          <w:rFonts w:ascii="Times New Roman"/>
          <w:b w:val="false"/>
          <w:i w:val="false"/>
          <w:color w:val="000000"/>
          <w:sz w:val="28"/>
        </w:rPr>
        <w:t>
      2) уровень, определенный как допустимый, но требующий отдельных корректирующих мер в действующих процедурах системы управления рисками с целью снижения уровня риска;</w:t>
      </w:r>
    </w:p>
    <w:bookmarkEnd w:id="184"/>
    <w:bookmarkStart w:name="z194" w:id="185"/>
    <w:p>
      <w:pPr>
        <w:spacing w:after="0"/>
        <w:ind w:left="0"/>
        <w:jc w:val="both"/>
      </w:pPr>
      <w:r>
        <w:rPr>
          <w:rFonts w:ascii="Times New Roman"/>
          <w:b w:val="false"/>
          <w:i w:val="false"/>
          <w:color w:val="000000"/>
          <w:sz w:val="28"/>
        </w:rPr>
        <w:t>
      3) уровень, определенный как высокий, требующий применения соответствующих мер с целью недопущения ухудшения финансовой устойчивости банка и его платежеспособности.</w:t>
      </w:r>
    </w:p>
    <w:bookmarkEnd w:id="185"/>
    <w:bookmarkStart w:name="z195" w:id="186"/>
    <w:p>
      <w:pPr>
        <w:spacing w:after="0"/>
        <w:ind w:left="0"/>
        <w:jc w:val="both"/>
      </w:pPr>
      <w:r>
        <w:rPr>
          <w:rFonts w:ascii="Times New Roman"/>
          <w:b w:val="false"/>
          <w:i w:val="false"/>
          <w:color w:val="000000"/>
          <w:sz w:val="28"/>
        </w:rPr>
        <w:t>
      При определении риск-аппетита банк проводит оценку приемлемости установленного риск-аппетита в текущий период времени и насколько он будет приемлем в будущем посредством проведения стресс-тестирования (сценарного анализа и анализа чувствительности).</w:t>
      </w:r>
    </w:p>
    <w:bookmarkEnd w:id="186"/>
    <w:bookmarkStart w:name="z196" w:id="187"/>
    <w:p>
      <w:pPr>
        <w:spacing w:after="0"/>
        <w:ind w:left="0"/>
        <w:jc w:val="both"/>
      </w:pPr>
      <w:r>
        <w:rPr>
          <w:rFonts w:ascii="Times New Roman"/>
          <w:b w:val="false"/>
          <w:i w:val="false"/>
          <w:color w:val="000000"/>
          <w:sz w:val="28"/>
        </w:rPr>
        <w:t>
      В случае выявления существенных рисков, описание которых отсутствует в риск-профиле, банк оценивает уровень риска, дорабатывает соответствующие процедуры для включения таких рисков в риск-профиль, определяет уровень риск-аппетита и разрабатывает меры по предотвращению и (или) минимизации выявленного риска.</w:t>
      </w:r>
    </w:p>
    <w:bookmarkEnd w:id="187"/>
    <w:bookmarkStart w:name="z197" w:id="188"/>
    <w:p>
      <w:pPr>
        <w:spacing w:after="0"/>
        <w:ind w:left="0"/>
        <w:jc w:val="both"/>
      </w:pPr>
      <w:r>
        <w:rPr>
          <w:rFonts w:ascii="Times New Roman"/>
          <w:b w:val="false"/>
          <w:i w:val="false"/>
          <w:color w:val="000000"/>
          <w:sz w:val="28"/>
        </w:rPr>
        <w:t>
      Агрегированный (агрегированные) уровень (уровни) риск-аппетита устанавливается (устанавливаются) и пересматривается (пересматриваются) на периодической основе. Уровни риск-аппетита по отдельным видам риска пересматриваются в течение года при изменении ситуации на рынке и (или) изменении требований уполномоченного органа, но в рамках агрегированного уровня риск-аппетита.</w:t>
      </w:r>
    </w:p>
    <w:bookmarkEnd w:id="188"/>
    <w:bookmarkStart w:name="z198" w:id="189"/>
    <w:p>
      <w:pPr>
        <w:spacing w:after="0"/>
        <w:ind w:left="0"/>
        <w:jc w:val="left"/>
      </w:pPr>
      <w:r>
        <w:rPr>
          <w:rFonts w:ascii="Times New Roman"/>
          <w:b/>
          <w:i w:val="false"/>
          <w:color w:val="000000"/>
        </w:rPr>
        <w:t xml:space="preserve"> Глава 4. Корпоративное управление</w:t>
      </w:r>
    </w:p>
    <w:bookmarkEnd w:id="189"/>
    <w:bookmarkStart w:name="z199" w:id="190"/>
    <w:p>
      <w:pPr>
        <w:spacing w:after="0"/>
        <w:ind w:left="0"/>
        <w:jc w:val="both"/>
      </w:pPr>
      <w:r>
        <w:rPr>
          <w:rFonts w:ascii="Times New Roman"/>
          <w:b w:val="false"/>
          <w:i w:val="false"/>
          <w:color w:val="000000"/>
          <w:sz w:val="28"/>
        </w:rPr>
        <w:t>
      19. Основными элементами эффективной системы корпоративного управления являются:</w:t>
      </w:r>
    </w:p>
    <w:bookmarkEnd w:id="190"/>
    <w:bookmarkStart w:name="z200" w:id="191"/>
    <w:p>
      <w:pPr>
        <w:spacing w:after="0"/>
        <w:ind w:left="0"/>
        <w:jc w:val="both"/>
      </w:pPr>
      <w:r>
        <w:rPr>
          <w:rFonts w:ascii="Times New Roman"/>
          <w:b w:val="false"/>
          <w:i w:val="false"/>
          <w:color w:val="000000"/>
          <w:sz w:val="28"/>
        </w:rPr>
        <w:t>
      1) организационная структура;</w:t>
      </w:r>
    </w:p>
    <w:bookmarkEnd w:id="191"/>
    <w:bookmarkStart w:name="z201" w:id="192"/>
    <w:p>
      <w:pPr>
        <w:spacing w:after="0"/>
        <w:ind w:left="0"/>
        <w:jc w:val="both"/>
      </w:pPr>
      <w:r>
        <w:rPr>
          <w:rFonts w:ascii="Times New Roman"/>
          <w:b w:val="false"/>
          <w:i w:val="false"/>
          <w:color w:val="000000"/>
          <w:sz w:val="28"/>
        </w:rPr>
        <w:t>
      2) корпоративные ценности;</w:t>
      </w:r>
    </w:p>
    <w:bookmarkEnd w:id="192"/>
    <w:bookmarkStart w:name="z202" w:id="193"/>
    <w:p>
      <w:pPr>
        <w:spacing w:after="0"/>
        <w:ind w:left="0"/>
        <w:jc w:val="both"/>
      </w:pPr>
      <w:r>
        <w:rPr>
          <w:rFonts w:ascii="Times New Roman"/>
          <w:b w:val="false"/>
          <w:i w:val="false"/>
          <w:color w:val="000000"/>
          <w:sz w:val="28"/>
        </w:rPr>
        <w:t>
      3) стратегия деятельности банка;</w:t>
      </w:r>
    </w:p>
    <w:bookmarkEnd w:id="193"/>
    <w:bookmarkStart w:name="z203" w:id="194"/>
    <w:p>
      <w:pPr>
        <w:spacing w:after="0"/>
        <w:ind w:left="0"/>
        <w:jc w:val="both"/>
      </w:pPr>
      <w:r>
        <w:rPr>
          <w:rFonts w:ascii="Times New Roman"/>
          <w:b w:val="false"/>
          <w:i w:val="false"/>
          <w:color w:val="000000"/>
          <w:sz w:val="28"/>
        </w:rPr>
        <w:t>
      4) распределение обязанностей и полномочий в части принятия решений между уполномоченными органами банка;</w:t>
      </w:r>
    </w:p>
    <w:bookmarkEnd w:id="194"/>
    <w:bookmarkStart w:name="z204" w:id="195"/>
    <w:p>
      <w:pPr>
        <w:spacing w:after="0"/>
        <w:ind w:left="0"/>
        <w:jc w:val="both"/>
      </w:pPr>
      <w:r>
        <w:rPr>
          <w:rFonts w:ascii="Times New Roman"/>
          <w:b w:val="false"/>
          <w:i w:val="false"/>
          <w:color w:val="000000"/>
          <w:sz w:val="28"/>
        </w:rPr>
        <w:t>
      5) механизмы взаимодействия и сотрудничества между членами совета директоров,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внешними и внутренними аудиторами банка;</w:t>
      </w:r>
    </w:p>
    <w:bookmarkEnd w:id="195"/>
    <w:bookmarkStart w:name="z205" w:id="196"/>
    <w:p>
      <w:pPr>
        <w:spacing w:after="0"/>
        <w:ind w:left="0"/>
        <w:jc w:val="both"/>
      </w:pPr>
      <w:r>
        <w:rPr>
          <w:rFonts w:ascii="Times New Roman"/>
          <w:b w:val="false"/>
          <w:i w:val="false"/>
          <w:color w:val="000000"/>
          <w:sz w:val="28"/>
        </w:rPr>
        <w:t>
      6) процедуры и методики управления рисками;</w:t>
      </w:r>
    </w:p>
    <w:bookmarkEnd w:id="196"/>
    <w:bookmarkStart w:name="z206" w:id="197"/>
    <w:p>
      <w:pPr>
        <w:spacing w:after="0"/>
        <w:ind w:left="0"/>
        <w:jc w:val="both"/>
      </w:pPr>
      <w:r>
        <w:rPr>
          <w:rFonts w:ascii="Times New Roman"/>
          <w:b w:val="false"/>
          <w:i w:val="false"/>
          <w:color w:val="000000"/>
          <w:sz w:val="28"/>
        </w:rPr>
        <w:t>
      7) система внутреннего контроля;</w:t>
      </w:r>
    </w:p>
    <w:bookmarkEnd w:id="197"/>
    <w:bookmarkStart w:name="z207" w:id="198"/>
    <w:p>
      <w:pPr>
        <w:spacing w:after="0"/>
        <w:ind w:left="0"/>
        <w:jc w:val="both"/>
      </w:pPr>
      <w:r>
        <w:rPr>
          <w:rFonts w:ascii="Times New Roman"/>
          <w:b w:val="false"/>
          <w:i w:val="false"/>
          <w:color w:val="000000"/>
          <w:sz w:val="28"/>
        </w:rPr>
        <w:t>
      8) система вознаграждения;</w:t>
      </w:r>
    </w:p>
    <w:bookmarkEnd w:id="198"/>
    <w:bookmarkStart w:name="z208" w:id="199"/>
    <w:p>
      <w:pPr>
        <w:spacing w:after="0"/>
        <w:ind w:left="0"/>
        <w:jc w:val="both"/>
      </w:pPr>
      <w:r>
        <w:rPr>
          <w:rFonts w:ascii="Times New Roman"/>
          <w:b w:val="false"/>
          <w:i w:val="false"/>
          <w:color w:val="000000"/>
          <w:sz w:val="28"/>
        </w:rPr>
        <w:t>
      9) наличие адекватной системы управленческой отчетности;</w:t>
      </w:r>
    </w:p>
    <w:bookmarkEnd w:id="199"/>
    <w:bookmarkStart w:name="z209" w:id="200"/>
    <w:p>
      <w:pPr>
        <w:spacing w:after="0"/>
        <w:ind w:left="0"/>
        <w:jc w:val="both"/>
      </w:pPr>
      <w:r>
        <w:rPr>
          <w:rFonts w:ascii="Times New Roman"/>
          <w:b w:val="false"/>
          <w:i w:val="false"/>
          <w:color w:val="000000"/>
          <w:sz w:val="28"/>
        </w:rPr>
        <w:t>
      10) прозрачность корпоративного управления.</w:t>
      </w:r>
    </w:p>
    <w:bookmarkEnd w:id="200"/>
    <w:bookmarkStart w:name="z210" w:id="201"/>
    <w:p>
      <w:pPr>
        <w:spacing w:after="0"/>
        <w:ind w:left="0"/>
        <w:jc w:val="both"/>
      </w:pPr>
      <w:r>
        <w:rPr>
          <w:rFonts w:ascii="Times New Roman"/>
          <w:b w:val="false"/>
          <w:i w:val="false"/>
          <w:color w:val="000000"/>
          <w:sz w:val="28"/>
        </w:rPr>
        <w:t>
      20. Организационная структура банка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включая, не ограничиваясь:</w:t>
      </w:r>
    </w:p>
    <w:bookmarkEnd w:id="201"/>
    <w:bookmarkStart w:name="z211" w:id="202"/>
    <w:p>
      <w:pPr>
        <w:spacing w:after="0"/>
        <w:ind w:left="0"/>
        <w:jc w:val="both"/>
      </w:pPr>
      <w:r>
        <w:rPr>
          <w:rFonts w:ascii="Times New Roman"/>
          <w:b w:val="false"/>
          <w:i w:val="false"/>
          <w:color w:val="000000"/>
          <w:sz w:val="28"/>
        </w:rPr>
        <w:t>
      1) совет директоров банка;</w:t>
      </w:r>
    </w:p>
    <w:bookmarkEnd w:id="202"/>
    <w:bookmarkStart w:name="z212" w:id="203"/>
    <w:p>
      <w:pPr>
        <w:spacing w:after="0"/>
        <w:ind w:left="0"/>
        <w:jc w:val="both"/>
      </w:pPr>
      <w:r>
        <w:rPr>
          <w:rFonts w:ascii="Times New Roman"/>
          <w:b w:val="false"/>
          <w:i w:val="false"/>
          <w:color w:val="000000"/>
          <w:sz w:val="28"/>
        </w:rPr>
        <w:t>
      2) совет по принципам исламского финансирования (для банка с универсальной банковской лицензией, осуществляющего исламские банковские операции, исламского банка), совет по принципам исламского финансирования либо иной аналогичный орган, постоянно действующий в банке – нерезиденте Республики Казахстан, филиал которого открыт на территории Республики Казахстан;</w:t>
      </w:r>
    </w:p>
    <w:bookmarkEnd w:id="203"/>
    <w:bookmarkStart w:name="z213" w:id="204"/>
    <w:p>
      <w:pPr>
        <w:spacing w:after="0"/>
        <w:ind w:left="0"/>
        <w:jc w:val="both"/>
      </w:pPr>
      <w:r>
        <w:rPr>
          <w:rFonts w:ascii="Times New Roman"/>
          <w:b w:val="false"/>
          <w:i w:val="false"/>
          <w:color w:val="000000"/>
          <w:sz w:val="28"/>
        </w:rPr>
        <w:t>
      3) комитеты при совете директоров банка;</w:t>
      </w:r>
    </w:p>
    <w:bookmarkEnd w:id="204"/>
    <w:bookmarkStart w:name="z214" w:id="205"/>
    <w:p>
      <w:pPr>
        <w:spacing w:after="0"/>
        <w:ind w:left="0"/>
        <w:jc w:val="both"/>
      </w:pPr>
      <w:r>
        <w:rPr>
          <w:rFonts w:ascii="Times New Roman"/>
          <w:b w:val="false"/>
          <w:i w:val="false"/>
          <w:color w:val="000000"/>
          <w:sz w:val="28"/>
        </w:rPr>
        <w:t>
      4) правление банка (соответствующий исполнительный орган банка - нерезидента Республики Казахстан, филиал которого открыт на территории Республики Казахстан, руководящие работники филиала банка-нерезидента Республики Казахстан);</w:t>
      </w:r>
    </w:p>
    <w:bookmarkEnd w:id="205"/>
    <w:bookmarkStart w:name="z215" w:id="206"/>
    <w:p>
      <w:pPr>
        <w:spacing w:after="0"/>
        <w:ind w:left="0"/>
        <w:jc w:val="both"/>
      </w:pPr>
      <w:r>
        <w:rPr>
          <w:rFonts w:ascii="Times New Roman"/>
          <w:b w:val="false"/>
          <w:i w:val="false"/>
          <w:color w:val="000000"/>
          <w:sz w:val="28"/>
        </w:rPr>
        <w:t>
      5) подразделение (подразделения) по управлению рисками;</w:t>
      </w:r>
    </w:p>
    <w:bookmarkEnd w:id="206"/>
    <w:bookmarkStart w:name="z216" w:id="207"/>
    <w:p>
      <w:pPr>
        <w:spacing w:after="0"/>
        <w:ind w:left="0"/>
        <w:jc w:val="both"/>
      </w:pPr>
      <w:r>
        <w:rPr>
          <w:rFonts w:ascii="Times New Roman"/>
          <w:b w:val="false"/>
          <w:i w:val="false"/>
          <w:color w:val="000000"/>
          <w:sz w:val="28"/>
        </w:rPr>
        <w:t>
      6) служба исламского финансирования (для банка с универсальной банковской лицензией, осуществляющего исламские банковские операции, филиала банка – нерезидента Республики Казахстан с универсальной банковской лицензией, осуществляющего исламские банковские операции);</w:t>
      </w:r>
    </w:p>
    <w:bookmarkEnd w:id="207"/>
    <w:bookmarkStart w:name="z217" w:id="208"/>
    <w:p>
      <w:pPr>
        <w:spacing w:after="0"/>
        <w:ind w:left="0"/>
        <w:jc w:val="both"/>
      </w:pPr>
      <w:r>
        <w:rPr>
          <w:rFonts w:ascii="Times New Roman"/>
          <w:b w:val="false"/>
          <w:i w:val="false"/>
          <w:color w:val="000000"/>
          <w:sz w:val="28"/>
        </w:rPr>
        <w:t>
      7) подразделение по комплаенс-контролю;</w:t>
      </w:r>
    </w:p>
    <w:bookmarkEnd w:id="208"/>
    <w:bookmarkStart w:name="z218" w:id="209"/>
    <w:p>
      <w:pPr>
        <w:spacing w:after="0"/>
        <w:ind w:left="0"/>
        <w:jc w:val="both"/>
      </w:pPr>
      <w:r>
        <w:rPr>
          <w:rFonts w:ascii="Times New Roman"/>
          <w:b w:val="false"/>
          <w:i w:val="false"/>
          <w:color w:val="000000"/>
          <w:sz w:val="28"/>
        </w:rPr>
        <w:t>
      8) подразделение по комплаенс-контролю по принципам исламского финансирования (для банка с универсальной банковской лицензией, осуществляющего исламские банковские операции, исламского банка);</w:t>
      </w:r>
    </w:p>
    <w:bookmarkEnd w:id="209"/>
    <w:bookmarkStart w:name="z219" w:id="210"/>
    <w:p>
      <w:pPr>
        <w:spacing w:after="0"/>
        <w:ind w:left="0"/>
        <w:jc w:val="both"/>
      </w:pPr>
      <w:r>
        <w:rPr>
          <w:rFonts w:ascii="Times New Roman"/>
          <w:b w:val="false"/>
          <w:i w:val="false"/>
          <w:color w:val="000000"/>
          <w:sz w:val="28"/>
        </w:rPr>
        <w:t>
      9) подразделение внутреннего аудита;</w:t>
      </w:r>
    </w:p>
    <w:bookmarkEnd w:id="210"/>
    <w:bookmarkStart w:name="z220" w:id="211"/>
    <w:p>
      <w:pPr>
        <w:spacing w:after="0"/>
        <w:ind w:left="0"/>
        <w:jc w:val="both"/>
      </w:pPr>
      <w:r>
        <w:rPr>
          <w:rFonts w:ascii="Times New Roman"/>
          <w:b w:val="false"/>
          <w:i w:val="false"/>
          <w:color w:val="000000"/>
          <w:sz w:val="28"/>
        </w:rPr>
        <w:t>
      10) подразделение внутреннего аудита по принципам исламского финансирования (для банка с универсальной банковской лицензией, осуществляющего исламские банковские операции, исламского банка);</w:t>
      </w:r>
    </w:p>
    <w:bookmarkEnd w:id="211"/>
    <w:bookmarkStart w:name="z221" w:id="212"/>
    <w:p>
      <w:pPr>
        <w:spacing w:after="0"/>
        <w:ind w:left="0"/>
        <w:jc w:val="both"/>
      </w:pPr>
      <w:r>
        <w:rPr>
          <w:rFonts w:ascii="Times New Roman"/>
          <w:b w:val="false"/>
          <w:i w:val="false"/>
          <w:color w:val="000000"/>
          <w:sz w:val="28"/>
        </w:rPr>
        <w:t>
      11) подразделение, выполняющее функции залоговой службы, в том числе залоговая служба на основе аутсорсинга (за исключением случаев, когда стратегия банка не предусматривает предоставление кредитов под залоговое обеспечение и в текущем портфеле банка отсутствуют займы, выданные под залоговое обеспечение) (далее – подразделение залоговой службы).</w:t>
      </w:r>
    </w:p>
    <w:bookmarkEnd w:id="212"/>
    <w:bookmarkStart w:name="z222" w:id="213"/>
    <w:p>
      <w:pPr>
        <w:spacing w:after="0"/>
        <w:ind w:left="0"/>
        <w:jc w:val="both"/>
      </w:pPr>
      <w:r>
        <w:rPr>
          <w:rFonts w:ascii="Times New Roman"/>
          <w:b w:val="false"/>
          <w:i w:val="false"/>
          <w:color w:val="000000"/>
          <w:sz w:val="28"/>
        </w:rPr>
        <w:t>
      21. К основным принципам и обязанностям совета директоров банка относятся:</w:t>
      </w:r>
    </w:p>
    <w:bookmarkEnd w:id="213"/>
    <w:bookmarkStart w:name="z223" w:id="214"/>
    <w:p>
      <w:pPr>
        <w:spacing w:after="0"/>
        <w:ind w:left="0"/>
        <w:jc w:val="both"/>
      </w:pPr>
      <w:r>
        <w:rPr>
          <w:rFonts w:ascii="Times New Roman"/>
          <w:b w:val="false"/>
          <w:i w:val="false"/>
          <w:color w:val="000000"/>
          <w:sz w:val="28"/>
        </w:rPr>
        <w:t>
      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осторожностью (duty of care) (дьюти оф кэр). Обязанность проявления должной осмотрительности и осторожности не распространяется на ошибки, допущенные при принятии бизнес-решений, при условии, что такие решения принимались на основании достаточной информации и с соблюдением требований законодательства Республики Казахстан и (или) внутренних документов банка. Указанная обязанность применяется в случаях, когда ошибки являются следствием непринятия необходимых мер по получению и оценке информации либо несоблюдения указанных требований;</w:t>
      </w:r>
    </w:p>
    <w:bookmarkEnd w:id="214"/>
    <w:bookmarkStart w:name="z224" w:id="215"/>
    <w:p>
      <w:pPr>
        <w:spacing w:after="0"/>
        <w:ind w:left="0"/>
        <w:jc w:val="both"/>
      </w:pPr>
      <w:r>
        <w:rPr>
          <w:rFonts w:ascii="Times New Roman"/>
          <w:b w:val="false"/>
          <w:i w:val="false"/>
          <w:color w:val="000000"/>
          <w:sz w:val="28"/>
        </w:rPr>
        <w:t>
      2) принятие решений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 (дьюти оф лоялти);</w:t>
      </w:r>
    </w:p>
    <w:bookmarkEnd w:id="215"/>
    <w:bookmarkStart w:name="z225" w:id="216"/>
    <w:p>
      <w:pPr>
        <w:spacing w:after="0"/>
        <w:ind w:left="0"/>
        <w:jc w:val="both"/>
      </w:pPr>
      <w:r>
        <w:rPr>
          <w:rFonts w:ascii="Times New Roman"/>
          <w:b w:val="false"/>
          <w:i w:val="false"/>
          <w:color w:val="000000"/>
          <w:sz w:val="28"/>
        </w:rPr>
        <w:t>
      3) активное вовлечение в деятельность банка и осведомленность о существенных изменениях деятельности банка и внешних условиях, а также принятие своевременных решений, направленных на защиту интересов банка в долгосрочной перспективе;</w:t>
      </w:r>
    </w:p>
    <w:bookmarkEnd w:id="216"/>
    <w:bookmarkStart w:name="z226" w:id="217"/>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217"/>
    <w:bookmarkStart w:name="z227" w:id="218"/>
    <w:p>
      <w:pPr>
        <w:spacing w:after="0"/>
        <w:ind w:left="0"/>
        <w:jc w:val="both"/>
      </w:pPr>
      <w:r>
        <w:rPr>
          <w:rFonts w:ascii="Times New Roman"/>
          <w:b w:val="false"/>
          <w:i w:val="false"/>
          <w:color w:val="000000"/>
          <w:sz w:val="28"/>
        </w:rPr>
        <w:t>
      В рамках кодекса корпоративного управления разрабатывается процедура по управлению конфликтом интересов и механизмов ее реализации, а также контроль исполнения. Процедура содержит следующие компоненты:</w:t>
      </w:r>
    </w:p>
    <w:bookmarkEnd w:id="218"/>
    <w:bookmarkStart w:name="z228" w:id="219"/>
    <w:p>
      <w:pPr>
        <w:spacing w:after="0"/>
        <w:ind w:left="0"/>
        <w:jc w:val="both"/>
      </w:pPr>
      <w:r>
        <w:rPr>
          <w:rFonts w:ascii="Times New Roman"/>
          <w:b w:val="false"/>
          <w:i w:val="false"/>
          <w:color w:val="000000"/>
          <w:sz w:val="28"/>
        </w:rPr>
        <w:t>
      механизм процедуры минимизации конфликта интересов в деятельности банка;</w:t>
      </w:r>
    </w:p>
    <w:bookmarkEnd w:id="219"/>
    <w:bookmarkStart w:name="z229" w:id="220"/>
    <w:p>
      <w:pPr>
        <w:spacing w:after="0"/>
        <w:ind w:left="0"/>
        <w:jc w:val="both"/>
      </w:pPr>
      <w:r>
        <w:rPr>
          <w:rFonts w:ascii="Times New Roman"/>
          <w:b w:val="false"/>
          <w:i w:val="false"/>
          <w:color w:val="000000"/>
          <w:sz w:val="28"/>
        </w:rPr>
        <w:t>
      процесс одобрения, который проходит член совета директоров до того, как приступить к выполнению функций должностного лица в другой организации, с целью предотвращения конфликта интересов;</w:t>
      </w:r>
    </w:p>
    <w:bookmarkEnd w:id="220"/>
    <w:bookmarkStart w:name="z230" w:id="221"/>
    <w:p>
      <w:pPr>
        <w:spacing w:after="0"/>
        <w:ind w:left="0"/>
        <w:jc w:val="both"/>
      </w:pPr>
      <w:r>
        <w:rPr>
          <w:rFonts w:ascii="Times New Roman"/>
          <w:b w:val="false"/>
          <w:i w:val="false"/>
          <w:color w:val="000000"/>
          <w:sz w:val="28"/>
        </w:rPr>
        <w:t>
      обязанность членов совета директоров немедленно предоставлять информацию по любому вопросу, создавшему конфликт интересов или являющемуся потенциальной причиной его возникновения;</w:t>
      </w:r>
    </w:p>
    <w:bookmarkEnd w:id="221"/>
    <w:bookmarkStart w:name="z231" w:id="222"/>
    <w:p>
      <w:pPr>
        <w:spacing w:after="0"/>
        <w:ind w:left="0"/>
        <w:jc w:val="both"/>
      </w:pPr>
      <w:r>
        <w:rPr>
          <w:rFonts w:ascii="Times New Roman"/>
          <w:b w:val="false"/>
          <w:i w:val="false"/>
          <w:color w:val="000000"/>
          <w:sz w:val="28"/>
        </w:rPr>
        <w:t>
      обязанность членов совета директоров воздержаться от голосования по вопросам, в рамках которых член совета директоров имеет конфликт интересов;</w:t>
      </w:r>
    </w:p>
    <w:bookmarkEnd w:id="222"/>
    <w:bookmarkStart w:name="z232" w:id="223"/>
    <w:p>
      <w:pPr>
        <w:spacing w:after="0"/>
        <w:ind w:left="0"/>
        <w:jc w:val="both"/>
      </w:pPr>
      <w:r>
        <w:rPr>
          <w:rFonts w:ascii="Times New Roman"/>
          <w:b w:val="false"/>
          <w:i w:val="false"/>
          <w:color w:val="000000"/>
          <w:sz w:val="28"/>
        </w:rPr>
        <w:t>
      механизм реагирования совета директоров на нарушения положений процедуры.</w:t>
      </w:r>
    </w:p>
    <w:bookmarkEnd w:id="223"/>
    <w:bookmarkStart w:name="z233" w:id="224"/>
    <w:p>
      <w:pPr>
        <w:spacing w:after="0"/>
        <w:ind w:left="0"/>
        <w:jc w:val="both"/>
      </w:pPr>
      <w:r>
        <w:rPr>
          <w:rFonts w:ascii="Times New Roman"/>
          <w:b w:val="false"/>
          <w:i w:val="false"/>
          <w:color w:val="000000"/>
          <w:sz w:val="28"/>
        </w:rPr>
        <w:t>
      В рамках кодекса корпоративного управления разрабатываются процедуры, посредством которых работники банка конфиденциально сообщают о нарушениях, касающихся деятельности банка;</w:t>
      </w:r>
    </w:p>
    <w:bookmarkEnd w:id="224"/>
    <w:bookmarkStart w:name="z234" w:id="225"/>
    <w:p>
      <w:pPr>
        <w:spacing w:after="0"/>
        <w:ind w:left="0"/>
        <w:jc w:val="both"/>
      </w:pPr>
      <w:r>
        <w:rPr>
          <w:rFonts w:ascii="Times New Roman"/>
          <w:b w:val="false"/>
          <w:i w:val="false"/>
          <w:color w:val="000000"/>
          <w:sz w:val="28"/>
        </w:rPr>
        <w:t>
      5) обеспечение соответствия системы корпоративного управления банка следующим принципам:</w:t>
      </w:r>
    </w:p>
    <w:bookmarkEnd w:id="225"/>
    <w:bookmarkStart w:name="z235" w:id="226"/>
    <w:p>
      <w:pPr>
        <w:spacing w:after="0"/>
        <w:ind w:left="0"/>
        <w:jc w:val="both"/>
      </w:pPr>
      <w:r>
        <w:rPr>
          <w:rFonts w:ascii="Times New Roman"/>
          <w:b w:val="false"/>
          <w:i w:val="false"/>
          <w:color w:val="000000"/>
          <w:sz w:val="28"/>
        </w:rPr>
        <w:t>
      соответствие масштабу и характеру деятельности банка, его структуре, профилю рисков, бизнес-модели банка;</w:t>
      </w:r>
    </w:p>
    <w:bookmarkEnd w:id="226"/>
    <w:bookmarkStart w:name="z236" w:id="227"/>
    <w:p>
      <w:pPr>
        <w:spacing w:after="0"/>
        <w:ind w:left="0"/>
        <w:jc w:val="both"/>
      </w:pPr>
      <w:r>
        <w:rPr>
          <w:rFonts w:ascii="Times New Roman"/>
          <w:b w:val="false"/>
          <w:i w:val="false"/>
          <w:color w:val="000000"/>
          <w:sz w:val="28"/>
        </w:rPr>
        <w:t>
      защита прав акционеров, предусмотренная в соответствии с гражданским, банковским законодательством Республики Казахстан, законодательством Республики Казахстан об акционерных обществах и поддержка реализации этих прав;</w:t>
      </w:r>
    </w:p>
    <w:bookmarkEnd w:id="227"/>
    <w:bookmarkStart w:name="z237" w:id="228"/>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банковским, валютным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228"/>
    <w:bookmarkStart w:name="z238" w:id="229"/>
    <w:p>
      <w:pPr>
        <w:spacing w:after="0"/>
        <w:ind w:left="0"/>
        <w:jc w:val="both"/>
      </w:pPr>
      <w:r>
        <w:rPr>
          <w:rFonts w:ascii="Times New Roman"/>
          <w:b w:val="false"/>
          <w:i w:val="false"/>
          <w:color w:val="000000"/>
          <w:sz w:val="28"/>
        </w:rPr>
        <w:t>
      контроль своевременного и достоверного раскрытия информации по устойчивому развитию (ESG);</w:t>
      </w:r>
    </w:p>
    <w:bookmarkEnd w:id="229"/>
    <w:bookmarkStart w:name="z239" w:id="230"/>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230"/>
    <w:bookmarkStart w:name="z240" w:id="231"/>
    <w:p>
      <w:pPr>
        <w:spacing w:after="0"/>
        <w:ind w:left="0"/>
        <w:jc w:val="both"/>
      </w:pPr>
      <w:r>
        <w:rPr>
          <w:rFonts w:ascii="Times New Roman"/>
          <w:b w:val="false"/>
          <w:i w:val="false"/>
          <w:color w:val="000000"/>
          <w:sz w:val="28"/>
        </w:rPr>
        <w:t>
      6) утверждение следующих внутренних документов и контроль их исполнения:</w:t>
      </w:r>
    </w:p>
    <w:bookmarkEnd w:id="231"/>
    <w:bookmarkStart w:name="z241" w:id="232"/>
    <w:p>
      <w:pPr>
        <w:spacing w:after="0"/>
        <w:ind w:left="0"/>
        <w:jc w:val="both"/>
      </w:pPr>
      <w:r>
        <w:rPr>
          <w:rFonts w:ascii="Times New Roman"/>
          <w:b w:val="false"/>
          <w:i w:val="false"/>
          <w:color w:val="000000"/>
          <w:sz w:val="28"/>
        </w:rPr>
        <w:t>
      организационной структуры банка;</w:t>
      </w:r>
    </w:p>
    <w:bookmarkEnd w:id="232"/>
    <w:bookmarkStart w:name="z242" w:id="233"/>
    <w:p>
      <w:pPr>
        <w:spacing w:after="0"/>
        <w:ind w:left="0"/>
        <w:jc w:val="both"/>
      </w:pPr>
      <w:r>
        <w:rPr>
          <w:rFonts w:ascii="Times New Roman"/>
          <w:b w:val="false"/>
          <w:i w:val="false"/>
          <w:color w:val="000000"/>
          <w:sz w:val="28"/>
        </w:rPr>
        <w:t>
      стратегии развития банка;</w:t>
      </w:r>
    </w:p>
    <w:bookmarkEnd w:id="233"/>
    <w:bookmarkStart w:name="z243" w:id="234"/>
    <w:p>
      <w:pPr>
        <w:spacing w:after="0"/>
        <w:ind w:left="0"/>
        <w:jc w:val="both"/>
      </w:pPr>
      <w:r>
        <w:rPr>
          <w:rFonts w:ascii="Times New Roman"/>
          <w:b w:val="false"/>
          <w:i w:val="false"/>
          <w:color w:val="000000"/>
          <w:sz w:val="28"/>
        </w:rPr>
        <w:t>
      стратегии устойчивого развития банка, в том числе являющейся неотъемлемой частью стратегии развития банка;</w:t>
      </w:r>
    </w:p>
    <w:bookmarkEnd w:id="234"/>
    <w:bookmarkStart w:name="z244" w:id="235"/>
    <w:p>
      <w:pPr>
        <w:spacing w:after="0"/>
        <w:ind w:left="0"/>
        <w:jc w:val="both"/>
      </w:pPr>
      <w:r>
        <w:rPr>
          <w:rFonts w:ascii="Times New Roman"/>
          <w:b w:val="false"/>
          <w:i w:val="false"/>
          <w:color w:val="000000"/>
          <w:sz w:val="28"/>
        </w:rPr>
        <w:t>
      политики управления рентабельностью банка;</w:t>
      </w:r>
    </w:p>
    <w:bookmarkEnd w:id="235"/>
    <w:bookmarkStart w:name="z245" w:id="236"/>
    <w:p>
      <w:pPr>
        <w:spacing w:after="0"/>
        <w:ind w:left="0"/>
        <w:jc w:val="both"/>
      </w:pPr>
      <w:r>
        <w:rPr>
          <w:rFonts w:ascii="Times New Roman"/>
          <w:b w:val="false"/>
          <w:i w:val="false"/>
          <w:color w:val="000000"/>
          <w:sz w:val="28"/>
        </w:rPr>
        <w:t>
      процедур и сценариев стресс-тестирования;</w:t>
      </w:r>
    </w:p>
    <w:bookmarkEnd w:id="236"/>
    <w:bookmarkStart w:name="z246" w:id="237"/>
    <w:p>
      <w:pPr>
        <w:spacing w:after="0"/>
        <w:ind w:left="0"/>
        <w:jc w:val="both"/>
      </w:pPr>
      <w:r>
        <w:rPr>
          <w:rFonts w:ascii="Times New Roman"/>
          <w:b w:val="false"/>
          <w:i w:val="false"/>
          <w:color w:val="000000"/>
          <w:sz w:val="28"/>
        </w:rPr>
        <w:t>
      плана финансирования на случай непредвиденных ситуаций;</w:t>
      </w:r>
    </w:p>
    <w:bookmarkEnd w:id="237"/>
    <w:bookmarkStart w:name="z247" w:id="238"/>
    <w:p>
      <w:pPr>
        <w:spacing w:after="0"/>
        <w:ind w:left="0"/>
        <w:jc w:val="both"/>
      </w:pPr>
      <w:r>
        <w:rPr>
          <w:rFonts w:ascii="Times New Roman"/>
          <w:b w:val="false"/>
          <w:i w:val="false"/>
          <w:color w:val="000000"/>
          <w:sz w:val="28"/>
        </w:rPr>
        <w:t>
      политики по управлению непрерывностью деятельности;</w:t>
      </w:r>
    </w:p>
    <w:bookmarkEnd w:id="238"/>
    <w:bookmarkStart w:name="z248" w:id="239"/>
    <w:p>
      <w:pPr>
        <w:spacing w:after="0"/>
        <w:ind w:left="0"/>
        <w:jc w:val="both"/>
      </w:pPr>
      <w:r>
        <w:rPr>
          <w:rFonts w:ascii="Times New Roman"/>
          <w:b w:val="false"/>
          <w:i w:val="false"/>
          <w:color w:val="000000"/>
          <w:sz w:val="28"/>
        </w:rPr>
        <w:t>
      внутреннего порядка выплаты вознаграждений руководящим работникам банка и работникам банка, непосредственно подотчетным совету директоров банка;</w:t>
      </w:r>
    </w:p>
    <w:bookmarkEnd w:id="239"/>
    <w:bookmarkStart w:name="z249" w:id="240"/>
    <w:p>
      <w:pPr>
        <w:spacing w:after="0"/>
        <w:ind w:left="0"/>
        <w:jc w:val="both"/>
      </w:pPr>
      <w:r>
        <w:rPr>
          <w:rFonts w:ascii="Times New Roman"/>
          <w:b w:val="false"/>
          <w:i w:val="false"/>
          <w:color w:val="000000"/>
          <w:sz w:val="28"/>
        </w:rPr>
        <w:t>
      кадровой политики;</w:t>
      </w:r>
    </w:p>
    <w:bookmarkEnd w:id="240"/>
    <w:bookmarkStart w:name="z250" w:id="241"/>
    <w:p>
      <w:pPr>
        <w:spacing w:after="0"/>
        <w:ind w:left="0"/>
        <w:jc w:val="both"/>
      </w:pPr>
      <w:r>
        <w:rPr>
          <w:rFonts w:ascii="Times New Roman"/>
          <w:b w:val="false"/>
          <w:i w:val="false"/>
          <w:color w:val="000000"/>
          <w:sz w:val="28"/>
        </w:rPr>
        <w:t>
      политики по оплате труда;</w:t>
      </w:r>
    </w:p>
    <w:bookmarkEnd w:id="241"/>
    <w:bookmarkStart w:name="z251" w:id="242"/>
    <w:p>
      <w:pPr>
        <w:spacing w:after="0"/>
        <w:ind w:left="0"/>
        <w:jc w:val="both"/>
      </w:pPr>
      <w:r>
        <w:rPr>
          <w:rFonts w:ascii="Times New Roman"/>
          <w:b w:val="false"/>
          <w:i w:val="false"/>
          <w:color w:val="000000"/>
          <w:sz w:val="28"/>
        </w:rPr>
        <w:t>
      учетной политики;</w:t>
      </w:r>
    </w:p>
    <w:bookmarkEnd w:id="242"/>
    <w:bookmarkStart w:name="z252" w:id="243"/>
    <w:p>
      <w:pPr>
        <w:spacing w:after="0"/>
        <w:ind w:left="0"/>
        <w:jc w:val="both"/>
      </w:pPr>
      <w:r>
        <w:rPr>
          <w:rFonts w:ascii="Times New Roman"/>
          <w:b w:val="false"/>
          <w:i w:val="false"/>
          <w:color w:val="000000"/>
          <w:sz w:val="28"/>
        </w:rPr>
        <w:t>
      тарифной политики;</w:t>
      </w:r>
    </w:p>
    <w:bookmarkEnd w:id="243"/>
    <w:bookmarkStart w:name="z253" w:id="244"/>
    <w:p>
      <w:pPr>
        <w:spacing w:after="0"/>
        <w:ind w:left="0"/>
        <w:jc w:val="both"/>
      </w:pPr>
      <w:r>
        <w:rPr>
          <w:rFonts w:ascii="Times New Roman"/>
          <w:b w:val="false"/>
          <w:i w:val="false"/>
          <w:color w:val="000000"/>
          <w:sz w:val="28"/>
        </w:rPr>
        <w:t>
      кредитной политики;</w:t>
      </w:r>
    </w:p>
    <w:bookmarkEnd w:id="244"/>
    <w:bookmarkStart w:name="z254" w:id="245"/>
    <w:p>
      <w:pPr>
        <w:spacing w:after="0"/>
        <w:ind w:left="0"/>
        <w:jc w:val="both"/>
      </w:pPr>
      <w:r>
        <w:rPr>
          <w:rFonts w:ascii="Times New Roman"/>
          <w:b w:val="false"/>
          <w:i w:val="false"/>
          <w:color w:val="000000"/>
          <w:sz w:val="28"/>
        </w:rPr>
        <w:t>
      политики по проблемным активам;</w:t>
      </w:r>
    </w:p>
    <w:bookmarkEnd w:id="245"/>
    <w:bookmarkStart w:name="z255" w:id="246"/>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капитала (далее – ВПОДК);</w:t>
      </w:r>
    </w:p>
    <w:bookmarkEnd w:id="246"/>
    <w:bookmarkStart w:name="z256" w:id="247"/>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ликвидности (далее – ВПОДЛ);</w:t>
      </w:r>
    </w:p>
    <w:bookmarkEnd w:id="247"/>
    <w:bookmarkStart w:name="z257" w:id="248"/>
    <w:p>
      <w:pPr>
        <w:spacing w:after="0"/>
        <w:ind w:left="0"/>
        <w:jc w:val="both"/>
      </w:pPr>
      <w:r>
        <w:rPr>
          <w:rFonts w:ascii="Times New Roman"/>
          <w:b w:val="false"/>
          <w:i w:val="false"/>
          <w:color w:val="000000"/>
          <w:sz w:val="28"/>
        </w:rPr>
        <w:t>
      политик (политики) управления рисками информационных технологий и информационной безопасности банка;</w:t>
      </w:r>
    </w:p>
    <w:bookmarkEnd w:id="248"/>
    <w:bookmarkStart w:name="z258" w:id="249"/>
    <w:p>
      <w:pPr>
        <w:spacing w:after="0"/>
        <w:ind w:left="0"/>
        <w:jc w:val="both"/>
      </w:pPr>
      <w:r>
        <w:rPr>
          <w:rFonts w:ascii="Times New Roman"/>
          <w:b w:val="false"/>
          <w:i w:val="false"/>
          <w:color w:val="000000"/>
          <w:sz w:val="28"/>
        </w:rPr>
        <w:t>
      политики внутреннего контроля;</w:t>
      </w:r>
    </w:p>
    <w:bookmarkEnd w:id="249"/>
    <w:bookmarkStart w:name="z259" w:id="250"/>
    <w:p>
      <w:pPr>
        <w:spacing w:after="0"/>
        <w:ind w:left="0"/>
        <w:jc w:val="both"/>
      </w:pPr>
      <w:r>
        <w:rPr>
          <w:rFonts w:ascii="Times New Roman"/>
          <w:b w:val="false"/>
          <w:i w:val="false"/>
          <w:color w:val="000000"/>
          <w:sz w:val="28"/>
        </w:rPr>
        <w:t>
      политики управления кредитным риском;</w:t>
      </w:r>
    </w:p>
    <w:bookmarkEnd w:id="250"/>
    <w:bookmarkStart w:name="z260" w:id="251"/>
    <w:p>
      <w:pPr>
        <w:spacing w:after="0"/>
        <w:ind w:left="0"/>
        <w:jc w:val="both"/>
      </w:pPr>
      <w:r>
        <w:rPr>
          <w:rFonts w:ascii="Times New Roman"/>
          <w:b w:val="false"/>
          <w:i w:val="false"/>
          <w:color w:val="000000"/>
          <w:sz w:val="28"/>
        </w:rPr>
        <w:t>
      комплекса политик по управлению экологическими и социальными рисками;</w:t>
      </w:r>
    </w:p>
    <w:bookmarkEnd w:id="251"/>
    <w:bookmarkStart w:name="z261" w:id="252"/>
    <w:p>
      <w:pPr>
        <w:spacing w:after="0"/>
        <w:ind w:left="0"/>
        <w:jc w:val="both"/>
      </w:pPr>
      <w:r>
        <w:rPr>
          <w:rFonts w:ascii="Times New Roman"/>
          <w:b w:val="false"/>
          <w:i w:val="false"/>
          <w:color w:val="000000"/>
          <w:sz w:val="28"/>
        </w:rPr>
        <w:t>
      политики устойчивого развития;</w:t>
      </w:r>
    </w:p>
    <w:bookmarkEnd w:id="252"/>
    <w:bookmarkStart w:name="z262" w:id="253"/>
    <w:p>
      <w:pPr>
        <w:spacing w:after="0"/>
        <w:ind w:left="0"/>
        <w:jc w:val="both"/>
      </w:pPr>
      <w:r>
        <w:rPr>
          <w:rFonts w:ascii="Times New Roman"/>
          <w:b w:val="false"/>
          <w:i w:val="false"/>
          <w:color w:val="000000"/>
          <w:sz w:val="28"/>
        </w:rPr>
        <w:t>
      политики управления рыночным риском;</w:t>
      </w:r>
    </w:p>
    <w:bookmarkEnd w:id="253"/>
    <w:bookmarkStart w:name="z263" w:id="254"/>
    <w:p>
      <w:pPr>
        <w:spacing w:after="0"/>
        <w:ind w:left="0"/>
        <w:jc w:val="both"/>
      </w:pPr>
      <w:r>
        <w:rPr>
          <w:rFonts w:ascii="Times New Roman"/>
          <w:b w:val="false"/>
          <w:i w:val="false"/>
          <w:color w:val="000000"/>
          <w:sz w:val="28"/>
        </w:rPr>
        <w:t>
      политики управления операционным риском;</w:t>
      </w:r>
    </w:p>
    <w:bookmarkEnd w:id="254"/>
    <w:bookmarkStart w:name="z264" w:id="255"/>
    <w:p>
      <w:pPr>
        <w:spacing w:after="0"/>
        <w:ind w:left="0"/>
        <w:jc w:val="both"/>
      </w:pPr>
      <w:r>
        <w:rPr>
          <w:rFonts w:ascii="Times New Roman"/>
          <w:b w:val="false"/>
          <w:i w:val="false"/>
          <w:color w:val="000000"/>
          <w:sz w:val="28"/>
        </w:rPr>
        <w:t>
      политики управления комплаенс-риском;</w:t>
      </w:r>
    </w:p>
    <w:bookmarkEnd w:id="255"/>
    <w:bookmarkStart w:name="z265" w:id="256"/>
    <w:p>
      <w:pPr>
        <w:spacing w:after="0"/>
        <w:ind w:left="0"/>
        <w:jc w:val="both"/>
      </w:pPr>
      <w:r>
        <w:rPr>
          <w:rFonts w:ascii="Times New Roman"/>
          <w:b w:val="false"/>
          <w:i w:val="false"/>
          <w:color w:val="000000"/>
          <w:sz w:val="28"/>
        </w:rPr>
        <w:t>
      политики управления риском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w:t>
      </w:r>
    </w:p>
    <w:bookmarkEnd w:id="256"/>
    <w:bookmarkStart w:name="z266" w:id="257"/>
    <w:p>
      <w:pPr>
        <w:spacing w:after="0"/>
        <w:ind w:left="0"/>
        <w:jc w:val="both"/>
      </w:pPr>
      <w:r>
        <w:rPr>
          <w:rFonts w:ascii="Times New Roman"/>
          <w:b w:val="false"/>
          <w:i w:val="false"/>
          <w:color w:val="000000"/>
          <w:sz w:val="28"/>
        </w:rPr>
        <w:t>
      залоговой политики;</w:t>
      </w:r>
    </w:p>
    <w:bookmarkEnd w:id="257"/>
    <w:bookmarkStart w:name="z267" w:id="258"/>
    <w:p>
      <w:pPr>
        <w:spacing w:after="0"/>
        <w:ind w:left="0"/>
        <w:jc w:val="both"/>
      </w:pPr>
      <w:r>
        <w:rPr>
          <w:rFonts w:ascii="Times New Roman"/>
          <w:b w:val="false"/>
          <w:i w:val="false"/>
          <w:color w:val="000000"/>
          <w:sz w:val="28"/>
        </w:rPr>
        <w:t>
      политики управления ликвидностью;</w:t>
      </w:r>
    </w:p>
    <w:bookmarkEnd w:id="258"/>
    <w:bookmarkStart w:name="z268" w:id="259"/>
    <w:p>
      <w:pPr>
        <w:spacing w:after="0"/>
        <w:ind w:left="0"/>
        <w:jc w:val="both"/>
      </w:pPr>
      <w:r>
        <w:rPr>
          <w:rFonts w:ascii="Times New Roman"/>
          <w:b w:val="false"/>
          <w:i w:val="false"/>
          <w:color w:val="000000"/>
          <w:sz w:val="28"/>
        </w:rPr>
        <w:t>
      политики внутреннего аудита, в том числе по принципам исламских банковских операций (при наличии такой деятельности),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bookmarkEnd w:id="259"/>
    <w:bookmarkStart w:name="z269" w:id="260"/>
    <w:p>
      <w:pPr>
        <w:spacing w:after="0"/>
        <w:ind w:left="0"/>
        <w:jc w:val="both"/>
      </w:pPr>
      <w:r>
        <w:rPr>
          <w:rFonts w:ascii="Times New Roman"/>
          <w:b w:val="false"/>
          <w:i w:val="false"/>
          <w:color w:val="000000"/>
          <w:sz w:val="28"/>
        </w:rPr>
        <w:t>
      политики (процедур) привлечения внешнего аудитора;</w:t>
      </w:r>
    </w:p>
    <w:bookmarkEnd w:id="260"/>
    <w:bookmarkStart w:name="z270" w:id="261"/>
    <w:p>
      <w:pPr>
        <w:spacing w:after="0"/>
        <w:ind w:left="0"/>
        <w:jc w:val="both"/>
      </w:pPr>
      <w:r>
        <w:rPr>
          <w:rFonts w:ascii="Times New Roman"/>
          <w:b w:val="false"/>
          <w:i w:val="false"/>
          <w:color w:val="000000"/>
          <w:sz w:val="28"/>
        </w:rPr>
        <w:t>
      политики управления рисками мошенничества и противоправных инцидентов;</w:t>
      </w:r>
    </w:p>
    <w:bookmarkEnd w:id="261"/>
    <w:bookmarkStart w:name="z271" w:id="262"/>
    <w:p>
      <w:pPr>
        <w:spacing w:after="0"/>
        <w:ind w:left="0"/>
        <w:jc w:val="both"/>
      </w:pPr>
      <w:r>
        <w:rPr>
          <w:rFonts w:ascii="Times New Roman"/>
          <w:b w:val="false"/>
          <w:i w:val="false"/>
          <w:color w:val="000000"/>
          <w:sz w:val="28"/>
        </w:rPr>
        <w:t>
      политики соблюдения прав и интересов клиентов;</w:t>
      </w:r>
    </w:p>
    <w:bookmarkEnd w:id="262"/>
    <w:bookmarkStart w:name="z272" w:id="263"/>
    <w:p>
      <w:pPr>
        <w:spacing w:after="0"/>
        <w:ind w:left="0"/>
        <w:jc w:val="both"/>
      </w:pPr>
      <w:r>
        <w:rPr>
          <w:rFonts w:ascii="Times New Roman"/>
          <w:b w:val="false"/>
          <w:i w:val="false"/>
          <w:color w:val="000000"/>
          <w:sz w:val="28"/>
        </w:rPr>
        <w:t>
      политики управления риском, связанным с исламскими банковскими операциями;</w:t>
      </w:r>
    </w:p>
    <w:bookmarkEnd w:id="263"/>
    <w:bookmarkStart w:name="z273" w:id="264"/>
    <w:p>
      <w:pPr>
        <w:spacing w:after="0"/>
        <w:ind w:left="0"/>
        <w:jc w:val="both"/>
      </w:pPr>
      <w:r>
        <w:rPr>
          <w:rFonts w:ascii="Times New Roman"/>
          <w:b w:val="false"/>
          <w:i w:val="false"/>
          <w:color w:val="000000"/>
          <w:sz w:val="28"/>
        </w:rPr>
        <w:t>
      7) утверждение стратегии риск-аппетита и уровней риск-аппетита банка;</w:t>
      </w:r>
    </w:p>
    <w:bookmarkEnd w:id="264"/>
    <w:bookmarkStart w:name="z274" w:id="265"/>
    <w:p>
      <w:pPr>
        <w:spacing w:after="0"/>
        <w:ind w:left="0"/>
        <w:jc w:val="both"/>
      </w:pPr>
      <w:r>
        <w:rPr>
          <w:rFonts w:ascii="Times New Roman"/>
          <w:b w:val="false"/>
          <w:i w:val="false"/>
          <w:color w:val="000000"/>
          <w:sz w:val="28"/>
        </w:rPr>
        <w:t>
      8) осуществление контроля за соблюдением стратегии риск-аппетита, уровней риск-аппетита и политик по управлению рисками;</w:t>
      </w:r>
    </w:p>
    <w:bookmarkEnd w:id="265"/>
    <w:bookmarkStart w:name="z275" w:id="266"/>
    <w:p>
      <w:pPr>
        <w:spacing w:after="0"/>
        <w:ind w:left="0"/>
        <w:jc w:val="both"/>
      </w:pPr>
      <w:r>
        <w:rPr>
          <w:rFonts w:ascii="Times New Roman"/>
          <w:b w:val="false"/>
          <w:i w:val="false"/>
          <w:color w:val="000000"/>
          <w:sz w:val="28"/>
        </w:rPr>
        <w:t>
      9) обеспечение наличия финансовой службы, ответственной за бухгалтерский учет и качественное составление финансовой отчетности;</w:t>
      </w:r>
    </w:p>
    <w:bookmarkEnd w:id="266"/>
    <w:bookmarkStart w:name="z276" w:id="267"/>
    <w:p>
      <w:pPr>
        <w:spacing w:after="0"/>
        <w:ind w:left="0"/>
        <w:jc w:val="both"/>
      </w:pPr>
      <w:r>
        <w:rPr>
          <w:rFonts w:ascii="Times New Roman"/>
          <w:b w:val="false"/>
          <w:i w:val="false"/>
          <w:color w:val="000000"/>
          <w:sz w:val="28"/>
        </w:rPr>
        <w:t>
      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bookmarkEnd w:id="267"/>
    <w:bookmarkStart w:name="z277" w:id="268"/>
    <w:p>
      <w:pPr>
        <w:spacing w:after="0"/>
        <w:ind w:left="0"/>
        <w:jc w:val="both"/>
      </w:pPr>
      <w:r>
        <w:rPr>
          <w:rFonts w:ascii="Times New Roman"/>
          <w:b w:val="false"/>
          <w:i w:val="false"/>
          <w:color w:val="000000"/>
          <w:sz w:val="28"/>
        </w:rPr>
        <w:t>
      11) избирать членов правления банка, назначать главу риск-менеджмента, руководителя внутреннего аудита, главного комплаенс-контроллера;</w:t>
      </w:r>
    </w:p>
    <w:bookmarkEnd w:id="268"/>
    <w:bookmarkStart w:name="z278" w:id="269"/>
    <w:p>
      <w:pPr>
        <w:spacing w:after="0"/>
        <w:ind w:left="0"/>
        <w:jc w:val="both"/>
      </w:pPr>
      <w:r>
        <w:rPr>
          <w:rFonts w:ascii="Times New Roman"/>
          <w:b w:val="false"/>
          <w:i w:val="false"/>
          <w:color w:val="000000"/>
          <w:sz w:val="28"/>
        </w:rPr>
        <w:t>
      12) рассмотрение отчетов, направляемых комитетом по аудиту, с последующим контролем устранения выявленных нарушений;</w:t>
      </w:r>
    </w:p>
    <w:bookmarkEnd w:id="269"/>
    <w:bookmarkStart w:name="z279" w:id="270"/>
    <w:p>
      <w:pPr>
        <w:spacing w:after="0"/>
        <w:ind w:left="0"/>
        <w:jc w:val="both"/>
      </w:pPr>
      <w:r>
        <w:rPr>
          <w:rFonts w:ascii="Times New Roman"/>
          <w:b w:val="false"/>
          <w:i w:val="false"/>
          <w:color w:val="000000"/>
          <w:sz w:val="28"/>
        </w:rPr>
        <w:t>
      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банка и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о злоупотреблениях;</w:t>
      </w:r>
    </w:p>
    <w:bookmarkEnd w:id="270"/>
    <w:bookmarkStart w:name="z280" w:id="271"/>
    <w:p>
      <w:pPr>
        <w:spacing w:after="0"/>
        <w:ind w:left="0"/>
        <w:jc w:val="both"/>
      </w:pPr>
      <w:r>
        <w:rPr>
          <w:rFonts w:ascii="Times New Roman"/>
          <w:b w:val="false"/>
          <w:i w:val="false"/>
          <w:color w:val="000000"/>
          <w:sz w:val="28"/>
        </w:rPr>
        <w:t>
      14) формирование в банке трех линий защиты:</w:t>
      </w:r>
    </w:p>
    <w:bookmarkEnd w:id="271"/>
    <w:bookmarkStart w:name="z281" w:id="272"/>
    <w:p>
      <w:pPr>
        <w:spacing w:after="0"/>
        <w:ind w:left="0"/>
        <w:jc w:val="both"/>
      </w:pPr>
      <w:r>
        <w:rPr>
          <w:rFonts w:ascii="Times New Roman"/>
          <w:b w:val="false"/>
          <w:i w:val="false"/>
          <w:color w:val="000000"/>
          <w:sz w:val="28"/>
        </w:rPr>
        <w:t>
      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принятых политик управления рисками;</w:t>
      </w:r>
    </w:p>
    <w:bookmarkEnd w:id="272"/>
    <w:bookmarkStart w:name="z282" w:id="273"/>
    <w:p>
      <w:pPr>
        <w:spacing w:after="0"/>
        <w:ind w:left="0"/>
        <w:jc w:val="both"/>
      </w:pPr>
      <w:r>
        <w:rPr>
          <w:rFonts w:ascii="Times New Roman"/>
          <w:b w:val="false"/>
          <w:i w:val="false"/>
          <w:color w:val="000000"/>
          <w:sz w:val="28"/>
        </w:rPr>
        <w:t>
      вторая линия защиты обеспечивается независимыми подразделениями по управлению рисками, комплаенс-контролю, подразделением по соблюдению прав и интересов клиентов и другими подразделениями, осуществляющими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юридическим риском, операционным риском). Подразделение (подразделения) по управлению рисками проводит комплексный анализ рисков в деятельности банка, формирует (формируют) необходимые отчеты совету директоров банка и комитету по вопросам управления рисками, способствует (способствуют) критической оценке и выявлению рисков членами правления и бизнес-подразделениями.</w:t>
      </w:r>
    </w:p>
    <w:bookmarkEnd w:id="273"/>
    <w:bookmarkStart w:name="z283" w:id="274"/>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оказывающего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комплаенс-рисков;</w:t>
      </w:r>
    </w:p>
    <w:bookmarkEnd w:id="274"/>
    <w:bookmarkStart w:name="z284" w:id="275"/>
    <w:p>
      <w:pPr>
        <w:spacing w:after="0"/>
        <w:ind w:left="0"/>
        <w:jc w:val="both"/>
      </w:pPr>
      <w:r>
        <w:rPr>
          <w:rFonts w:ascii="Times New Roman"/>
          <w:b w:val="false"/>
          <w:i w:val="false"/>
          <w:color w:val="000000"/>
          <w:sz w:val="28"/>
        </w:rPr>
        <w:t>
      третья линия защиты обеспечивается независимым подразделением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bookmarkEnd w:id="275"/>
    <w:bookmarkStart w:name="z285" w:id="276"/>
    <w:p>
      <w:pPr>
        <w:spacing w:after="0"/>
        <w:ind w:left="0"/>
        <w:jc w:val="both"/>
      </w:pPr>
      <w:r>
        <w:rPr>
          <w:rFonts w:ascii="Times New Roman"/>
          <w:b w:val="false"/>
          <w:i w:val="false"/>
          <w:color w:val="000000"/>
          <w:sz w:val="28"/>
        </w:rPr>
        <w:t>
      15) осуществление контроля над деятельностью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путем:</w:t>
      </w:r>
    </w:p>
    <w:bookmarkEnd w:id="276"/>
    <w:bookmarkStart w:name="z286" w:id="277"/>
    <w:p>
      <w:pPr>
        <w:spacing w:after="0"/>
        <w:ind w:left="0"/>
        <w:jc w:val="both"/>
      </w:pPr>
      <w:r>
        <w:rPr>
          <w:rFonts w:ascii="Times New Roman"/>
          <w:b w:val="false"/>
          <w:i w:val="false"/>
          <w:color w:val="000000"/>
          <w:sz w:val="28"/>
        </w:rPr>
        <w:t>
      мониторинга реализации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стратегии и политик, утвержденных советом директоров, решений общего собрания акционеров;</w:t>
      </w:r>
    </w:p>
    <w:bookmarkEnd w:id="277"/>
    <w:bookmarkStart w:name="z287" w:id="278"/>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в соответствии с Правилами;</w:t>
      </w:r>
    </w:p>
    <w:bookmarkEnd w:id="278"/>
    <w:bookmarkStart w:name="z288" w:id="279"/>
    <w:p>
      <w:pPr>
        <w:spacing w:after="0"/>
        <w:ind w:left="0"/>
        <w:jc w:val="both"/>
      </w:pPr>
      <w:r>
        <w:rPr>
          <w:rFonts w:ascii="Times New Roman"/>
          <w:b w:val="false"/>
          <w:i w:val="false"/>
          <w:color w:val="000000"/>
          <w:sz w:val="28"/>
        </w:rPr>
        <w:t>
      обеспечения внедрения системы внутреннего контроля;</w:t>
      </w:r>
    </w:p>
    <w:bookmarkEnd w:id="279"/>
    <w:bookmarkStart w:name="z289" w:id="280"/>
    <w:p>
      <w:pPr>
        <w:spacing w:after="0"/>
        <w:ind w:left="0"/>
        <w:jc w:val="both"/>
      </w:pPr>
      <w:r>
        <w:rPr>
          <w:rFonts w:ascii="Times New Roman"/>
          <w:b w:val="false"/>
          <w:i w:val="false"/>
          <w:color w:val="000000"/>
          <w:sz w:val="28"/>
        </w:rPr>
        <w:t>
      проведения регулярных встреч с членами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280"/>
    <w:bookmarkStart w:name="z290" w:id="281"/>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281"/>
    <w:bookmarkStart w:name="z291" w:id="282"/>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которые соответствуют долгосрочным целям, определенным стратегией банка, и направлены на финансовую устойчивость;</w:t>
      </w:r>
    </w:p>
    <w:bookmarkEnd w:id="282"/>
    <w:bookmarkStart w:name="z292" w:id="283"/>
    <w:p>
      <w:pPr>
        <w:spacing w:after="0"/>
        <w:ind w:left="0"/>
        <w:jc w:val="both"/>
      </w:pPr>
      <w:r>
        <w:rPr>
          <w:rFonts w:ascii="Times New Roman"/>
          <w:b w:val="false"/>
          <w:i w:val="false"/>
          <w:color w:val="000000"/>
          <w:sz w:val="28"/>
        </w:rPr>
        <w:t>
      16) взаимодействие и контроль работы главы риск-менеджмента (главы риск-менеджмента банка-нерезидента Республики Казахстан, филиал которого открыт на территории Республики Казахстан);</w:t>
      </w:r>
    </w:p>
    <w:bookmarkEnd w:id="283"/>
    <w:bookmarkStart w:name="z293" w:id="284"/>
    <w:p>
      <w:pPr>
        <w:spacing w:after="0"/>
        <w:ind w:left="0"/>
        <w:jc w:val="both"/>
      </w:pPr>
      <w:r>
        <w:rPr>
          <w:rFonts w:ascii="Times New Roman"/>
          <w:b w:val="false"/>
          <w:i w:val="false"/>
          <w:color w:val="000000"/>
          <w:sz w:val="28"/>
        </w:rPr>
        <w:t>
      17) периодическая (не реже одного раза в год) оценка деятельности каждого члена совета директоров банка;</w:t>
      </w:r>
    </w:p>
    <w:bookmarkEnd w:id="284"/>
    <w:bookmarkStart w:name="z294" w:id="285"/>
    <w:p>
      <w:pPr>
        <w:spacing w:after="0"/>
        <w:ind w:left="0"/>
        <w:jc w:val="both"/>
      </w:pPr>
      <w:r>
        <w:rPr>
          <w:rFonts w:ascii="Times New Roman"/>
          <w:b w:val="false"/>
          <w:i w:val="false"/>
          <w:color w:val="000000"/>
          <w:sz w:val="28"/>
        </w:rPr>
        <w:t>
      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285"/>
    <w:bookmarkStart w:name="z295" w:id="286"/>
    <w:p>
      <w:pPr>
        <w:spacing w:after="0"/>
        <w:ind w:left="0"/>
        <w:jc w:val="both"/>
      </w:pPr>
      <w:r>
        <w:rPr>
          <w:rFonts w:ascii="Times New Roman"/>
          <w:b w:val="false"/>
          <w:i w:val="false"/>
          <w:color w:val="000000"/>
          <w:sz w:val="28"/>
        </w:rPr>
        <w:t>
      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bookmarkEnd w:id="286"/>
    <w:bookmarkStart w:name="z296" w:id="287"/>
    <w:p>
      <w:pPr>
        <w:spacing w:after="0"/>
        <w:ind w:left="0"/>
        <w:jc w:val="both"/>
      </w:pPr>
      <w:r>
        <w:rPr>
          <w:rFonts w:ascii="Times New Roman"/>
          <w:b w:val="false"/>
          <w:i w:val="false"/>
          <w:color w:val="000000"/>
          <w:sz w:val="28"/>
        </w:rPr>
        <w:t>
      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bookmarkEnd w:id="287"/>
    <w:bookmarkStart w:name="z297" w:id="288"/>
    <w:p>
      <w:pPr>
        <w:spacing w:after="0"/>
        <w:ind w:left="0"/>
        <w:jc w:val="both"/>
      </w:pPr>
      <w:r>
        <w:rPr>
          <w:rFonts w:ascii="Times New Roman"/>
          <w:b w:val="false"/>
          <w:i w:val="false"/>
          <w:color w:val="000000"/>
          <w:sz w:val="28"/>
        </w:rPr>
        <w:t>
      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подпункту не относятся случаи выдачи беззалогового потребительского займа при рефинансировании ипотечных займов;</w:t>
      </w:r>
    </w:p>
    <w:bookmarkEnd w:id="288"/>
    <w:bookmarkStart w:name="z298" w:id="289"/>
    <w:p>
      <w:pPr>
        <w:spacing w:after="0"/>
        <w:ind w:left="0"/>
        <w:jc w:val="both"/>
      </w:pPr>
      <w:r>
        <w:rPr>
          <w:rFonts w:ascii="Times New Roman"/>
          <w:b w:val="false"/>
          <w:i w:val="false"/>
          <w:color w:val="000000"/>
          <w:sz w:val="28"/>
        </w:rPr>
        <w:t>
      22) участие в программах обучения и повышения квалификации с использованием внутренних и внешних ресурсов.</w:t>
      </w:r>
    </w:p>
    <w:bookmarkEnd w:id="289"/>
    <w:bookmarkStart w:name="z299" w:id="290"/>
    <w:p>
      <w:pPr>
        <w:spacing w:after="0"/>
        <w:ind w:left="0"/>
        <w:jc w:val="both"/>
      </w:pPr>
      <w:r>
        <w:rPr>
          <w:rFonts w:ascii="Times New Roman"/>
          <w:b w:val="false"/>
          <w:i w:val="false"/>
          <w:color w:val="000000"/>
          <w:sz w:val="28"/>
        </w:rPr>
        <w:t>
      Требования, указанные в абзаце пятом подпункта 5) и абзацах четвертом, двадцать первом и двадцать втором подпункта 6) части первой настоящего пункта, не распространяются на банки, являющиеся дочерними организациями банков-нерезидентов Республики Казахстан,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банков-нерезидентов Республики Казахстан, имеющих стратегии и политики устойчивого развития и публикующих консолидированные отчеты по устойчивому развитию (ESG) и отчеты об экологических и социальных рисках.</w:t>
      </w:r>
    </w:p>
    <w:bookmarkEnd w:id="290"/>
    <w:bookmarkStart w:name="z300" w:id="291"/>
    <w:p>
      <w:pPr>
        <w:spacing w:after="0"/>
        <w:ind w:left="0"/>
        <w:jc w:val="both"/>
      </w:pPr>
      <w:r>
        <w:rPr>
          <w:rFonts w:ascii="Times New Roman"/>
          <w:b w:val="false"/>
          <w:i w:val="false"/>
          <w:color w:val="000000"/>
          <w:sz w:val="28"/>
        </w:rPr>
        <w:t>
      22. Состав совета директоров банка и квалификационные требования к его членам отвечают следующим требованиям:</w:t>
      </w:r>
    </w:p>
    <w:bookmarkEnd w:id="291"/>
    <w:bookmarkStart w:name="z301" w:id="292"/>
    <w:p>
      <w:pPr>
        <w:spacing w:after="0"/>
        <w:ind w:left="0"/>
        <w:jc w:val="both"/>
      </w:pPr>
      <w:r>
        <w:rPr>
          <w:rFonts w:ascii="Times New Roman"/>
          <w:b w:val="false"/>
          <w:i w:val="false"/>
          <w:color w:val="000000"/>
          <w:sz w:val="28"/>
        </w:rPr>
        <w:t>
      1) состав совета директоров банка и его полномочия достаточны для осуществления эффективного контроля;</w:t>
      </w:r>
    </w:p>
    <w:bookmarkEnd w:id="292"/>
    <w:bookmarkStart w:name="z302" w:id="293"/>
    <w:p>
      <w:pPr>
        <w:spacing w:after="0"/>
        <w:ind w:left="0"/>
        <w:jc w:val="both"/>
      </w:pPr>
      <w:r>
        <w:rPr>
          <w:rFonts w:ascii="Times New Roman"/>
          <w:b w:val="false"/>
          <w:i w:val="false"/>
          <w:color w:val="000000"/>
          <w:sz w:val="28"/>
        </w:rPr>
        <w:t>
      2) совет директоров банка состоит из лиц, обладающих необходимой квалификацией, безупречной деловой репутацией и опытом, в совокупности достаточными для общего руководства банком, в соответствии с выбранной бизнес-моделью, масштабом деятельности, видом и сложностью операций;</w:t>
      </w:r>
    </w:p>
    <w:bookmarkEnd w:id="293"/>
    <w:bookmarkStart w:name="z303" w:id="294"/>
    <w:p>
      <w:pPr>
        <w:spacing w:after="0"/>
        <w:ind w:left="0"/>
        <w:jc w:val="both"/>
      </w:pPr>
      <w:r>
        <w:rPr>
          <w:rFonts w:ascii="Times New Roman"/>
          <w:b w:val="false"/>
          <w:i w:val="false"/>
          <w:color w:val="000000"/>
          <w:sz w:val="28"/>
        </w:rPr>
        <w:t>
      3) члены совета директоров банка ориентированы на взаимодействие, сотрудничество и критическое обсуждение в процессе принятия решений;</w:t>
      </w:r>
    </w:p>
    <w:bookmarkEnd w:id="294"/>
    <w:bookmarkStart w:name="z304" w:id="295"/>
    <w:p>
      <w:pPr>
        <w:spacing w:after="0"/>
        <w:ind w:left="0"/>
        <w:jc w:val="both"/>
      </w:pPr>
      <w:r>
        <w:rPr>
          <w:rFonts w:ascii="Times New Roman"/>
          <w:b w:val="false"/>
          <w:i w:val="false"/>
          <w:color w:val="000000"/>
          <w:sz w:val="28"/>
        </w:rPr>
        <w:t>
      4) члены совета директоров банка добросовестно выполняют свои обязанности и принимают решения, минимизируют конфликты интересов.</w:t>
      </w:r>
    </w:p>
    <w:bookmarkEnd w:id="295"/>
    <w:bookmarkStart w:name="z305" w:id="296"/>
    <w:p>
      <w:pPr>
        <w:spacing w:after="0"/>
        <w:ind w:left="0"/>
        <w:jc w:val="both"/>
      </w:pPr>
      <w:r>
        <w:rPr>
          <w:rFonts w:ascii="Times New Roman"/>
          <w:b w:val="false"/>
          <w:i w:val="false"/>
          <w:color w:val="000000"/>
          <w:sz w:val="28"/>
        </w:rPr>
        <w:t xml:space="preserve">
      В целях реализации требования, свидетельствующего о независимости лица, являющегося или намеревающегося стать членом совета директоров банка – независимым директором (далее – требования к независимости), установленного подпунктом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46 Закона о банках, под существенными деловыми отношениями понимается заключение сделок, размер которых превышает 0,01 (ноль целых одну сотую) процента от собственного капитала банка на дату, предшествующую дате назначения независимого директора.</w:t>
      </w:r>
    </w:p>
    <w:bookmarkEnd w:id="296"/>
    <w:bookmarkStart w:name="z306" w:id="297"/>
    <w:p>
      <w:pPr>
        <w:spacing w:after="0"/>
        <w:ind w:left="0"/>
        <w:jc w:val="both"/>
      </w:pPr>
      <w:r>
        <w:rPr>
          <w:rFonts w:ascii="Times New Roman"/>
          <w:b w:val="false"/>
          <w:i w:val="false"/>
          <w:color w:val="000000"/>
          <w:sz w:val="28"/>
        </w:rPr>
        <w:t xml:space="preserve">
      В срок, определенный абзацем третьим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46 Закона о банках независимый директор представляет комитету по вопросам кадров и вознаграждений совета директоров банка декларацию о соответствии требованиям к независимости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97"/>
    <w:bookmarkStart w:name="z307" w:id="298"/>
    <w:p>
      <w:pPr>
        <w:spacing w:after="0"/>
        <w:ind w:left="0"/>
        <w:jc w:val="both"/>
      </w:pPr>
      <w:r>
        <w:rPr>
          <w:rFonts w:ascii="Times New Roman"/>
          <w:b w:val="false"/>
          <w:i w:val="false"/>
          <w:color w:val="000000"/>
          <w:sz w:val="28"/>
        </w:rPr>
        <w:t xml:space="preserve">
      Банк ежегодно в течение 10 (десяти) рабочих дней после проведения годового общего собрания акционеров предоставляет уполномоченному органу отчет о соответствии независимых директоров банка требованиям к независимости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98"/>
    <w:bookmarkStart w:name="z308" w:id="299"/>
    <w:p>
      <w:pPr>
        <w:spacing w:after="0"/>
        <w:ind w:left="0"/>
        <w:jc w:val="both"/>
      </w:pPr>
      <w:r>
        <w:rPr>
          <w:rFonts w:ascii="Times New Roman"/>
          <w:b w:val="false"/>
          <w:i w:val="false"/>
          <w:color w:val="000000"/>
          <w:sz w:val="28"/>
        </w:rPr>
        <w:t>
      23. С целью повышения эффективности и более детальной работы по отдельным направлениям деятельности банка и исходя из выбранной бизнес-модели, масштабов деятельности, видов и сложности операций, риск-профиля совет директоров банка создает специальные комитеты при совете директоров банка.</w:t>
      </w:r>
    </w:p>
    <w:bookmarkEnd w:id="299"/>
    <w:bookmarkStart w:name="z309" w:id="300"/>
    <w:p>
      <w:pPr>
        <w:spacing w:after="0"/>
        <w:ind w:left="0"/>
        <w:jc w:val="both"/>
      </w:pPr>
      <w:r>
        <w:rPr>
          <w:rFonts w:ascii="Times New Roman"/>
          <w:b w:val="false"/>
          <w:i w:val="false"/>
          <w:color w:val="000000"/>
          <w:sz w:val="28"/>
        </w:rPr>
        <w:t>
      Каждый комитет осуществляет свою деятельность в рамках документа, определяющего его полномочия, компетенцию, а также принципы работы, внутренний порядок предоставления отчетов совету директоров банка, задачи, стоящие перед членами комитета, и ограничения по срокам работы членов совета директоров банка в комитете. Совет директоров банка предусматривает периодическую ротацию членов таких комитетов (за исключением экспертов), чтобы избежать концентрации полномочий и способствовать продвижению новых взглядов.</w:t>
      </w:r>
    </w:p>
    <w:bookmarkEnd w:id="300"/>
    <w:bookmarkStart w:name="z310" w:id="301"/>
    <w:p>
      <w:pPr>
        <w:spacing w:after="0"/>
        <w:ind w:left="0"/>
        <w:jc w:val="both"/>
      </w:pPr>
      <w:r>
        <w:rPr>
          <w:rFonts w:ascii="Times New Roman"/>
          <w:b w:val="false"/>
          <w:i w:val="false"/>
          <w:color w:val="000000"/>
          <w:sz w:val="28"/>
        </w:rPr>
        <w:t>
      Комитеты ведут записи принятых решений (протоколы заседаний, краткая информация о рассмотренных вопросах, рекомендации (при наличии), а также особые мнения членов комитетов). Председателем комитета при совете директоров является член совета директоров, не являющийся руководителем или членом правления банка.</w:t>
      </w:r>
    </w:p>
    <w:bookmarkEnd w:id="301"/>
    <w:bookmarkStart w:name="z311" w:id="302"/>
    <w:p>
      <w:pPr>
        <w:spacing w:after="0"/>
        <w:ind w:left="0"/>
        <w:jc w:val="both"/>
      </w:pPr>
      <w:r>
        <w:rPr>
          <w:rFonts w:ascii="Times New Roman"/>
          <w:b w:val="false"/>
          <w:i w:val="false"/>
          <w:color w:val="000000"/>
          <w:sz w:val="28"/>
        </w:rPr>
        <w:t>
      24. В рамках системы управления рисками комитеты совета директоров банка рассматривают следующие вопросы:</w:t>
      </w:r>
    </w:p>
    <w:bookmarkEnd w:id="302"/>
    <w:bookmarkStart w:name="z312" w:id="303"/>
    <w:p>
      <w:pPr>
        <w:spacing w:after="0"/>
        <w:ind w:left="0"/>
        <w:jc w:val="both"/>
      </w:pPr>
      <w:r>
        <w:rPr>
          <w:rFonts w:ascii="Times New Roman"/>
          <w:b w:val="false"/>
          <w:i w:val="false"/>
          <w:color w:val="000000"/>
          <w:sz w:val="28"/>
        </w:rPr>
        <w:t>
      1) стратегического планирования;</w:t>
      </w:r>
    </w:p>
    <w:bookmarkEnd w:id="303"/>
    <w:bookmarkStart w:name="z313" w:id="304"/>
    <w:p>
      <w:pPr>
        <w:spacing w:after="0"/>
        <w:ind w:left="0"/>
        <w:jc w:val="both"/>
      </w:pPr>
      <w:r>
        <w:rPr>
          <w:rFonts w:ascii="Times New Roman"/>
          <w:b w:val="false"/>
          <w:i w:val="false"/>
          <w:color w:val="000000"/>
          <w:sz w:val="28"/>
        </w:rPr>
        <w:t>
      2) кадров и вознаграждений;</w:t>
      </w:r>
    </w:p>
    <w:bookmarkEnd w:id="304"/>
    <w:bookmarkStart w:name="z314" w:id="305"/>
    <w:p>
      <w:pPr>
        <w:spacing w:after="0"/>
        <w:ind w:left="0"/>
        <w:jc w:val="both"/>
      </w:pPr>
      <w:r>
        <w:rPr>
          <w:rFonts w:ascii="Times New Roman"/>
          <w:b w:val="false"/>
          <w:i w:val="false"/>
          <w:color w:val="000000"/>
          <w:sz w:val="28"/>
        </w:rPr>
        <w:t>
      3) аудита;</w:t>
      </w:r>
    </w:p>
    <w:bookmarkEnd w:id="305"/>
    <w:bookmarkStart w:name="z315" w:id="306"/>
    <w:p>
      <w:pPr>
        <w:spacing w:after="0"/>
        <w:ind w:left="0"/>
        <w:jc w:val="both"/>
      </w:pPr>
      <w:r>
        <w:rPr>
          <w:rFonts w:ascii="Times New Roman"/>
          <w:b w:val="false"/>
          <w:i w:val="false"/>
          <w:color w:val="000000"/>
          <w:sz w:val="28"/>
        </w:rPr>
        <w:t>
      4) управления рисками;</w:t>
      </w:r>
    </w:p>
    <w:bookmarkEnd w:id="306"/>
    <w:bookmarkStart w:name="z316" w:id="307"/>
    <w:p>
      <w:pPr>
        <w:spacing w:after="0"/>
        <w:ind w:left="0"/>
        <w:jc w:val="both"/>
      </w:pPr>
      <w:r>
        <w:rPr>
          <w:rFonts w:ascii="Times New Roman"/>
          <w:b w:val="false"/>
          <w:i w:val="false"/>
          <w:color w:val="000000"/>
          <w:sz w:val="28"/>
        </w:rPr>
        <w:t>
      5) устойчивого развития и управления экологическими и социальными рисками;</w:t>
      </w:r>
    </w:p>
    <w:bookmarkEnd w:id="307"/>
    <w:bookmarkStart w:name="z317" w:id="308"/>
    <w:p>
      <w:pPr>
        <w:spacing w:after="0"/>
        <w:ind w:left="0"/>
        <w:jc w:val="both"/>
      </w:pPr>
      <w:r>
        <w:rPr>
          <w:rFonts w:ascii="Times New Roman"/>
          <w:b w:val="false"/>
          <w:i w:val="false"/>
          <w:color w:val="000000"/>
          <w:sz w:val="28"/>
        </w:rPr>
        <w:t>
      6) иные вопросы, предусмотренные внутренними документами банка.</w:t>
      </w:r>
    </w:p>
    <w:bookmarkEnd w:id="308"/>
    <w:bookmarkStart w:name="z318" w:id="309"/>
    <w:p>
      <w:pPr>
        <w:spacing w:after="0"/>
        <w:ind w:left="0"/>
        <w:jc w:val="both"/>
      </w:pPr>
      <w:r>
        <w:rPr>
          <w:rFonts w:ascii="Times New Roman"/>
          <w:b w:val="false"/>
          <w:i w:val="false"/>
          <w:color w:val="000000"/>
          <w:sz w:val="28"/>
        </w:rPr>
        <w:t>
      Рассмотрение перечисленных вопросов осуществляется одним или несколькими комитетами совета директоров банка, за исключением вопросов аудита, рассматриваемых отдельным комитетом совета директоров.</w:t>
      </w:r>
    </w:p>
    <w:bookmarkEnd w:id="309"/>
    <w:bookmarkStart w:name="z319" w:id="310"/>
    <w:p>
      <w:pPr>
        <w:spacing w:after="0"/>
        <w:ind w:left="0"/>
        <w:jc w:val="both"/>
      </w:pPr>
      <w:r>
        <w:rPr>
          <w:rFonts w:ascii="Times New Roman"/>
          <w:b w:val="false"/>
          <w:i w:val="false"/>
          <w:color w:val="000000"/>
          <w:sz w:val="28"/>
        </w:rPr>
        <w:t>
      Требование, указанное в подпункте 5) части первой настоящего пункта, не распространяются на банки, являющиеся дочерними организациями банков-нерезидентов Республики Казахстан,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банков-нерезидентов Республики Казахстан, имеющих стратегии и политики устойчивого развития и публикующих консолидированные отчеты по устойчивому развитию (ESG) и отчеты об экологических и социальных рисках.</w:t>
      </w:r>
    </w:p>
    <w:bookmarkEnd w:id="310"/>
    <w:bookmarkStart w:name="z320" w:id="311"/>
    <w:p>
      <w:pPr>
        <w:spacing w:after="0"/>
        <w:ind w:left="0"/>
        <w:jc w:val="both"/>
      </w:pPr>
      <w:r>
        <w:rPr>
          <w:rFonts w:ascii="Times New Roman"/>
          <w:b w:val="false"/>
          <w:i w:val="false"/>
          <w:color w:val="000000"/>
          <w:sz w:val="28"/>
        </w:rPr>
        <w:t>
      25. Основные требования к составу комитета по вопросам аудита:</w:t>
      </w:r>
    </w:p>
    <w:bookmarkEnd w:id="311"/>
    <w:bookmarkStart w:name="z321" w:id="312"/>
    <w:p>
      <w:pPr>
        <w:spacing w:after="0"/>
        <w:ind w:left="0"/>
        <w:jc w:val="both"/>
      </w:pPr>
      <w:r>
        <w:rPr>
          <w:rFonts w:ascii="Times New Roman"/>
          <w:b w:val="false"/>
          <w:i w:val="false"/>
          <w:color w:val="000000"/>
          <w:sz w:val="28"/>
        </w:rPr>
        <w:t>
      1) в состав комитета по вопросам аудита входят исключительно члены совета директоров банка;</w:t>
      </w:r>
    </w:p>
    <w:bookmarkEnd w:id="312"/>
    <w:bookmarkStart w:name="z322" w:id="313"/>
    <w:p>
      <w:pPr>
        <w:spacing w:after="0"/>
        <w:ind w:left="0"/>
        <w:jc w:val="both"/>
      </w:pPr>
      <w:r>
        <w:rPr>
          <w:rFonts w:ascii="Times New Roman"/>
          <w:b w:val="false"/>
          <w:i w:val="false"/>
          <w:color w:val="000000"/>
          <w:sz w:val="28"/>
        </w:rPr>
        <w:t>
      2) председателем комитета по вопросам аудита является независимый директор банка;</w:t>
      </w:r>
    </w:p>
    <w:bookmarkEnd w:id="313"/>
    <w:bookmarkStart w:name="z323" w:id="314"/>
    <w:p>
      <w:pPr>
        <w:spacing w:after="0"/>
        <w:ind w:left="0"/>
        <w:jc w:val="both"/>
      </w:pPr>
      <w:r>
        <w:rPr>
          <w:rFonts w:ascii="Times New Roman"/>
          <w:b w:val="false"/>
          <w:i w:val="false"/>
          <w:color w:val="000000"/>
          <w:sz w:val="28"/>
        </w:rPr>
        <w:t>
      3) в состав комитета по вопросам аудита входит как минимум один член совета директоров банка, имеющий опыт работы в области аудита и (или) бухгалтерского учета и финансовой отчетности и (или) управления рисками.</w:t>
      </w:r>
    </w:p>
    <w:bookmarkEnd w:id="314"/>
    <w:bookmarkStart w:name="z324" w:id="315"/>
    <w:p>
      <w:pPr>
        <w:spacing w:after="0"/>
        <w:ind w:left="0"/>
        <w:jc w:val="both"/>
      </w:pPr>
      <w:r>
        <w:rPr>
          <w:rFonts w:ascii="Times New Roman"/>
          <w:b w:val="false"/>
          <w:i w:val="false"/>
          <w:color w:val="000000"/>
          <w:sz w:val="28"/>
        </w:rPr>
        <w:t>
      26. Комитет по вопросам аудита несет ответственность за:</w:t>
      </w:r>
    </w:p>
    <w:bookmarkEnd w:id="315"/>
    <w:bookmarkStart w:name="z325" w:id="316"/>
    <w:p>
      <w:pPr>
        <w:spacing w:after="0"/>
        <w:ind w:left="0"/>
        <w:jc w:val="both"/>
      </w:pPr>
      <w:r>
        <w:rPr>
          <w:rFonts w:ascii="Times New Roman"/>
          <w:b w:val="false"/>
          <w:i w:val="false"/>
          <w:color w:val="000000"/>
          <w:sz w:val="28"/>
        </w:rPr>
        <w:t xml:space="preserve">
      1) обеспечение разработки политики внутреннего аудита, кодекса этики внутреннего аудитора, положения подразделения внутреннего аудита, процедур осуществления внутреннего аудита и системы управленческой информации в соответствии с требованиями, установленными </w:t>
      </w:r>
      <w:r>
        <w:rPr>
          <w:rFonts w:ascii="Times New Roman"/>
          <w:b w:val="false"/>
          <w:i w:val="false"/>
          <w:color w:val="000000"/>
          <w:sz w:val="28"/>
        </w:rPr>
        <w:t>главой 13</w:t>
      </w:r>
      <w:r>
        <w:rPr>
          <w:rFonts w:ascii="Times New Roman"/>
          <w:b w:val="false"/>
          <w:i w:val="false"/>
          <w:color w:val="000000"/>
          <w:sz w:val="28"/>
        </w:rPr>
        <w:t xml:space="preserve"> Правил для дальнейшего вынесения на утверждение совета директоров банка;</w:t>
      </w:r>
    </w:p>
    <w:bookmarkEnd w:id="316"/>
    <w:bookmarkStart w:name="z326" w:id="317"/>
    <w:p>
      <w:pPr>
        <w:spacing w:after="0"/>
        <w:ind w:left="0"/>
        <w:jc w:val="both"/>
      </w:pPr>
      <w:r>
        <w:rPr>
          <w:rFonts w:ascii="Times New Roman"/>
          <w:b w:val="false"/>
          <w:i w:val="false"/>
          <w:color w:val="000000"/>
          <w:sz w:val="28"/>
        </w:rPr>
        <w:t>
      2) взаимодействие с внешним аудитором по вопросам качества предоставляемой информации о деятельности банка, рассмотрения рекомендаций внешних аудиторов, контроль устранения выявленных замечаний, а также рассмотрение годовой финансовой отчетности, заверенной аудиторской организацией для дальнейшего вынесения на предварительное утверждение советом директоров банка;</w:t>
      </w:r>
    </w:p>
    <w:bookmarkEnd w:id="317"/>
    <w:bookmarkStart w:name="z327" w:id="318"/>
    <w:p>
      <w:pPr>
        <w:spacing w:after="0"/>
        <w:ind w:left="0"/>
        <w:jc w:val="both"/>
      </w:pPr>
      <w:r>
        <w:rPr>
          <w:rFonts w:ascii="Times New Roman"/>
          <w:b w:val="false"/>
          <w:i w:val="false"/>
          <w:color w:val="000000"/>
          <w:sz w:val="28"/>
        </w:rPr>
        <w:t>
      3) обеспечение разработки политики (процедур) привлечения внешнего аудитора для дальнейшего вынесения на утверждение советом директоров банка, включая определение:</w:t>
      </w:r>
    </w:p>
    <w:bookmarkEnd w:id="318"/>
    <w:bookmarkStart w:name="z328" w:id="319"/>
    <w:p>
      <w:pPr>
        <w:spacing w:after="0"/>
        <w:ind w:left="0"/>
        <w:jc w:val="both"/>
      </w:pPr>
      <w:r>
        <w:rPr>
          <w:rFonts w:ascii="Times New Roman"/>
          <w:b w:val="false"/>
          <w:i w:val="false"/>
          <w:color w:val="000000"/>
          <w:sz w:val="28"/>
        </w:rPr>
        <w:t>
      критериев и условий для отбора внешнего аудитора;</w:t>
      </w:r>
    </w:p>
    <w:bookmarkEnd w:id="319"/>
    <w:bookmarkStart w:name="z329" w:id="320"/>
    <w:p>
      <w:pPr>
        <w:spacing w:after="0"/>
        <w:ind w:left="0"/>
        <w:jc w:val="both"/>
      </w:pPr>
      <w:r>
        <w:rPr>
          <w:rFonts w:ascii="Times New Roman"/>
          <w:b w:val="false"/>
          <w:i w:val="false"/>
          <w:color w:val="000000"/>
          <w:sz w:val="28"/>
        </w:rPr>
        <w:t>
      системы оплаты услуг за аудит финансовой отчетности, а также за предоставление консультационных услуг банку по вопросам аудита;</w:t>
      </w:r>
    </w:p>
    <w:bookmarkEnd w:id="320"/>
    <w:bookmarkStart w:name="z330" w:id="321"/>
    <w:p>
      <w:pPr>
        <w:spacing w:after="0"/>
        <w:ind w:left="0"/>
        <w:jc w:val="both"/>
      </w:pPr>
      <w:r>
        <w:rPr>
          <w:rFonts w:ascii="Times New Roman"/>
          <w:b w:val="false"/>
          <w:i w:val="false"/>
          <w:color w:val="000000"/>
          <w:sz w:val="28"/>
        </w:rPr>
        <w:t>
      4) рассмотрение размера оплаты услуг внешнего аудитора;</w:t>
      </w:r>
    </w:p>
    <w:bookmarkEnd w:id="321"/>
    <w:bookmarkStart w:name="z331" w:id="322"/>
    <w:p>
      <w:pPr>
        <w:spacing w:after="0"/>
        <w:ind w:left="0"/>
        <w:jc w:val="both"/>
      </w:pPr>
      <w:r>
        <w:rPr>
          <w:rFonts w:ascii="Times New Roman"/>
          <w:b w:val="false"/>
          <w:i w:val="false"/>
          <w:color w:val="000000"/>
          <w:sz w:val="28"/>
        </w:rPr>
        <w:t>
      5) предварительное рассмотрение годового плана внутреннего аудита;</w:t>
      </w:r>
    </w:p>
    <w:bookmarkEnd w:id="322"/>
    <w:bookmarkStart w:name="z332" w:id="323"/>
    <w:p>
      <w:pPr>
        <w:spacing w:after="0"/>
        <w:ind w:left="0"/>
        <w:jc w:val="both"/>
      </w:pPr>
      <w:r>
        <w:rPr>
          <w:rFonts w:ascii="Times New Roman"/>
          <w:b w:val="false"/>
          <w:i w:val="false"/>
          <w:color w:val="000000"/>
          <w:sz w:val="28"/>
        </w:rPr>
        <w:t>
      6) предварительное рассмотрение отчетов о результатах внутреннего и внешнего аудита, контроль своевременного выполнения правлением банка действий по устранению нарушений и выполнению рекомендаций внутреннего и внешнего аудита, несоответствий деятельности политикам банка, требованиям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и международным стандартам финансовой отчетности;</w:t>
      </w:r>
    </w:p>
    <w:bookmarkEnd w:id="323"/>
    <w:bookmarkStart w:name="z333" w:id="324"/>
    <w:p>
      <w:pPr>
        <w:spacing w:after="0"/>
        <w:ind w:left="0"/>
        <w:jc w:val="both"/>
      </w:pPr>
      <w:r>
        <w:rPr>
          <w:rFonts w:ascii="Times New Roman"/>
          <w:b w:val="false"/>
          <w:i w:val="false"/>
          <w:color w:val="000000"/>
          <w:sz w:val="28"/>
        </w:rPr>
        <w:t>
      7) рассмотрение актов проверок уполномоченного органа и заключений иных экспертов в отношении структуры и эффективности общей системы управления рисками и внутреннего контроля в банке;</w:t>
      </w:r>
    </w:p>
    <w:bookmarkEnd w:id="324"/>
    <w:bookmarkStart w:name="z334" w:id="325"/>
    <w:p>
      <w:pPr>
        <w:spacing w:after="0"/>
        <w:ind w:left="0"/>
        <w:jc w:val="both"/>
      </w:pPr>
      <w:r>
        <w:rPr>
          <w:rFonts w:ascii="Times New Roman"/>
          <w:b w:val="false"/>
          <w:i w:val="false"/>
          <w:color w:val="000000"/>
          <w:sz w:val="28"/>
        </w:rPr>
        <w:t>
      8) рассмотрение результатов оценки эффективности деятельности внутреннего аудита и внутреннего аудита по принципам исламского финансирования.</w:t>
      </w:r>
    </w:p>
    <w:bookmarkEnd w:id="325"/>
    <w:bookmarkStart w:name="z335" w:id="326"/>
    <w:p>
      <w:pPr>
        <w:spacing w:after="0"/>
        <w:ind w:left="0"/>
        <w:jc w:val="both"/>
      </w:pPr>
      <w:r>
        <w:rPr>
          <w:rFonts w:ascii="Times New Roman"/>
          <w:b w:val="false"/>
          <w:i w:val="false"/>
          <w:color w:val="000000"/>
          <w:sz w:val="28"/>
        </w:rPr>
        <w:t>
      27. Основные требования к составу комитета по вопросам управления рисками:</w:t>
      </w:r>
    </w:p>
    <w:bookmarkEnd w:id="326"/>
    <w:bookmarkStart w:name="z336" w:id="327"/>
    <w:p>
      <w:pPr>
        <w:spacing w:after="0"/>
        <w:ind w:left="0"/>
        <w:jc w:val="both"/>
      </w:pPr>
      <w:r>
        <w:rPr>
          <w:rFonts w:ascii="Times New Roman"/>
          <w:b w:val="false"/>
          <w:i w:val="false"/>
          <w:color w:val="000000"/>
          <w:sz w:val="28"/>
        </w:rPr>
        <w:t>
      1) председателем комитета по вопросам управления рисками является независимый директор банка либо председатель совета директоров;</w:t>
      </w:r>
    </w:p>
    <w:bookmarkEnd w:id="327"/>
    <w:bookmarkStart w:name="z337" w:id="328"/>
    <w:p>
      <w:pPr>
        <w:spacing w:after="0"/>
        <w:ind w:left="0"/>
        <w:jc w:val="both"/>
      </w:pPr>
      <w:r>
        <w:rPr>
          <w:rFonts w:ascii="Times New Roman"/>
          <w:b w:val="false"/>
          <w:i w:val="false"/>
          <w:color w:val="000000"/>
          <w:sz w:val="28"/>
        </w:rPr>
        <w:t>
      2) в состав входит как минимум один член комитета банка, имеющий опыт работы в сфере управления рисками или внутреннего контроля.</w:t>
      </w:r>
    </w:p>
    <w:bookmarkEnd w:id="328"/>
    <w:bookmarkStart w:name="z338" w:id="329"/>
    <w:p>
      <w:pPr>
        <w:spacing w:after="0"/>
        <w:ind w:left="0"/>
        <w:jc w:val="both"/>
      </w:pPr>
      <w:r>
        <w:rPr>
          <w:rFonts w:ascii="Times New Roman"/>
          <w:b w:val="false"/>
          <w:i w:val="false"/>
          <w:color w:val="000000"/>
          <w:sz w:val="28"/>
        </w:rPr>
        <w:t>
      28. Комитет по вопросам управления рисками несет ответственность за:</w:t>
      </w:r>
    </w:p>
    <w:bookmarkEnd w:id="329"/>
    <w:bookmarkStart w:name="z339" w:id="330"/>
    <w:p>
      <w:pPr>
        <w:spacing w:after="0"/>
        <w:ind w:left="0"/>
        <w:jc w:val="both"/>
      </w:pPr>
      <w:r>
        <w:rPr>
          <w:rFonts w:ascii="Times New Roman"/>
          <w:b w:val="false"/>
          <w:i w:val="false"/>
          <w:color w:val="000000"/>
          <w:sz w:val="28"/>
        </w:rPr>
        <w:t>
      1) обеспечение разработки стратегии риск-аппетита, определение риск-профиля банка;</w:t>
      </w:r>
    </w:p>
    <w:bookmarkEnd w:id="330"/>
    <w:bookmarkStart w:name="z340" w:id="331"/>
    <w:p>
      <w:pPr>
        <w:spacing w:after="0"/>
        <w:ind w:left="0"/>
        <w:jc w:val="both"/>
      </w:pPr>
      <w:r>
        <w:rPr>
          <w:rFonts w:ascii="Times New Roman"/>
          <w:b w:val="false"/>
          <w:i w:val="false"/>
          <w:color w:val="000000"/>
          <w:sz w:val="28"/>
        </w:rPr>
        <w:t>
      2) определение размеров агрегированного уровня (агрегированных уровней) риск-аппетита банка и уровней риск-аппетита банка по каждому существенному виду риска для дальнейшего вынесения на утверждение совета директоров банка;</w:t>
      </w:r>
    </w:p>
    <w:bookmarkEnd w:id="331"/>
    <w:bookmarkStart w:name="z341" w:id="332"/>
    <w:p>
      <w:pPr>
        <w:spacing w:after="0"/>
        <w:ind w:left="0"/>
        <w:jc w:val="both"/>
      </w:pPr>
      <w:r>
        <w:rPr>
          <w:rFonts w:ascii="Times New Roman"/>
          <w:b w:val="false"/>
          <w:i w:val="false"/>
          <w:color w:val="000000"/>
          <w:sz w:val="28"/>
        </w:rPr>
        <w:t xml:space="preserve">
      3) обеспечение разработки документа, регламентирующего основные подходы и принципы ВПОДК с учетом требований, установленных </w:t>
      </w:r>
      <w:r>
        <w:rPr>
          <w:rFonts w:ascii="Times New Roman"/>
          <w:b w:val="false"/>
          <w:i w:val="false"/>
          <w:color w:val="000000"/>
          <w:sz w:val="28"/>
        </w:rPr>
        <w:t>главой 5</w:t>
      </w:r>
      <w:r>
        <w:rPr>
          <w:rFonts w:ascii="Times New Roman"/>
          <w:b w:val="false"/>
          <w:i w:val="false"/>
          <w:color w:val="000000"/>
          <w:sz w:val="28"/>
        </w:rPr>
        <w:t xml:space="preserve">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bookmarkEnd w:id="332"/>
    <w:bookmarkStart w:name="z342" w:id="333"/>
    <w:p>
      <w:pPr>
        <w:spacing w:after="0"/>
        <w:ind w:left="0"/>
        <w:jc w:val="both"/>
      </w:pPr>
      <w:r>
        <w:rPr>
          <w:rFonts w:ascii="Times New Roman"/>
          <w:b w:val="false"/>
          <w:i w:val="false"/>
          <w:color w:val="000000"/>
          <w:sz w:val="28"/>
        </w:rPr>
        <w:t xml:space="preserve">
      4) обеспечение разработки документа, регламентирующего основные подходы и принципы ВПОДЛ с учетом требований, установленных </w:t>
      </w:r>
      <w:r>
        <w:rPr>
          <w:rFonts w:ascii="Times New Roman"/>
          <w:b w:val="false"/>
          <w:i w:val="false"/>
          <w:color w:val="000000"/>
          <w:sz w:val="28"/>
        </w:rPr>
        <w:t>главой 6</w:t>
      </w:r>
      <w:r>
        <w:rPr>
          <w:rFonts w:ascii="Times New Roman"/>
          <w:b w:val="false"/>
          <w:i w:val="false"/>
          <w:color w:val="000000"/>
          <w:sz w:val="28"/>
        </w:rPr>
        <w:t xml:space="preserve">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bookmarkEnd w:id="333"/>
    <w:bookmarkStart w:name="z343" w:id="334"/>
    <w:p>
      <w:pPr>
        <w:spacing w:after="0"/>
        <w:ind w:left="0"/>
        <w:jc w:val="both"/>
      </w:pPr>
      <w:r>
        <w:rPr>
          <w:rFonts w:ascii="Times New Roman"/>
          <w:b w:val="false"/>
          <w:i w:val="false"/>
          <w:color w:val="000000"/>
          <w:sz w:val="28"/>
        </w:rPr>
        <w:t>
      5) обеспечение разработки процедур проведения стресс-тестирований и сценариев стресс-тестирования для дальнейшего вынесения на утверждение совета директоров банка;</w:t>
      </w:r>
    </w:p>
    <w:bookmarkEnd w:id="334"/>
    <w:bookmarkStart w:name="z344" w:id="335"/>
    <w:p>
      <w:pPr>
        <w:spacing w:after="0"/>
        <w:ind w:left="0"/>
        <w:jc w:val="both"/>
      </w:pPr>
      <w:r>
        <w:rPr>
          <w:rFonts w:ascii="Times New Roman"/>
          <w:b w:val="false"/>
          <w:i w:val="false"/>
          <w:color w:val="000000"/>
          <w:sz w:val="28"/>
        </w:rPr>
        <w:t xml:space="preserve">
      6) обеспечение разработки политики управления непрерывностью деятельности банка с учетом требований, установленных </w:t>
      </w:r>
      <w:r>
        <w:rPr>
          <w:rFonts w:ascii="Times New Roman"/>
          <w:b w:val="false"/>
          <w:i w:val="false"/>
          <w:color w:val="000000"/>
          <w:sz w:val="28"/>
        </w:rPr>
        <w:t>главой 7</w:t>
      </w:r>
      <w:r>
        <w:rPr>
          <w:rFonts w:ascii="Times New Roman"/>
          <w:b w:val="false"/>
          <w:i w:val="false"/>
          <w:color w:val="000000"/>
          <w:sz w:val="28"/>
        </w:rPr>
        <w:t xml:space="preserve"> Правил, для дальнейшего вынесения на утверждение совета директоров банка и за осуществление мониторинга соблюдения банком утвержденной политики;</w:t>
      </w:r>
    </w:p>
    <w:bookmarkEnd w:id="335"/>
    <w:bookmarkStart w:name="z345" w:id="336"/>
    <w:p>
      <w:pPr>
        <w:spacing w:after="0"/>
        <w:ind w:left="0"/>
        <w:jc w:val="both"/>
      </w:pPr>
      <w:r>
        <w:rPr>
          <w:rFonts w:ascii="Times New Roman"/>
          <w:b w:val="false"/>
          <w:i w:val="false"/>
          <w:color w:val="000000"/>
          <w:sz w:val="28"/>
        </w:rPr>
        <w:t>
      7) обеспечение разработки плана финансирования на случай непредвиденных ситуаций для дальнейшего вынесения на утверждение совета директоров банка;</w:t>
      </w:r>
    </w:p>
    <w:bookmarkEnd w:id="336"/>
    <w:bookmarkStart w:name="z346" w:id="337"/>
    <w:p>
      <w:pPr>
        <w:spacing w:after="0"/>
        <w:ind w:left="0"/>
        <w:jc w:val="both"/>
      </w:pPr>
      <w:r>
        <w:rPr>
          <w:rFonts w:ascii="Times New Roman"/>
          <w:b w:val="false"/>
          <w:i w:val="false"/>
          <w:color w:val="000000"/>
          <w:sz w:val="28"/>
        </w:rPr>
        <w:t xml:space="preserve">
      8) обеспечение разработки политик (политики) управления рисками информационных технологий и рисками информационной безопасности банка с учетом требований, установленных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для дальнейшего вынесения на утверждение совета директоров банка и за осуществление мониторинга соблюдения банком утвержденных политик (политики);</w:t>
      </w:r>
    </w:p>
    <w:bookmarkEnd w:id="337"/>
    <w:bookmarkStart w:name="z347" w:id="338"/>
    <w:p>
      <w:pPr>
        <w:spacing w:after="0"/>
        <w:ind w:left="0"/>
        <w:jc w:val="both"/>
      </w:pPr>
      <w:r>
        <w:rPr>
          <w:rFonts w:ascii="Times New Roman"/>
          <w:b w:val="false"/>
          <w:i w:val="false"/>
          <w:color w:val="000000"/>
          <w:sz w:val="28"/>
        </w:rPr>
        <w:t xml:space="preserve">
      9) обеспечение разработки политики управления комплаенс-риском с учетом требований, установленных </w:t>
      </w:r>
      <w:r>
        <w:rPr>
          <w:rFonts w:ascii="Times New Roman"/>
          <w:b w:val="false"/>
          <w:i w:val="false"/>
          <w:color w:val="000000"/>
          <w:sz w:val="28"/>
        </w:rPr>
        <w:t>главой 10</w:t>
      </w:r>
      <w:r>
        <w:rPr>
          <w:rFonts w:ascii="Times New Roman"/>
          <w:b w:val="false"/>
          <w:i w:val="false"/>
          <w:color w:val="000000"/>
          <w:sz w:val="28"/>
        </w:rPr>
        <w:t xml:space="preserve"> Правил, для дальнейшего вынесения на утверждение совета директоров банка и за осуществление мониторинга соблюдения банком утвержденной политики;</w:t>
      </w:r>
    </w:p>
    <w:bookmarkEnd w:id="338"/>
    <w:bookmarkStart w:name="z348" w:id="339"/>
    <w:p>
      <w:pPr>
        <w:spacing w:after="0"/>
        <w:ind w:left="0"/>
        <w:jc w:val="both"/>
      </w:pPr>
      <w:r>
        <w:rPr>
          <w:rFonts w:ascii="Times New Roman"/>
          <w:b w:val="false"/>
          <w:i w:val="false"/>
          <w:color w:val="000000"/>
          <w:sz w:val="28"/>
        </w:rPr>
        <w:t>
      10) обеспечение разработки внутреннего порядка, определяющего функционирование системы управленческой информации, обеспечивающей представление на регулярной основе совету директоров банка полной, достоверной и своевременной информации об уровне принимаемых рисков. Указанный в настоящем подпункте порядок включает критерии, состав, частоту формирования и формы предоставления совету директоров банка управленческой информации об уровне принимаемых банком и его дочерними организациями рисков с указанием структурных подразделений, органов банка, ответственных за своевременную подготовку и доведение информации до совета директоров банка. Формы управленческой отчетности содержат сведения с учетом требований, установленных главами 5, 6, 7, 8, 9 и 10 Правил, а также сведения:</w:t>
      </w:r>
    </w:p>
    <w:bookmarkEnd w:id="339"/>
    <w:bookmarkStart w:name="z349" w:id="340"/>
    <w:p>
      <w:pPr>
        <w:spacing w:after="0"/>
        <w:ind w:left="0"/>
        <w:jc w:val="both"/>
      </w:pPr>
      <w:r>
        <w:rPr>
          <w:rFonts w:ascii="Times New Roman"/>
          <w:b w:val="false"/>
          <w:i w:val="false"/>
          <w:color w:val="000000"/>
          <w:sz w:val="28"/>
        </w:rPr>
        <w:t>
      по результатам стресс-тестирования и других инструментов оценки и выявления взаимосвязанности банковских рисков между собой;</w:t>
      </w:r>
    </w:p>
    <w:bookmarkEnd w:id="340"/>
    <w:bookmarkStart w:name="z350" w:id="341"/>
    <w:p>
      <w:pPr>
        <w:spacing w:after="0"/>
        <w:ind w:left="0"/>
        <w:jc w:val="both"/>
      </w:pPr>
      <w:r>
        <w:rPr>
          <w:rFonts w:ascii="Times New Roman"/>
          <w:b w:val="false"/>
          <w:i w:val="false"/>
          <w:color w:val="000000"/>
          <w:sz w:val="28"/>
        </w:rPr>
        <w:t>
      по оценке влияния рисков на финансовое состояние банка, в том числе по оценке изменений в доходах и расходах банка, оценке размеров и достаточности собственного капитала, по выявлению основных факторов и причин, вызвавших изменения и влияющих на основные показатели эффективности деятельности;</w:t>
      </w:r>
    </w:p>
    <w:bookmarkEnd w:id="341"/>
    <w:bookmarkStart w:name="z351" w:id="342"/>
    <w:p>
      <w:pPr>
        <w:spacing w:after="0"/>
        <w:ind w:left="0"/>
        <w:jc w:val="both"/>
      </w:pPr>
      <w:r>
        <w:rPr>
          <w:rFonts w:ascii="Times New Roman"/>
          <w:b w:val="false"/>
          <w:i w:val="false"/>
          <w:color w:val="000000"/>
          <w:sz w:val="28"/>
        </w:rPr>
        <w:t>
      11) осуществление контроля за соблюдением правлением банка уровней риск-аппетита;</w:t>
      </w:r>
    </w:p>
    <w:bookmarkEnd w:id="342"/>
    <w:bookmarkStart w:name="z352" w:id="343"/>
    <w:p>
      <w:pPr>
        <w:spacing w:after="0"/>
        <w:ind w:left="0"/>
        <w:jc w:val="both"/>
      </w:pPr>
      <w:r>
        <w:rPr>
          <w:rFonts w:ascii="Times New Roman"/>
          <w:b w:val="false"/>
          <w:i w:val="false"/>
          <w:color w:val="000000"/>
          <w:sz w:val="28"/>
        </w:rPr>
        <w:t>
      12) наличие внутренних моделей и информационных систем для управления рисками банка, а также в целях обеспечения полной, достоверной и своевременной финансовой, регуляторной и управленческой информации;</w:t>
      </w:r>
    </w:p>
    <w:bookmarkEnd w:id="343"/>
    <w:bookmarkStart w:name="z353" w:id="344"/>
    <w:p>
      <w:pPr>
        <w:spacing w:after="0"/>
        <w:ind w:left="0"/>
        <w:jc w:val="both"/>
      </w:pPr>
      <w:r>
        <w:rPr>
          <w:rFonts w:ascii="Times New Roman"/>
          <w:b w:val="false"/>
          <w:i w:val="false"/>
          <w:color w:val="000000"/>
          <w:sz w:val="28"/>
        </w:rPr>
        <w:t>
      13) рассмотрение результатов оценки качества и эффективности функционирования системы управления рисками и внутреннего контроля, корпоративного управления в целом, направленных на обеспечение защиты банка и его репутации для дальнейшего вынесения на утверждение совета директоров банка.</w:t>
      </w:r>
    </w:p>
    <w:bookmarkEnd w:id="344"/>
    <w:bookmarkStart w:name="z354" w:id="345"/>
    <w:p>
      <w:pPr>
        <w:spacing w:after="0"/>
        <w:ind w:left="0"/>
        <w:jc w:val="both"/>
      </w:pPr>
      <w:r>
        <w:rPr>
          <w:rFonts w:ascii="Times New Roman"/>
          <w:b w:val="false"/>
          <w:i w:val="false"/>
          <w:color w:val="000000"/>
          <w:sz w:val="28"/>
        </w:rPr>
        <w:t>
      Комитет по вопросам управления рисками регулярно получает от подразделения (подразделений) по управлению рисками и других ответственных подразделений данные и отчеты о текущем уровне рисков банка, нарушениях уровней риск-аппетита и механизмах по снижению уровня рисков.</w:t>
      </w:r>
    </w:p>
    <w:bookmarkEnd w:id="345"/>
    <w:bookmarkStart w:name="z355" w:id="346"/>
    <w:p>
      <w:pPr>
        <w:spacing w:after="0"/>
        <w:ind w:left="0"/>
        <w:jc w:val="both"/>
      </w:pPr>
      <w:r>
        <w:rPr>
          <w:rFonts w:ascii="Times New Roman"/>
          <w:b w:val="false"/>
          <w:i w:val="false"/>
          <w:color w:val="000000"/>
          <w:sz w:val="28"/>
        </w:rPr>
        <w:t>
      29. Основные требования к составу комитета по вопросам кадров и вознаграждений:</w:t>
      </w:r>
    </w:p>
    <w:bookmarkEnd w:id="346"/>
    <w:bookmarkStart w:name="z356" w:id="347"/>
    <w:p>
      <w:pPr>
        <w:spacing w:after="0"/>
        <w:ind w:left="0"/>
        <w:jc w:val="both"/>
      </w:pPr>
      <w:r>
        <w:rPr>
          <w:rFonts w:ascii="Times New Roman"/>
          <w:b w:val="false"/>
          <w:i w:val="false"/>
          <w:color w:val="000000"/>
          <w:sz w:val="28"/>
        </w:rPr>
        <w:t>
      1) председателем комитета по вопросам кадров и вознаграждений является независимый член совета директор банка;</w:t>
      </w:r>
    </w:p>
    <w:bookmarkEnd w:id="347"/>
    <w:bookmarkStart w:name="z357" w:id="348"/>
    <w:p>
      <w:pPr>
        <w:spacing w:after="0"/>
        <w:ind w:left="0"/>
        <w:jc w:val="both"/>
      </w:pPr>
      <w:r>
        <w:rPr>
          <w:rFonts w:ascii="Times New Roman"/>
          <w:b w:val="false"/>
          <w:i w:val="false"/>
          <w:color w:val="000000"/>
          <w:sz w:val="28"/>
        </w:rPr>
        <w:t>
      2) в состав комитета по вопросам кадров и вознаграждений входит как минимум один член комитета, имеющий опыт работы в сфере управления персоналом.</w:t>
      </w:r>
    </w:p>
    <w:bookmarkEnd w:id="348"/>
    <w:bookmarkStart w:name="z358" w:id="349"/>
    <w:p>
      <w:pPr>
        <w:spacing w:after="0"/>
        <w:ind w:left="0"/>
        <w:jc w:val="both"/>
      </w:pPr>
      <w:r>
        <w:rPr>
          <w:rFonts w:ascii="Times New Roman"/>
          <w:b w:val="false"/>
          <w:i w:val="false"/>
          <w:color w:val="000000"/>
          <w:sz w:val="28"/>
        </w:rPr>
        <w:t>
      30. Комитет по вопросам кадров и вознаграждений несет ответственность за обеспечение разработки:</w:t>
      </w:r>
    </w:p>
    <w:bookmarkEnd w:id="349"/>
    <w:bookmarkStart w:name="z359" w:id="350"/>
    <w:p>
      <w:pPr>
        <w:spacing w:after="0"/>
        <w:ind w:left="0"/>
        <w:jc w:val="both"/>
      </w:pPr>
      <w:r>
        <w:rPr>
          <w:rFonts w:ascii="Times New Roman"/>
          <w:b w:val="false"/>
          <w:i w:val="false"/>
          <w:color w:val="000000"/>
          <w:sz w:val="28"/>
        </w:rPr>
        <w:t>
      1) с учетом минимизации конфликта интересов проекта организационной структуры банка для дальнейшего утверждения советом директоров банка;</w:t>
      </w:r>
    </w:p>
    <w:bookmarkEnd w:id="350"/>
    <w:bookmarkStart w:name="z360" w:id="351"/>
    <w:p>
      <w:pPr>
        <w:spacing w:after="0"/>
        <w:ind w:left="0"/>
        <w:jc w:val="both"/>
      </w:pPr>
      <w:r>
        <w:rPr>
          <w:rFonts w:ascii="Times New Roman"/>
          <w:b w:val="false"/>
          <w:i w:val="false"/>
          <w:color w:val="000000"/>
          <w:sz w:val="28"/>
        </w:rPr>
        <w:t>
      2) процедуры по управлению конфликтом интересов и механизмов ее реализации для дальнейшего утверждения соответствующим органом банка;</w:t>
      </w:r>
    </w:p>
    <w:bookmarkEnd w:id="351"/>
    <w:bookmarkStart w:name="z361" w:id="352"/>
    <w:p>
      <w:pPr>
        <w:spacing w:after="0"/>
        <w:ind w:left="0"/>
        <w:jc w:val="both"/>
      </w:pPr>
      <w:r>
        <w:rPr>
          <w:rFonts w:ascii="Times New Roman"/>
          <w:b w:val="false"/>
          <w:i w:val="false"/>
          <w:color w:val="000000"/>
          <w:sz w:val="28"/>
        </w:rPr>
        <w:t>
      3) политики по оплате труда, начислению денежных вознаграждений, а также других видов материального поощрения руководящих работников банка для дальнейшего вынесения на утверждение совета директоров банка.</w:t>
      </w:r>
    </w:p>
    <w:bookmarkEnd w:id="352"/>
    <w:bookmarkStart w:name="z362" w:id="353"/>
    <w:p>
      <w:pPr>
        <w:spacing w:after="0"/>
        <w:ind w:left="0"/>
        <w:jc w:val="both"/>
      </w:pPr>
      <w:r>
        <w:rPr>
          <w:rFonts w:ascii="Times New Roman"/>
          <w:b w:val="false"/>
          <w:i w:val="false"/>
          <w:color w:val="000000"/>
          <w:sz w:val="28"/>
        </w:rPr>
        <w:t>
      Размер вознаграждения напрямую зависит от соотношения риска к результату. Способы выплаты вознаграждений в счет будущих доходов, срок и вероятность получения которых являются неопределенными, тщательно взвешиваются на основании принятых качественных и количественных показателей. Система вознаграждений предусматривает возможность изменения размера нефиксированного вознаграждения с учетом всех рисков, включая нарушения лимитов риск-аппетита, внутренних процедур или требований уполномоченного органа;</w:t>
      </w:r>
    </w:p>
    <w:bookmarkEnd w:id="353"/>
    <w:bookmarkStart w:name="z363" w:id="354"/>
    <w:p>
      <w:pPr>
        <w:spacing w:after="0"/>
        <w:ind w:left="0"/>
        <w:jc w:val="both"/>
      </w:pPr>
      <w:r>
        <w:rPr>
          <w:rFonts w:ascii="Times New Roman"/>
          <w:b w:val="false"/>
          <w:i w:val="false"/>
          <w:color w:val="000000"/>
          <w:sz w:val="28"/>
        </w:rPr>
        <w:t>
      4) программ обучения и повышения квалификации для членов совета директоров, учитывающих индивидуальные потребности членов совета директоров, с использованием внутренних и внешних ресурсов.</w:t>
      </w:r>
    </w:p>
    <w:bookmarkEnd w:id="354"/>
    <w:bookmarkStart w:name="z364" w:id="355"/>
    <w:p>
      <w:pPr>
        <w:spacing w:after="0"/>
        <w:ind w:left="0"/>
        <w:jc w:val="both"/>
      </w:pPr>
      <w:r>
        <w:rPr>
          <w:rFonts w:ascii="Times New Roman"/>
          <w:b w:val="false"/>
          <w:i w:val="false"/>
          <w:color w:val="000000"/>
          <w:sz w:val="28"/>
        </w:rPr>
        <w:t>
      31. Основные требования к составу комитета по вопросам стратегического планирования:</w:t>
      </w:r>
    </w:p>
    <w:bookmarkEnd w:id="355"/>
    <w:bookmarkStart w:name="z365" w:id="356"/>
    <w:p>
      <w:pPr>
        <w:spacing w:after="0"/>
        <w:ind w:left="0"/>
        <w:jc w:val="both"/>
      </w:pPr>
      <w:r>
        <w:rPr>
          <w:rFonts w:ascii="Times New Roman"/>
          <w:b w:val="false"/>
          <w:i w:val="false"/>
          <w:color w:val="000000"/>
          <w:sz w:val="28"/>
        </w:rPr>
        <w:t>
      1) председателем комитета по вопросам стратегического планирования является независимый член совета директоров банка;</w:t>
      </w:r>
    </w:p>
    <w:bookmarkEnd w:id="356"/>
    <w:bookmarkStart w:name="z366" w:id="357"/>
    <w:p>
      <w:pPr>
        <w:spacing w:after="0"/>
        <w:ind w:left="0"/>
        <w:jc w:val="both"/>
      </w:pPr>
      <w:r>
        <w:rPr>
          <w:rFonts w:ascii="Times New Roman"/>
          <w:b w:val="false"/>
          <w:i w:val="false"/>
          <w:color w:val="000000"/>
          <w:sz w:val="28"/>
        </w:rPr>
        <w:t>
      2) в состав комитета по вопросам стратегического планирования входит как минимум один член комитета, имеющий опыт работы в одной из следующих сфер:</w:t>
      </w:r>
    </w:p>
    <w:bookmarkEnd w:id="357"/>
    <w:bookmarkStart w:name="z367" w:id="358"/>
    <w:p>
      <w:pPr>
        <w:spacing w:after="0"/>
        <w:ind w:left="0"/>
        <w:jc w:val="both"/>
      </w:pPr>
      <w:r>
        <w:rPr>
          <w:rFonts w:ascii="Times New Roman"/>
          <w:b w:val="false"/>
          <w:i w:val="false"/>
          <w:color w:val="000000"/>
          <w:sz w:val="28"/>
        </w:rPr>
        <w:t xml:space="preserve">
      развитие информационных технологий; </w:t>
      </w:r>
    </w:p>
    <w:bookmarkEnd w:id="358"/>
    <w:bookmarkStart w:name="z368" w:id="359"/>
    <w:p>
      <w:pPr>
        <w:spacing w:after="0"/>
        <w:ind w:left="0"/>
        <w:jc w:val="both"/>
      </w:pPr>
      <w:r>
        <w:rPr>
          <w:rFonts w:ascii="Times New Roman"/>
          <w:b w:val="false"/>
          <w:i w:val="false"/>
          <w:color w:val="000000"/>
          <w:sz w:val="28"/>
        </w:rPr>
        <w:t xml:space="preserve">
      развитие и оказание банковских услуг; </w:t>
      </w:r>
    </w:p>
    <w:bookmarkEnd w:id="359"/>
    <w:bookmarkStart w:name="z369" w:id="360"/>
    <w:p>
      <w:pPr>
        <w:spacing w:after="0"/>
        <w:ind w:left="0"/>
        <w:jc w:val="both"/>
      </w:pPr>
      <w:r>
        <w:rPr>
          <w:rFonts w:ascii="Times New Roman"/>
          <w:b w:val="false"/>
          <w:i w:val="false"/>
          <w:color w:val="000000"/>
          <w:sz w:val="28"/>
        </w:rPr>
        <w:t xml:space="preserve">
      управление рисками; </w:t>
      </w:r>
    </w:p>
    <w:bookmarkEnd w:id="360"/>
    <w:bookmarkStart w:name="z370" w:id="361"/>
    <w:p>
      <w:pPr>
        <w:spacing w:after="0"/>
        <w:ind w:left="0"/>
        <w:jc w:val="both"/>
      </w:pPr>
      <w:r>
        <w:rPr>
          <w:rFonts w:ascii="Times New Roman"/>
          <w:b w:val="false"/>
          <w:i w:val="false"/>
          <w:color w:val="000000"/>
          <w:sz w:val="28"/>
        </w:rPr>
        <w:t>
      бюджетное планирование.</w:t>
      </w:r>
    </w:p>
    <w:bookmarkEnd w:id="361"/>
    <w:bookmarkStart w:name="z371" w:id="362"/>
    <w:p>
      <w:pPr>
        <w:spacing w:after="0"/>
        <w:ind w:left="0"/>
        <w:jc w:val="both"/>
      </w:pPr>
      <w:r>
        <w:rPr>
          <w:rFonts w:ascii="Times New Roman"/>
          <w:b w:val="false"/>
          <w:i w:val="false"/>
          <w:color w:val="000000"/>
          <w:sz w:val="28"/>
        </w:rPr>
        <w:t>
      32. Комитет по вопросам стратегического планирования несет ответственность за предварительное рассмотрение:</w:t>
      </w:r>
    </w:p>
    <w:bookmarkEnd w:id="362"/>
    <w:bookmarkStart w:name="z372" w:id="363"/>
    <w:p>
      <w:pPr>
        <w:spacing w:after="0"/>
        <w:ind w:left="0"/>
        <w:jc w:val="both"/>
      </w:pPr>
      <w:r>
        <w:rPr>
          <w:rFonts w:ascii="Times New Roman"/>
          <w:b w:val="false"/>
          <w:i w:val="false"/>
          <w:color w:val="000000"/>
          <w:sz w:val="28"/>
        </w:rPr>
        <w:t>
      1)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профилю рисков и финансовому потенциалу, а также требованиям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363"/>
    <w:bookmarkStart w:name="z373" w:id="364"/>
    <w:p>
      <w:pPr>
        <w:spacing w:after="0"/>
        <w:ind w:left="0"/>
        <w:jc w:val="both"/>
      </w:pPr>
      <w:r>
        <w:rPr>
          <w:rFonts w:ascii="Times New Roman"/>
          <w:b w:val="false"/>
          <w:i w:val="false"/>
          <w:color w:val="000000"/>
          <w:sz w:val="28"/>
        </w:rPr>
        <w:t>
      2) проекта бюджета банка на соответствующий год для дальнейшего вынесения на утверждение совета директоров банка, а также за осуществление контроля над его исполнением;</w:t>
      </w:r>
    </w:p>
    <w:bookmarkEnd w:id="364"/>
    <w:bookmarkStart w:name="z374" w:id="365"/>
    <w:p>
      <w:pPr>
        <w:spacing w:after="0"/>
        <w:ind w:left="0"/>
        <w:jc w:val="both"/>
      </w:pPr>
      <w:r>
        <w:rPr>
          <w:rFonts w:ascii="Times New Roman"/>
          <w:b w:val="false"/>
          <w:i w:val="false"/>
          <w:color w:val="000000"/>
          <w:sz w:val="28"/>
        </w:rPr>
        <w:t>
      3)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и контроля соблюдения банком и его работниками указанной политики;</w:t>
      </w:r>
    </w:p>
    <w:bookmarkEnd w:id="365"/>
    <w:bookmarkStart w:name="z375" w:id="366"/>
    <w:p>
      <w:pPr>
        <w:spacing w:after="0"/>
        <w:ind w:left="0"/>
        <w:jc w:val="both"/>
      </w:pPr>
      <w:r>
        <w:rPr>
          <w:rFonts w:ascii="Times New Roman"/>
          <w:b w:val="false"/>
          <w:i w:val="false"/>
          <w:color w:val="000000"/>
          <w:sz w:val="28"/>
        </w:rPr>
        <w:t>
      4) документов, выносимых на рассмотрение совета директоров банка, содержащих информацию о ходе исполнения стратегии, планов развития, достижении целевых значений стратегических ключевых показателей деятельности банка.</w:t>
      </w:r>
    </w:p>
    <w:bookmarkEnd w:id="366"/>
    <w:bookmarkStart w:name="z376" w:id="367"/>
    <w:p>
      <w:pPr>
        <w:spacing w:after="0"/>
        <w:ind w:left="0"/>
        <w:jc w:val="both"/>
      </w:pPr>
      <w:r>
        <w:rPr>
          <w:rFonts w:ascii="Times New Roman"/>
          <w:b w:val="false"/>
          <w:i w:val="false"/>
          <w:color w:val="000000"/>
          <w:sz w:val="28"/>
        </w:rPr>
        <w:t>
      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bookmarkEnd w:id="367"/>
    <w:bookmarkStart w:name="z377" w:id="368"/>
    <w:p>
      <w:pPr>
        <w:spacing w:after="0"/>
        <w:ind w:left="0"/>
        <w:jc w:val="both"/>
      </w:pPr>
      <w:r>
        <w:rPr>
          <w:rFonts w:ascii="Times New Roman"/>
          <w:b w:val="false"/>
          <w:i w:val="false"/>
          <w:color w:val="000000"/>
          <w:sz w:val="28"/>
        </w:rPr>
        <w:t>
      1) обеспечение исполнения стратегии банка, соблюдение утвержденных советом директоров банка процедур, процессов и политик;</w:t>
      </w:r>
    </w:p>
    <w:bookmarkEnd w:id="368"/>
    <w:bookmarkStart w:name="z378" w:id="369"/>
    <w:p>
      <w:pPr>
        <w:spacing w:after="0"/>
        <w:ind w:left="0"/>
        <w:jc w:val="both"/>
      </w:pPr>
      <w:r>
        <w:rPr>
          <w:rFonts w:ascii="Times New Roman"/>
          <w:b w:val="false"/>
          <w:i w:val="false"/>
          <w:color w:val="000000"/>
          <w:sz w:val="28"/>
        </w:rPr>
        <w:t>
      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369"/>
    <w:bookmarkStart w:name="z379" w:id="370"/>
    <w:p>
      <w:pPr>
        <w:spacing w:after="0"/>
        <w:ind w:left="0"/>
        <w:jc w:val="both"/>
      </w:pPr>
      <w:r>
        <w:rPr>
          <w:rFonts w:ascii="Times New Roman"/>
          <w:b w:val="false"/>
          <w:i w:val="false"/>
          <w:color w:val="000000"/>
          <w:sz w:val="28"/>
        </w:rPr>
        <w:t>
      3) разработку проекта бюджета банка на соответствующий год для дальнейшего вынесения на утверждение совета директоров банка;</w:t>
      </w:r>
    </w:p>
    <w:bookmarkEnd w:id="370"/>
    <w:bookmarkStart w:name="z380" w:id="371"/>
    <w:p>
      <w:pPr>
        <w:spacing w:after="0"/>
        <w:ind w:left="0"/>
        <w:jc w:val="both"/>
      </w:pPr>
      <w:r>
        <w:rPr>
          <w:rFonts w:ascii="Times New Roman"/>
          <w:b w:val="false"/>
          <w:i w:val="false"/>
          <w:color w:val="000000"/>
          <w:sz w:val="28"/>
        </w:rPr>
        <w:t>
      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bookmarkEnd w:id="371"/>
    <w:bookmarkStart w:name="z381" w:id="372"/>
    <w:p>
      <w:pPr>
        <w:spacing w:after="0"/>
        <w:ind w:left="0"/>
        <w:jc w:val="both"/>
      </w:pPr>
      <w:r>
        <w:rPr>
          <w:rFonts w:ascii="Times New Roman"/>
          <w:b w:val="false"/>
          <w:i w:val="false"/>
          <w:color w:val="000000"/>
          <w:sz w:val="28"/>
        </w:rPr>
        <w:t>
      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ними участкам деятельности и за осуществление мониторинга соблюдения банком и его работниками требований Правил;</w:t>
      </w:r>
    </w:p>
    <w:bookmarkEnd w:id="372"/>
    <w:bookmarkStart w:name="z382" w:id="373"/>
    <w:p>
      <w:pPr>
        <w:spacing w:after="0"/>
        <w:ind w:left="0"/>
        <w:jc w:val="both"/>
      </w:pPr>
      <w:r>
        <w:rPr>
          <w:rFonts w:ascii="Times New Roman"/>
          <w:b w:val="false"/>
          <w:i w:val="false"/>
          <w:color w:val="000000"/>
          <w:sz w:val="28"/>
        </w:rPr>
        <w:t>
      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w:t>
      </w:r>
    </w:p>
    <w:bookmarkEnd w:id="373"/>
    <w:bookmarkStart w:name="z383" w:id="374"/>
    <w:p>
      <w:pPr>
        <w:spacing w:after="0"/>
        <w:ind w:left="0"/>
        <w:jc w:val="both"/>
      </w:pPr>
      <w:r>
        <w:rPr>
          <w:rFonts w:ascii="Times New Roman"/>
          <w:b w:val="false"/>
          <w:i w:val="false"/>
          <w:color w:val="000000"/>
          <w:sz w:val="28"/>
        </w:rPr>
        <w:t>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74"/>
    <w:bookmarkStart w:name="z384" w:id="375"/>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375"/>
    <w:bookmarkStart w:name="z385" w:id="376"/>
    <w:p>
      <w:pPr>
        <w:spacing w:after="0"/>
        <w:ind w:left="0"/>
        <w:jc w:val="both"/>
      </w:pPr>
      <w:r>
        <w:rPr>
          <w:rFonts w:ascii="Times New Roman"/>
          <w:b w:val="false"/>
          <w:i w:val="false"/>
          <w:color w:val="000000"/>
          <w:sz w:val="28"/>
        </w:rPr>
        <w:t>
      поддержание кадрового разнообразия, включая гендерное, по этнической принадлежности и возрасту по основным категориям работников;</w:t>
      </w:r>
    </w:p>
    <w:bookmarkEnd w:id="376"/>
    <w:bookmarkStart w:name="z386" w:id="377"/>
    <w:p>
      <w:pPr>
        <w:spacing w:after="0"/>
        <w:ind w:left="0"/>
        <w:jc w:val="both"/>
      </w:pPr>
      <w:r>
        <w:rPr>
          <w:rFonts w:ascii="Times New Roman"/>
          <w:b w:val="false"/>
          <w:i w:val="false"/>
          <w:color w:val="000000"/>
          <w:sz w:val="28"/>
        </w:rPr>
        <w:t>
      создание условий труда, способствующих охране здоровья и труда на рабочем месте, включая обучение реагированию на чрезвычайные ситуации, обучение оказанию первой помощи и пожарной безопасности и безопасные офисные здания;</w:t>
      </w:r>
    </w:p>
    <w:bookmarkEnd w:id="377"/>
    <w:bookmarkStart w:name="z387" w:id="378"/>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78"/>
    <w:bookmarkStart w:name="z388" w:id="379"/>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79"/>
    <w:bookmarkStart w:name="z389" w:id="380"/>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80"/>
    <w:bookmarkStart w:name="z390" w:id="381"/>
    <w:p>
      <w:pPr>
        <w:spacing w:after="0"/>
        <w:ind w:left="0"/>
        <w:jc w:val="both"/>
      </w:pPr>
      <w:r>
        <w:rPr>
          <w:rFonts w:ascii="Times New Roman"/>
          <w:b w:val="false"/>
          <w:i w:val="false"/>
          <w:color w:val="000000"/>
          <w:sz w:val="28"/>
        </w:rPr>
        <w:t>
      внутренний порядок оплаты труда работников, включая порядок выплаты вознаграждений, а также других видов материального поощрения;</w:t>
      </w:r>
    </w:p>
    <w:bookmarkEnd w:id="381"/>
    <w:bookmarkStart w:name="z391" w:id="382"/>
    <w:p>
      <w:pPr>
        <w:spacing w:after="0"/>
        <w:ind w:left="0"/>
        <w:jc w:val="both"/>
      </w:pPr>
      <w:r>
        <w:rPr>
          <w:rFonts w:ascii="Times New Roman"/>
          <w:b w:val="false"/>
          <w:i w:val="false"/>
          <w:color w:val="000000"/>
          <w:sz w:val="28"/>
        </w:rPr>
        <w:t>
      проведение оценки эффективности работы работников банка;</w:t>
      </w:r>
    </w:p>
    <w:bookmarkEnd w:id="382"/>
    <w:bookmarkStart w:name="z392" w:id="383"/>
    <w:p>
      <w:pPr>
        <w:spacing w:after="0"/>
        <w:ind w:left="0"/>
        <w:jc w:val="both"/>
      </w:pPr>
      <w:r>
        <w:rPr>
          <w:rFonts w:ascii="Times New Roman"/>
          <w:b w:val="false"/>
          <w:i w:val="false"/>
          <w:color w:val="000000"/>
          <w:sz w:val="28"/>
        </w:rPr>
        <w:t>
      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bookmarkEnd w:id="383"/>
    <w:bookmarkStart w:name="z393" w:id="384"/>
    <w:p>
      <w:pPr>
        <w:spacing w:after="0"/>
        <w:ind w:left="0"/>
        <w:jc w:val="both"/>
      </w:pPr>
      <w:r>
        <w:rPr>
          <w:rFonts w:ascii="Times New Roman"/>
          <w:b w:val="false"/>
          <w:i w:val="false"/>
          <w:color w:val="000000"/>
          <w:sz w:val="28"/>
        </w:rPr>
        <w:t>
      8) разработку кредитной политики банка для дальнейшего вынесения на рассмотрение комитета по вопросам управления рисками и на утверждение совета директоров банка;</w:t>
      </w:r>
    </w:p>
    <w:bookmarkEnd w:id="384"/>
    <w:bookmarkStart w:name="z394" w:id="385"/>
    <w:p>
      <w:pPr>
        <w:spacing w:after="0"/>
        <w:ind w:left="0"/>
        <w:jc w:val="both"/>
      </w:pPr>
      <w:r>
        <w:rPr>
          <w:rFonts w:ascii="Times New Roman"/>
          <w:b w:val="false"/>
          <w:i w:val="false"/>
          <w:color w:val="000000"/>
          <w:sz w:val="28"/>
        </w:rPr>
        <w:t>
      9) утверждение плана (планов) по обеспечению непрерывности и (или) восстановлению деятельности;</w:t>
      </w:r>
    </w:p>
    <w:bookmarkEnd w:id="385"/>
    <w:bookmarkStart w:name="z395" w:id="386"/>
    <w:p>
      <w:pPr>
        <w:spacing w:after="0"/>
        <w:ind w:left="0"/>
        <w:jc w:val="both"/>
      </w:pPr>
      <w:r>
        <w:rPr>
          <w:rFonts w:ascii="Times New Roman"/>
          <w:b w:val="false"/>
          <w:i w:val="false"/>
          <w:color w:val="000000"/>
          <w:sz w:val="28"/>
        </w:rPr>
        <w:t>
      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bookmarkEnd w:id="386"/>
    <w:bookmarkStart w:name="z396" w:id="387"/>
    <w:p>
      <w:pPr>
        <w:spacing w:after="0"/>
        <w:ind w:left="0"/>
        <w:jc w:val="both"/>
      </w:pPr>
      <w:r>
        <w:rPr>
          <w:rFonts w:ascii="Times New Roman"/>
          <w:b w:val="false"/>
          <w:i w:val="false"/>
          <w:color w:val="000000"/>
          <w:sz w:val="28"/>
        </w:rPr>
        <w:t>
      достижение правлением банка целей, установленных в стратегии банка с указанием причин, препятствующих их достижению (при наличии);</w:t>
      </w:r>
    </w:p>
    <w:bookmarkEnd w:id="387"/>
    <w:bookmarkStart w:name="z397" w:id="388"/>
    <w:p>
      <w:pPr>
        <w:spacing w:after="0"/>
        <w:ind w:left="0"/>
        <w:jc w:val="both"/>
      </w:pPr>
      <w:r>
        <w:rPr>
          <w:rFonts w:ascii="Times New Roman"/>
          <w:b w:val="false"/>
          <w:i w:val="false"/>
          <w:color w:val="000000"/>
          <w:sz w:val="28"/>
        </w:rPr>
        <w:t>
      соответствие деятельности банка стратегии и политикам, утвержденным советом директоров банка;</w:t>
      </w:r>
    </w:p>
    <w:bookmarkEnd w:id="388"/>
    <w:bookmarkStart w:name="z398" w:id="389"/>
    <w:p>
      <w:pPr>
        <w:spacing w:after="0"/>
        <w:ind w:left="0"/>
        <w:jc w:val="both"/>
      </w:pPr>
      <w:r>
        <w:rPr>
          <w:rFonts w:ascii="Times New Roman"/>
          <w:b w:val="false"/>
          <w:i w:val="false"/>
          <w:color w:val="000000"/>
          <w:sz w:val="28"/>
        </w:rPr>
        <w:t>
      результаты деятельности банка и его финансовое положение, в том числе информацию об устойчивости (волатильности) доходности банка;</w:t>
      </w:r>
    </w:p>
    <w:bookmarkEnd w:id="389"/>
    <w:bookmarkStart w:name="z399" w:id="390"/>
    <w:p>
      <w:pPr>
        <w:spacing w:after="0"/>
        <w:ind w:left="0"/>
        <w:jc w:val="both"/>
      </w:pPr>
      <w:r>
        <w:rPr>
          <w:rFonts w:ascii="Times New Roman"/>
          <w:b w:val="false"/>
          <w:i w:val="false"/>
          <w:color w:val="000000"/>
          <w:sz w:val="28"/>
        </w:rPr>
        <w:t>
      несоответствие принимаемых решений банка утвержденным советом директоров банка процедурам, процессам и политикам;</w:t>
      </w:r>
    </w:p>
    <w:bookmarkEnd w:id="390"/>
    <w:bookmarkStart w:name="z400" w:id="391"/>
    <w:p>
      <w:pPr>
        <w:spacing w:after="0"/>
        <w:ind w:left="0"/>
        <w:jc w:val="both"/>
      </w:pPr>
      <w:r>
        <w:rPr>
          <w:rFonts w:ascii="Times New Roman"/>
          <w:b w:val="false"/>
          <w:i w:val="false"/>
          <w:color w:val="000000"/>
          <w:sz w:val="28"/>
        </w:rPr>
        <w:t>
      превышение утвержденных уровней риск-аппетита и причины их нарушения;</w:t>
      </w:r>
    </w:p>
    <w:bookmarkEnd w:id="391"/>
    <w:bookmarkStart w:name="z401" w:id="392"/>
    <w:p>
      <w:pPr>
        <w:spacing w:after="0"/>
        <w:ind w:left="0"/>
        <w:jc w:val="both"/>
      </w:pPr>
      <w:r>
        <w:rPr>
          <w:rFonts w:ascii="Times New Roman"/>
          <w:b w:val="false"/>
          <w:i w:val="false"/>
          <w:color w:val="000000"/>
          <w:sz w:val="28"/>
        </w:rPr>
        <w:t>
      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392"/>
    <w:bookmarkStart w:name="z402" w:id="393"/>
    <w:p>
      <w:pPr>
        <w:spacing w:after="0"/>
        <w:ind w:left="0"/>
        <w:jc w:val="both"/>
      </w:pPr>
      <w:r>
        <w:rPr>
          <w:rFonts w:ascii="Times New Roman"/>
          <w:b w:val="false"/>
          <w:i w:val="false"/>
          <w:color w:val="000000"/>
          <w:sz w:val="28"/>
        </w:rPr>
        <w:t>
      информацию о состоянии системы внутреннего контроля, включая своевременное выявление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нарушений внутренних документов банка,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информацию о выявлении, предотвращении и управлении конфликтами интересов, о фактах внутренних злоупотреблений и мошенничества, включая случаи, связанные с лицами, связанными с банком особыми отношениями;</w:t>
      </w:r>
    </w:p>
    <w:bookmarkEnd w:id="393"/>
    <w:bookmarkStart w:name="z403" w:id="394"/>
    <w:p>
      <w:pPr>
        <w:spacing w:after="0"/>
        <w:ind w:left="0"/>
        <w:jc w:val="both"/>
      </w:pPr>
      <w:r>
        <w:rPr>
          <w:rFonts w:ascii="Times New Roman"/>
          <w:b w:val="false"/>
          <w:i w:val="false"/>
          <w:color w:val="000000"/>
          <w:sz w:val="28"/>
        </w:rPr>
        <w:t>
      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394"/>
    <w:bookmarkStart w:name="z404" w:id="395"/>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bookmarkEnd w:id="395"/>
    <w:bookmarkStart w:name="z405" w:id="396"/>
    <w:p>
      <w:pPr>
        <w:spacing w:after="0"/>
        <w:ind w:left="0"/>
        <w:jc w:val="both"/>
      </w:pPr>
      <w:r>
        <w:rPr>
          <w:rFonts w:ascii="Times New Roman"/>
          <w:b w:val="false"/>
          <w:i w:val="false"/>
          <w:color w:val="000000"/>
          <w:sz w:val="28"/>
        </w:rPr>
        <w:t>
      структурное подразделение банка, ответственное за ведение делопроизводства по обращениям клиентов;</w:t>
      </w:r>
    </w:p>
    <w:bookmarkEnd w:id="396"/>
    <w:bookmarkStart w:name="z406" w:id="397"/>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397"/>
    <w:bookmarkStart w:name="z407" w:id="398"/>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398"/>
    <w:bookmarkStart w:name="z408" w:id="399"/>
    <w:p>
      <w:pPr>
        <w:spacing w:after="0"/>
        <w:ind w:left="0"/>
        <w:jc w:val="both"/>
      </w:pPr>
      <w:r>
        <w:rPr>
          <w:rFonts w:ascii="Times New Roman"/>
          <w:b w:val="false"/>
          <w:i w:val="false"/>
          <w:color w:val="000000"/>
          <w:sz w:val="28"/>
        </w:rPr>
        <w:t>
      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bookmarkEnd w:id="399"/>
    <w:bookmarkStart w:name="z409" w:id="400"/>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банка;</w:t>
      </w:r>
    </w:p>
    <w:bookmarkEnd w:id="400"/>
    <w:bookmarkStart w:name="z410" w:id="401"/>
    <w:p>
      <w:pPr>
        <w:spacing w:after="0"/>
        <w:ind w:left="0"/>
        <w:jc w:val="both"/>
      </w:pPr>
      <w:r>
        <w:rPr>
          <w:rFonts w:ascii="Times New Roman"/>
          <w:b w:val="false"/>
          <w:i w:val="false"/>
          <w:color w:val="000000"/>
          <w:sz w:val="28"/>
        </w:rPr>
        <w:t>
      12) разработку процедуры и (или) внутреннего порядка отказа от проведения операций, имеющих высокий риск ОД/ФТ/ФРОМУ, а также расторжения деловых отношений с клиентом с учетом присущих факторов риска;</w:t>
      </w:r>
    </w:p>
    <w:bookmarkEnd w:id="401"/>
    <w:bookmarkStart w:name="z411" w:id="402"/>
    <w:p>
      <w:pPr>
        <w:spacing w:after="0"/>
        <w:ind w:left="0"/>
        <w:jc w:val="both"/>
      </w:pPr>
      <w:r>
        <w:rPr>
          <w:rFonts w:ascii="Times New Roman"/>
          <w:b w:val="false"/>
          <w:i w:val="false"/>
          <w:color w:val="000000"/>
          <w:sz w:val="28"/>
        </w:rPr>
        <w:t>
      13) разработку и реализацию комплекса политик по управлению экологическими и социальными рисками;</w:t>
      </w:r>
    </w:p>
    <w:bookmarkEnd w:id="402"/>
    <w:bookmarkStart w:name="z412" w:id="403"/>
    <w:p>
      <w:pPr>
        <w:spacing w:after="0"/>
        <w:ind w:left="0"/>
        <w:jc w:val="both"/>
      </w:pPr>
      <w:r>
        <w:rPr>
          <w:rFonts w:ascii="Times New Roman"/>
          <w:b w:val="false"/>
          <w:i w:val="false"/>
          <w:color w:val="000000"/>
          <w:sz w:val="28"/>
        </w:rPr>
        <w:t>
      14) разработку процедур по раскрытию информации по устойчивому развитию (ESG);</w:t>
      </w:r>
    </w:p>
    <w:bookmarkEnd w:id="403"/>
    <w:bookmarkStart w:name="z413" w:id="404"/>
    <w:p>
      <w:pPr>
        <w:spacing w:after="0"/>
        <w:ind w:left="0"/>
        <w:jc w:val="both"/>
      </w:pPr>
      <w:r>
        <w:rPr>
          <w:rFonts w:ascii="Times New Roman"/>
          <w:b w:val="false"/>
          <w:i w:val="false"/>
          <w:color w:val="000000"/>
          <w:sz w:val="28"/>
        </w:rPr>
        <w:t>
      15) разработку процедур и (или) внутреннего порядка принятия решения о приемлемости экологических и социальных рисков в важных и высокорискованных проектах перед заключением договора банковского займа;</w:t>
      </w:r>
    </w:p>
    <w:bookmarkEnd w:id="404"/>
    <w:bookmarkStart w:name="z414" w:id="405"/>
    <w:p>
      <w:pPr>
        <w:spacing w:after="0"/>
        <w:ind w:left="0"/>
        <w:jc w:val="both"/>
      </w:pPr>
      <w:r>
        <w:rPr>
          <w:rFonts w:ascii="Times New Roman"/>
          <w:b w:val="false"/>
          <w:i w:val="false"/>
          <w:color w:val="000000"/>
          <w:sz w:val="28"/>
        </w:rPr>
        <w:t>
      16) разработку процедур и (или) внутреннего порядка отказа от проведения заемных операций, имеющих высокие экологические и социальные риски;</w:t>
      </w:r>
    </w:p>
    <w:bookmarkEnd w:id="405"/>
    <w:bookmarkStart w:name="z415" w:id="406"/>
    <w:p>
      <w:pPr>
        <w:spacing w:after="0"/>
        <w:ind w:left="0"/>
        <w:jc w:val="both"/>
      </w:pPr>
      <w:r>
        <w:rPr>
          <w:rFonts w:ascii="Times New Roman"/>
          <w:b w:val="false"/>
          <w:i w:val="false"/>
          <w:color w:val="000000"/>
          <w:sz w:val="28"/>
        </w:rPr>
        <w:t>
      17) разработку и реализацию политики устойчивого развития банка;</w:t>
      </w:r>
    </w:p>
    <w:bookmarkEnd w:id="406"/>
    <w:bookmarkStart w:name="z416" w:id="407"/>
    <w:p>
      <w:pPr>
        <w:spacing w:after="0"/>
        <w:ind w:left="0"/>
        <w:jc w:val="both"/>
      </w:pPr>
      <w:r>
        <w:rPr>
          <w:rFonts w:ascii="Times New Roman"/>
          <w:b w:val="false"/>
          <w:i w:val="false"/>
          <w:color w:val="000000"/>
          <w:sz w:val="28"/>
        </w:rPr>
        <w:t>
      18) разработку систем сбора данных и создание статистики по управлению экологическими и социальными рисками и формирование информации по устойчивому развитию (ESG);</w:t>
      </w:r>
    </w:p>
    <w:bookmarkEnd w:id="407"/>
    <w:bookmarkStart w:name="z417" w:id="408"/>
    <w:p>
      <w:pPr>
        <w:spacing w:after="0"/>
        <w:ind w:left="0"/>
        <w:jc w:val="both"/>
      </w:pPr>
      <w:r>
        <w:rPr>
          <w:rFonts w:ascii="Times New Roman"/>
          <w:b w:val="false"/>
          <w:i w:val="false"/>
          <w:color w:val="000000"/>
          <w:sz w:val="28"/>
        </w:rPr>
        <w:t>
      19) разработку и реализацию процедур и (или) внутреннего порядка по внедрению принципов устойчивого развития в банке;</w:t>
      </w:r>
    </w:p>
    <w:bookmarkEnd w:id="408"/>
    <w:bookmarkStart w:name="z418" w:id="409"/>
    <w:p>
      <w:pPr>
        <w:spacing w:after="0"/>
        <w:ind w:left="0"/>
        <w:jc w:val="both"/>
      </w:pPr>
      <w:r>
        <w:rPr>
          <w:rFonts w:ascii="Times New Roman"/>
          <w:b w:val="false"/>
          <w:i w:val="false"/>
          <w:color w:val="000000"/>
          <w:sz w:val="28"/>
        </w:rPr>
        <w:t>
      20) обеспечение своевременного и достоверного раскрытия информации по устойчивому развитию (ESG).</w:t>
      </w:r>
    </w:p>
    <w:bookmarkEnd w:id="409"/>
    <w:bookmarkStart w:name="z419" w:id="410"/>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w:t>
      </w:r>
    </w:p>
    <w:bookmarkEnd w:id="410"/>
    <w:bookmarkStart w:name="z420" w:id="411"/>
    <w:p>
      <w:pPr>
        <w:spacing w:after="0"/>
        <w:ind w:left="0"/>
        <w:jc w:val="both"/>
      </w:pPr>
      <w:r>
        <w:rPr>
          <w:rFonts w:ascii="Times New Roman"/>
          <w:b w:val="false"/>
          <w:i w:val="false"/>
          <w:color w:val="000000"/>
          <w:sz w:val="28"/>
        </w:rPr>
        <w:t>
      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411"/>
    <w:bookmarkStart w:name="z421" w:id="412"/>
    <w:p>
      <w:pPr>
        <w:spacing w:after="0"/>
        <w:ind w:left="0"/>
        <w:jc w:val="both"/>
      </w:pPr>
      <w:r>
        <w:rPr>
          <w:rFonts w:ascii="Times New Roman"/>
          <w:b w:val="false"/>
          <w:i w:val="false"/>
          <w:color w:val="000000"/>
          <w:sz w:val="28"/>
        </w:rPr>
        <w:t>
      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bookmarkEnd w:id="412"/>
    <w:bookmarkStart w:name="z422" w:id="413"/>
    <w:p>
      <w:pPr>
        <w:spacing w:after="0"/>
        <w:ind w:left="0"/>
        <w:jc w:val="both"/>
      </w:pPr>
      <w:r>
        <w:rPr>
          <w:rFonts w:ascii="Times New Roman"/>
          <w:b w:val="false"/>
          <w:i w:val="false"/>
          <w:color w:val="000000"/>
          <w:sz w:val="28"/>
        </w:rPr>
        <w:t>
      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413"/>
    <w:bookmarkStart w:name="z423" w:id="414"/>
    <w:p>
      <w:pPr>
        <w:spacing w:after="0"/>
        <w:ind w:left="0"/>
        <w:jc w:val="both"/>
      </w:pPr>
      <w:r>
        <w:rPr>
          <w:rFonts w:ascii="Times New Roman"/>
          <w:b w:val="false"/>
          <w:i w:val="false"/>
          <w:color w:val="000000"/>
          <w:sz w:val="28"/>
        </w:rPr>
        <w:t>
      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ними участкам деятельности;</w:t>
      </w:r>
    </w:p>
    <w:bookmarkEnd w:id="414"/>
    <w:bookmarkStart w:name="z424" w:id="415"/>
    <w:p>
      <w:pPr>
        <w:spacing w:after="0"/>
        <w:ind w:left="0"/>
        <w:jc w:val="both"/>
      </w:pPr>
      <w:r>
        <w:rPr>
          <w:rFonts w:ascii="Times New Roman"/>
          <w:b w:val="false"/>
          <w:i w:val="false"/>
          <w:color w:val="000000"/>
          <w:sz w:val="28"/>
        </w:rPr>
        <w:t>
      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415"/>
    <w:bookmarkStart w:name="z425" w:id="416"/>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416"/>
    <w:bookmarkStart w:name="z426" w:id="417"/>
    <w:p>
      <w:pPr>
        <w:spacing w:after="0"/>
        <w:ind w:left="0"/>
        <w:jc w:val="both"/>
      </w:pPr>
      <w:r>
        <w:rPr>
          <w:rFonts w:ascii="Times New Roman"/>
          <w:b w:val="false"/>
          <w:i w:val="false"/>
          <w:color w:val="000000"/>
          <w:sz w:val="28"/>
        </w:rPr>
        <w:t>
      поддержание кадрового разнообразия, включая гендерное, по этнической принадлежности и возрасту по основным категориям работников;</w:t>
      </w:r>
    </w:p>
    <w:bookmarkEnd w:id="417"/>
    <w:bookmarkStart w:name="z427" w:id="418"/>
    <w:p>
      <w:pPr>
        <w:spacing w:after="0"/>
        <w:ind w:left="0"/>
        <w:jc w:val="both"/>
      </w:pPr>
      <w:r>
        <w:rPr>
          <w:rFonts w:ascii="Times New Roman"/>
          <w:b w:val="false"/>
          <w:i w:val="false"/>
          <w:color w:val="000000"/>
          <w:sz w:val="28"/>
        </w:rPr>
        <w:t>
      создание условий труда, способствующих охране здоровья и труда на рабочем месте, включая обучение реагированию на чрезвычайные ситуации, обучение оказанию первой помощи и пожарной безопасности, и безопасные офисные здания;</w:t>
      </w:r>
    </w:p>
    <w:bookmarkEnd w:id="418"/>
    <w:bookmarkStart w:name="z428" w:id="419"/>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419"/>
    <w:bookmarkStart w:name="z429" w:id="420"/>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420"/>
    <w:bookmarkStart w:name="z430" w:id="421"/>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421"/>
    <w:bookmarkStart w:name="z431" w:id="422"/>
    <w:p>
      <w:pPr>
        <w:spacing w:after="0"/>
        <w:ind w:left="0"/>
        <w:jc w:val="both"/>
      </w:pPr>
      <w:r>
        <w:rPr>
          <w:rFonts w:ascii="Times New Roman"/>
          <w:b w:val="false"/>
          <w:i w:val="false"/>
          <w:color w:val="000000"/>
          <w:sz w:val="28"/>
        </w:rPr>
        <w:t>
      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bookmarkEnd w:id="422"/>
    <w:bookmarkStart w:name="z432" w:id="423"/>
    <w:p>
      <w:pPr>
        <w:spacing w:after="0"/>
        <w:ind w:left="0"/>
        <w:jc w:val="both"/>
      </w:pPr>
      <w:r>
        <w:rPr>
          <w:rFonts w:ascii="Times New Roman"/>
          <w:b w:val="false"/>
          <w:i w:val="false"/>
          <w:color w:val="000000"/>
          <w:sz w:val="28"/>
        </w:rPr>
        <w:t>
      проведение оценки эффективности работы работников филиала банка-нерезидента Республики Казахстан;</w:t>
      </w:r>
    </w:p>
    <w:bookmarkEnd w:id="423"/>
    <w:bookmarkStart w:name="z433" w:id="424"/>
    <w:p>
      <w:pPr>
        <w:spacing w:after="0"/>
        <w:ind w:left="0"/>
        <w:jc w:val="both"/>
      </w:pPr>
      <w:r>
        <w:rPr>
          <w:rFonts w:ascii="Times New Roman"/>
          <w:b w:val="false"/>
          <w:i w:val="false"/>
          <w:color w:val="000000"/>
          <w:sz w:val="28"/>
        </w:rPr>
        <w:t>
      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bookmarkEnd w:id="424"/>
    <w:bookmarkStart w:name="z434" w:id="425"/>
    <w:p>
      <w:pPr>
        <w:spacing w:after="0"/>
        <w:ind w:left="0"/>
        <w:jc w:val="both"/>
      </w:pPr>
      <w:r>
        <w:rPr>
          <w:rFonts w:ascii="Times New Roman"/>
          <w:b w:val="false"/>
          <w:i w:val="false"/>
          <w:color w:val="000000"/>
          <w:sz w:val="28"/>
        </w:rPr>
        <w:t>
      7) разработку кредитной политики филиала банка-нерезидента Республики Казахстан для дальнейшего вынесения на рассмотрение комитета по вопросам управления рисками и на утверждение соответствующего органа управления банка-нерезидента Республики Казахстан;</w:t>
      </w:r>
    </w:p>
    <w:bookmarkEnd w:id="425"/>
    <w:bookmarkStart w:name="z435" w:id="426"/>
    <w:p>
      <w:pPr>
        <w:spacing w:after="0"/>
        <w:ind w:left="0"/>
        <w:jc w:val="both"/>
      </w:pPr>
      <w:r>
        <w:rPr>
          <w:rFonts w:ascii="Times New Roman"/>
          <w:b w:val="false"/>
          <w:i w:val="false"/>
          <w:color w:val="000000"/>
          <w:sz w:val="28"/>
        </w:rPr>
        <w:t>
      8) утверждение плана (планов) по обеспечению непрерывности и (или) восстановлению деятельности филиала банка-нерезидента Республики Казахстан;</w:t>
      </w:r>
    </w:p>
    <w:bookmarkEnd w:id="426"/>
    <w:bookmarkStart w:name="z436" w:id="427"/>
    <w:p>
      <w:pPr>
        <w:spacing w:after="0"/>
        <w:ind w:left="0"/>
        <w:jc w:val="both"/>
      </w:pPr>
      <w:r>
        <w:rPr>
          <w:rFonts w:ascii="Times New Roman"/>
          <w:b w:val="false"/>
          <w:i w:val="false"/>
          <w:color w:val="000000"/>
          <w:sz w:val="28"/>
        </w:rPr>
        <w:t>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427"/>
    <w:bookmarkStart w:name="z437" w:id="428"/>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bookmarkEnd w:id="428"/>
    <w:bookmarkStart w:name="z438" w:id="429"/>
    <w:p>
      <w:pPr>
        <w:spacing w:after="0"/>
        <w:ind w:left="0"/>
        <w:jc w:val="both"/>
      </w:pPr>
      <w:r>
        <w:rPr>
          <w:rFonts w:ascii="Times New Roman"/>
          <w:b w:val="false"/>
          <w:i w:val="false"/>
          <w:color w:val="000000"/>
          <w:sz w:val="28"/>
        </w:rPr>
        <w:t>
      структурное подразделение филиала банка-нерезидента Республики Казахстан, ответственное за ведение делопроизводства по обращениям клиентов;</w:t>
      </w:r>
    </w:p>
    <w:bookmarkEnd w:id="429"/>
    <w:bookmarkStart w:name="z439" w:id="430"/>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430"/>
    <w:bookmarkStart w:name="z440" w:id="431"/>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431"/>
    <w:bookmarkStart w:name="z441" w:id="432"/>
    <w:p>
      <w:pPr>
        <w:spacing w:after="0"/>
        <w:ind w:left="0"/>
        <w:jc w:val="both"/>
      </w:pPr>
      <w:r>
        <w:rPr>
          <w:rFonts w:ascii="Times New Roman"/>
          <w:b w:val="false"/>
          <w:i w:val="false"/>
          <w:color w:val="000000"/>
          <w:sz w:val="28"/>
        </w:rPr>
        <w:t>
      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bookmarkEnd w:id="432"/>
    <w:bookmarkStart w:name="z442" w:id="433"/>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филиала банка-нерезидента Республики Казахстан;</w:t>
      </w:r>
    </w:p>
    <w:bookmarkEnd w:id="433"/>
    <w:bookmarkStart w:name="z443" w:id="434"/>
    <w:p>
      <w:pPr>
        <w:spacing w:after="0"/>
        <w:ind w:left="0"/>
        <w:jc w:val="both"/>
      </w:pPr>
      <w:r>
        <w:rPr>
          <w:rFonts w:ascii="Times New Roman"/>
          <w:b w:val="false"/>
          <w:i w:val="false"/>
          <w:color w:val="000000"/>
          <w:sz w:val="28"/>
        </w:rPr>
        <w:t>
      10) разработку процедуры и (или) внутреннего порядка отказа от проведения операций, имеющих высокий риск ОД/ФТ/ФРОМУ, а также расторжения деловых отношений с клиентом с учетом присущих факторов риска;</w:t>
      </w:r>
    </w:p>
    <w:bookmarkEnd w:id="434"/>
    <w:bookmarkStart w:name="z444" w:id="435"/>
    <w:p>
      <w:pPr>
        <w:spacing w:after="0"/>
        <w:ind w:left="0"/>
        <w:jc w:val="both"/>
      </w:pPr>
      <w:r>
        <w:rPr>
          <w:rFonts w:ascii="Times New Roman"/>
          <w:b w:val="false"/>
          <w:i w:val="false"/>
          <w:color w:val="000000"/>
          <w:sz w:val="28"/>
        </w:rPr>
        <w:t>
      11) разработку и реализацию комплекса политик по управлению экологическими и социальными рисками;</w:t>
      </w:r>
    </w:p>
    <w:bookmarkEnd w:id="435"/>
    <w:bookmarkStart w:name="z445" w:id="436"/>
    <w:p>
      <w:pPr>
        <w:spacing w:after="0"/>
        <w:ind w:left="0"/>
        <w:jc w:val="both"/>
      </w:pPr>
      <w:r>
        <w:rPr>
          <w:rFonts w:ascii="Times New Roman"/>
          <w:b w:val="false"/>
          <w:i w:val="false"/>
          <w:color w:val="000000"/>
          <w:sz w:val="28"/>
        </w:rPr>
        <w:t>
      12) разработку процедур по раскрытию информации по устойчивому развитию (ESG);</w:t>
      </w:r>
    </w:p>
    <w:bookmarkEnd w:id="436"/>
    <w:bookmarkStart w:name="z446" w:id="437"/>
    <w:p>
      <w:pPr>
        <w:spacing w:after="0"/>
        <w:ind w:left="0"/>
        <w:jc w:val="both"/>
      </w:pPr>
      <w:r>
        <w:rPr>
          <w:rFonts w:ascii="Times New Roman"/>
          <w:b w:val="false"/>
          <w:i w:val="false"/>
          <w:color w:val="000000"/>
          <w:sz w:val="28"/>
        </w:rPr>
        <w:t>
      13) разработку процедур и (или) внутреннего порядка принятия решения о приемлемости экологических и социальных рисков в важных и высокорискованных проектах перед заключением договора банковского займа;</w:t>
      </w:r>
    </w:p>
    <w:bookmarkEnd w:id="437"/>
    <w:bookmarkStart w:name="z447" w:id="438"/>
    <w:p>
      <w:pPr>
        <w:spacing w:after="0"/>
        <w:ind w:left="0"/>
        <w:jc w:val="both"/>
      </w:pPr>
      <w:r>
        <w:rPr>
          <w:rFonts w:ascii="Times New Roman"/>
          <w:b w:val="false"/>
          <w:i w:val="false"/>
          <w:color w:val="000000"/>
          <w:sz w:val="28"/>
        </w:rPr>
        <w:t>
      14) разработку процедур и (или) внутреннего порядка отказа от проведения заемных операций, имеющих высокие экологические и социальные риски;</w:t>
      </w:r>
    </w:p>
    <w:bookmarkEnd w:id="438"/>
    <w:bookmarkStart w:name="z448" w:id="439"/>
    <w:p>
      <w:pPr>
        <w:spacing w:after="0"/>
        <w:ind w:left="0"/>
        <w:jc w:val="both"/>
      </w:pPr>
      <w:r>
        <w:rPr>
          <w:rFonts w:ascii="Times New Roman"/>
          <w:b w:val="false"/>
          <w:i w:val="false"/>
          <w:color w:val="000000"/>
          <w:sz w:val="28"/>
        </w:rPr>
        <w:t>
      15) разработку и реализацию политики устойчивого развития банка-нерезидента Республики Казахстан;</w:t>
      </w:r>
    </w:p>
    <w:bookmarkEnd w:id="439"/>
    <w:bookmarkStart w:name="z449" w:id="440"/>
    <w:p>
      <w:pPr>
        <w:spacing w:after="0"/>
        <w:ind w:left="0"/>
        <w:jc w:val="both"/>
      </w:pPr>
      <w:r>
        <w:rPr>
          <w:rFonts w:ascii="Times New Roman"/>
          <w:b w:val="false"/>
          <w:i w:val="false"/>
          <w:color w:val="000000"/>
          <w:sz w:val="28"/>
        </w:rPr>
        <w:t>
      16) разработку систем сбора статистических данных по управлению экологическими и социальными рисками и формирование информации по устойчивому развитию (ESG);</w:t>
      </w:r>
    </w:p>
    <w:bookmarkEnd w:id="440"/>
    <w:bookmarkStart w:name="z450" w:id="441"/>
    <w:p>
      <w:pPr>
        <w:spacing w:after="0"/>
        <w:ind w:left="0"/>
        <w:jc w:val="both"/>
      </w:pPr>
      <w:r>
        <w:rPr>
          <w:rFonts w:ascii="Times New Roman"/>
          <w:b w:val="false"/>
          <w:i w:val="false"/>
          <w:color w:val="000000"/>
          <w:sz w:val="28"/>
        </w:rPr>
        <w:t>
      17) разработку и реализацию процедур и (или) внутреннего порядка по внедрению принципов устойчивого развития в банке;</w:t>
      </w:r>
    </w:p>
    <w:bookmarkEnd w:id="441"/>
    <w:bookmarkStart w:name="z451" w:id="442"/>
    <w:p>
      <w:pPr>
        <w:spacing w:after="0"/>
        <w:ind w:left="0"/>
        <w:jc w:val="both"/>
      </w:pPr>
      <w:r>
        <w:rPr>
          <w:rFonts w:ascii="Times New Roman"/>
          <w:b w:val="false"/>
          <w:i w:val="false"/>
          <w:color w:val="000000"/>
          <w:sz w:val="28"/>
        </w:rPr>
        <w:t>
      18) обеспечение своевременного и достоверного раскрытия информации по устойчивому развитию (ESG).</w:t>
      </w:r>
    </w:p>
    <w:bookmarkEnd w:id="442"/>
    <w:bookmarkStart w:name="z452" w:id="443"/>
    <w:p>
      <w:pPr>
        <w:spacing w:after="0"/>
        <w:ind w:left="0"/>
        <w:jc w:val="both"/>
      </w:pPr>
      <w:r>
        <w:rPr>
          <w:rFonts w:ascii="Times New Roman"/>
          <w:b w:val="false"/>
          <w:i w:val="false"/>
          <w:color w:val="000000"/>
          <w:sz w:val="28"/>
        </w:rPr>
        <w:t>
      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bookmarkEnd w:id="443"/>
    <w:bookmarkStart w:name="z453" w:id="444"/>
    <w:p>
      <w:pPr>
        <w:spacing w:after="0"/>
        <w:ind w:left="0"/>
        <w:jc w:val="both"/>
      </w:pPr>
      <w:r>
        <w:rPr>
          <w:rFonts w:ascii="Times New Roman"/>
          <w:b w:val="false"/>
          <w:i w:val="false"/>
          <w:color w:val="000000"/>
          <w:sz w:val="28"/>
        </w:rPr>
        <w:t>
      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bookmarkEnd w:id="444"/>
    <w:bookmarkStart w:name="z454" w:id="445"/>
    <w:p>
      <w:pPr>
        <w:spacing w:after="0"/>
        <w:ind w:left="0"/>
        <w:jc w:val="both"/>
      </w:pPr>
      <w:r>
        <w:rPr>
          <w:rFonts w:ascii="Times New Roman"/>
          <w:b w:val="false"/>
          <w:i w:val="false"/>
          <w:color w:val="000000"/>
          <w:sz w:val="28"/>
        </w:rPr>
        <w:t>
      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45"/>
    <w:bookmarkStart w:name="z455" w:id="446"/>
    <w:p>
      <w:pPr>
        <w:spacing w:after="0"/>
        <w:ind w:left="0"/>
        <w:jc w:val="both"/>
      </w:pPr>
      <w:r>
        <w:rPr>
          <w:rFonts w:ascii="Times New Roman"/>
          <w:b w:val="false"/>
          <w:i w:val="false"/>
          <w:color w:val="000000"/>
          <w:sz w:val="28"/>
        </w:rPr>
        <w:t>
      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bookmarkEnd w:id="446"/>
    <w:bookmarkStart w:name="z456" w:id="447"/>
    <w:p>
      <w:pPr>
        <w:spacing w:after="0"/>
        <w:ind w:left="0"/>
        <w:jc w:val="both"/>
      </w:pPr>
      <w:r>
        <w:rPr>
          <w:rFonts w:ascii="Times New Roman"/>
          <w:b w:val="false"/>
          <w:i w:val="false"/>
          <w:color w:val="000000"/>
          <w:sz w:val="28"/>
        </w:rPr>
        <w:t>
      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bookmarkEnd w:id="447"/>
    <w:bookmarkStart w:name="z457" w:id="448"/>
    <w:p>
      <w:pPr>
        <w:spacing w:after="0"/>
        <w:ind w:left="0"/>
        <w:jc w:val="both"/>
      </w:pPr>
      <w:r>
        <w:rPr>
          <w:rFonts w:ascii="Times New Roman"/>
          <w:b w:val="false"/>
          <w:i w:val="false"/>
          <w:color w:val="000000"/>
          <w:sz w:val="28"/>
        </w:rPr>
        <w:t>
      5) осуществление мониторинга соблюдения филиалом банка-нерезидента Республики Казахстан и его работниками тарифной политики;</w:t>
      </w:r>
    </w:p>
    <w:bookmarkEnd w:id="448"/>
    <w:bookmarkStart w:name="z458" w:id="449"/>
    <w:p>
      <w:pPr>
        <w:spacing w:after="0"/>
        <w:ind w:left="0"/>
        <w:jc w:val="both"/>
      </w:pPr>
      <w:r>
        <w:rPr>
          <w:rFonts w:ascii="Times New Roman"/>
          <w:b w:val="false"/>
          <w:i w:val="false"/>
          <w:color w:val="000000"/>
          <w:sz w:val="28"/>
        </w:rPr>
        <w:t>
      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bookmarkEnd w:id="449"/>
    <w:bookmarkStart w:name="z459" w:id="450"/>
    <w:p>
      <w:pPr>
        <w:spacing w:after="0"/>
        <w:ind w:left="0"/>
        <w:jc w:val="both"/>
      </w:pPr>
      <w:r>
        <w:rPr>
          <w:rFonts w:ascii="Times New Roman"/>
          <w:b w:val="false"/>
          <w:i w:val="false"/>
          <w:color w:val="000000"/>
          <w:sz w:val="28"/>
        </w:rPr>
        <w:t>
      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причин, препятствующих их достижению (при наличии);</w:t>
      </w:r>
    </w:p>
    <w:bookmarkEnd w:id="450"/>
    <w:bookmarkStart w:name="z460" w:id="451"/>
    <w:p>
      <w:pPr>
        <w:spacing w:after="0"/>
        <w:ind w:left="0"/>
        <w:jc w:val="both"/>
      </w:pPr>
      <w:r>
        <w:rPr>
          <w:rFonts w:ascii="Times New Roman"/>
          <w:b w:val="false"/>
          <w:i w:val="false"/>
          <w:color w:val="000000"/>
          <w:sz w:val="28"/>
        </w:rPr>
        <w:t>
      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bookmarkEnd w:id="451"/>
    <w:bookmarkStart w:name="z461" w:id="452"/>
    <w:p>
      <w:pPr>
        <w:spacing w:after="0"/>
        <w:ind w:left="0"/>
        <w:jc w:val="both"/>
      </w:pPr>
      <w:r>
        <w:rPr>
          <w:rFonts w:ascii="Times New Roman"/>
          <w:b w:val="false"/>
          <w:i w:val="false"/>
          <w:color w:val="000000"/>
          <w:sz w:val="28"/>
        </w:rPr>
        <w:t>
      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bookmarkEnd w:id="452"/>
    <w:bookmarkStart w:name="z462" w:id="453"/>
    <w:p>
      <w:pPr>
        <w:spacing w:after="0"/>
        <w:ind w:left="0"/>
        <w:jc w:val="both"/>
      </w:pPr>
      <w:r>
        <w:rPr>
          <w:rFonts w:ascii="Times New Roman"/>
          <w:b w:val="false"/>
          <w:i w:val="false"/>
          <w:color w:val="000000"/>
          <w:sz w:val="28"/>
        </w:rPr>
        <w:t>
      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w:t>
      </w:r>
    </w:p>
    <w:bookmarkEnd w:id="453"/>
    <w:bookmarkStart w:name="z463" w:id="454"/>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454"/>
    <w:bookmarkStart w:name="z464" w:id="455"/>
    <w:p>
      <w:pPr>
        <w:spacing w:after="0"/>
        <w:ind w:left="0"/>
        <w:jc w:val="both"/>
      </w:pPr>
      <w:r>
        <w:rPr>
          <w:rFonts w:ascii="Times New Roman"/>
          <w:b w:val="false"/>
          <w:i w:val="false"/>
          <w:color w:val="000000"/>
          <w:sz w:val="28"/>
        </w:rPr>
        <w:t>
      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455"/>
    <w:bookmarkStart w:name="z465" w:id="456"/>
    <w:p>
      <w:pPr>
        <w:spacing w:after="0"/>
        <w:ind w:left="0"/>
        <w:jc w:val="both"/>
      </w:pPr>
      <w:r>
        <w:rPr>
          <w:rFonts w:ascii="Times New Roman"/>
          <w:b w:val="false"/>
          <w:i w:val="false"/>
          <w:color w:val="000000"/>
          <w:sz w:val="28"/>
        </w:rPr>
        <w:t>
      информацию о состоянии системы внутреннего контроля, включая своевременное выявление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нарушений внутренних документов банка,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информацию о выявлении, предотвращении и управлении конфликтами интересов, о фактах внутренних злоупотреблений и мошенничества, включая случаи, связанные с лицами, связанными с банком особыми отношениями;</w:t>
      </w:r>
    </w:p>
    <w:bookmarkEnd w:id="456"/>
    <w:bookmarkStart w:name="z466" w:id="457"/>
    <w:p>
      <w:pPr>
        <w:spacing w:after="0"/>
        <w:ind w:left="0"/>
        <w:jc w:val="both"/>
      </w:pPr>
      <w:r>
        <w:rPr>
          <w:rFonts w:ascii="Times New Roman"/>
          <w:b w:val="false"/>
          <w:i w:val="false"/>
          <w:color w:val="000000"/>
          <w:sz w:val="28"/>
        </w:rPr>
        <w:t>
      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w:t>
      </w:r>
    </w:p>
    <w:bookmarkEnd w:id="457"/>
    <w:bookmarkStart w:name="z467" w:id="458"/>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 надлежащее исполнение обязанностей, делегированных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bookmarkEnd w:id="458"/>
    <w:bookmarkStart w:name="z468" w:id="459"/>
    <w:p>
      <w:pPr>
        <w:spacing w:after="0"/>
        <w:ind w:left="0"/>
        <w:jc w:val="both"/>
      </w:pPr>
      <w:r>
        <w:rPr>
          <w:rFonts w:ascii="Times New Roman"/>
          <w:b w:val="false"/>
          <w:i w:val="false"/>
          <w:color w:val="000000"/>
          <w:sz w:val="28"/>
        </w:rPr>
        <w:t>
      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459"/>
    <w:bookmarkStart w:name="z469" w:id="460"/>
    <w:p>
      <w:pPr>
        <w:spacing w:after="0"/>
        <w:ind w:left="0"/>
        <w:jc w:val="both"/>
      </w:pPr>
      <w:r>
        <w:rPr>
          <w:rFonts w:ascii="Times New Roman"/>
          <w:b w:val="false"/>
          <w:i w:val="false"/>
          <w:color w:val="000000"/>
          <w:sz w:val="28"/>
        </w:rPr>
        <w:t>
      Требования, указанные в подпунктах 13), 14), 15), 16), 17), 18), 19) и 20) части первой и подпунктах 11), 12), 13), 14), 15), 16), 17) и 18) части второй настоящего пункта, не распространяются на банки, являющиеся дочерними организациями банков-нерезидентов Республики Казахстан,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банков-нерезидентов Республики Казахстан, публикующих консолидированные отчеты по устойчивому развитию (ESG) и отчеты об экологических и социальных рисках.</w:t>
      </w:r>
    </w:p>
    <w:bookmarkEnd w:id="460"/>
    <w:bookmarkStart w:name="z470" w:id="461"/>
    <w:p>
      <w:pPr>
        <w:spacing w:after="0"/>
        <w:ind w:left="0"/>
        <w:jc w:val="both"/>
      </w:pPr>
      <w:r>
        <w:rPr>
          <w:rFonts w:ascii="Times New Roman"/>
          <w:b w:val="false"/>
          <w:i w:val="false"/>
          <w:color w:val="000000"/>
          <w:sz w:val="28"/>
        </w:rPr>
        <w:t>
      34. Совет директоров банка обеспечивает наличие подразделения (подразделений) по управлению рисками, курируемого (курируемых) и (или) возглавляемого (возглавляемых) главой риск-менеджмента, обладающим достаточными полномочиями, независимостью и ресурсами, осуществляющий взаимодействие с советом директоров.</w:t>
      </w:r>
    </w:p>
    <w:bookmarkEnd w:id="461"/>
    <w:bookmarkStart w:name="z471" w:id="462"/>
    <w:p>
      <w:pPr>
        <w:spacing w:after="0"/>
        <w:ind w:left="0"/>
        <w:jc w:val="both"/>
      </w:pPr>
      <w:r>
        <w:rPr>
          <w:rFonts w:ascii="Times New Roman"/>
          <w:b w:val="false"/>
          <w:i w:val="false"/>
          <w:color w:val="000000"/>
          <w:sz w:val="28"/>
        </w:rPr>
        <w:t>
      Подразделение (подразделения) по управлению рисками выполняет (выполняют), не ограничиваясь, следующие функции:</w:t>
      </w:r>
    </w:p>
    <w:bookmarkEnd w:id="462"/>
    <w:bookmarkStart w:name="z472" w:id="463"/>
    <w:p>
      <w:pPr>
        <w:spacing w:after="0"/>
        <w:ind w:left="0"/>
        <w:jc w:val="both"/>
      </w:pPr>
      <w:r>
        <w:rPr>
          <w:rFonts w:ascii="Times New Roman"/>
          <w:b w:val="false"/>
          <w:i w:val="false"/>
          <w:color w:val="000000"/>
          <w:sz w:val="28"/>
        </w:rPr>
        <w:t>
      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bookmarkEnd w:id="463"/>
    <w:bookmarkStart w:name="z473" w:id="464"/>
    <w:p>
      <w:pPr>
        <w:spacing w:after="0"/>
        <w:ind w:left="0"/>
        <w:jc w:val="both"/>
      </w:pPr>
      <w:r>
        <w:rPr>
          <w:rFonts w:ascii="Times New Roman"/>
          <w:b w:val="false"/>
          <w:i w:val="false"/>
          <w:color w:val="000000"/>
          <w:sz w:val="28"/>
        </w:rPr>
        <w:t>
      2) разработку системы управления экологическими и социальными рисками в соответствии с главой 11 Правил;</w:t>
      </w:r>
    </w:p>
    <w:bookmarkEnd w:id="464"/>
    <w:bookmarkStart w:name="z474" w:id="465"/>
    <w:p>
      <w:pPr>
        <w:spacing w:after="0"/>
        <w:ind w:left="0"/>
        <w:jc w:val="both"/>
      </w:pPr>
      <w:r>
        <w:rPr>
          <w:rFonts w:ascii="Times New Roman"/>
          <w:b w:val="false"/>
          <w:i w:val="false"/>
          <w:color w:val="000000"/>
          <w:sz w:val="28"/>
        </w:rPr>
        <w:t>
      3) выявление существенных текущих и потенциальных рисков, присущих деятельности банка, в том числе посредством надзорного стресс-тестирования для банков, вошедших в периметр надзорного стресс-тестирования, и внутреннего стресс-тестирования;</w:t>
      </w:r>
    </w:p>
    <w:bookmarkEnd w:id="465"/>
    <w:bookmarkStart w:name="z475" w:id="466"/>
    <w:p>
      <w:pPr>
        <w:spacing w:after="0"/>
        <w:ind w:left="0"/>
        <w:jc w:val="both"/>
      </w:pPr>
      <w:r>
        <w:rPr>
          <w:rFonts w:ascii="Times New Roman"/>
          <w:b w:val="false"/>
          <w:i w:val="false"/>
          <w:color w:val="000000"/>
          <w:sz w:val="28"/>
        </w:rPr>
        <w:t>
      4) оценку рисков и определение агрегированного (агрегированных) уровня (уровней) риск-аппетита;</w:t>
      </w:r>
    </w:p>
    <w:bookmarkEnd w:id="466"/>
    <w:bookmarkStart w:name="z476" w:id="467"/>
    <w:p>
      <w:pPr>
        <w:spacing w:after="0"/>
        <w:ind w:left="0"/>
        <w:jc w:val="both"/>
      </w:pPr>
      <w:r>
        <w:rPr>
          <w:rFonts w:ascii="Times New Roman"/>
          <w:b w:val="false"/>
          <w:i w:val="false"/>
          <w:color w:val="000000"/>
          <w:sz w:val="28"/>
        </w:rPr>
        <w:t>
      5) разработку для последующего вынесения на рассмотрение комитета по вопросам управления рисками и утверждение советом директоров банка уровней риск-аппетита, мониторинг соблюдения уровней риск-аппетита;</w:t>
      </w:r>
    </w:p>
    <w:bookmarkEnd w:id="467"/>
    <w:bookmarkStart w:name="z477" w:id="468"/>
    <w:p>
      <w:pPr>
        <w:spacing w:after="0"/>
        <w:ind w:left="0"/>
        <w:jc w:val="both"/>
      </w:pPr>
      <w:r>
        <w:rPr>
          <w:rFonts w:ascii="Times New Roman"/>
          <w:b w:val="false"/>
          <w:i w:val="false"/>
          <w:color w:val="000000"/>
          <w:sz w:val="28"/>
        </w:rPr>
        <w:t>
      6) разработку систем раннего предупреждения и триггеров, направленных на выявление нарушений уровней риск-аппетита;</w:t>
      </w:r>
    </w:p>
    <w:bookmarkEnd w:id="468"/>
    <w:bookmarkStart w:name="z478" w:id="469"/>
    <w:p>
      <w:pPr>
        <w:spacing w:after="0"/>
        <w:ind w:left="0"/>
        <w:jc w:val="both"/>
      </w:pPr>
      <w:r>
        <w:rPr>
          <w:rFonts w:ascii="Times New Roman"/>
          <w:b w:val="false"/>
          <w:i w:val="false"/>
          <w:color w:val="000000"/>
          <w:sz w:val="28"/>
        </w:rPr>
        <w:t>
      7) предоставление управленческой отчетности правлению, комитету по вопросам управления рисками и совету директоров банка;</w:t>
      </w:r>
    </w:p>
    <w:bookmarkEnd w:id="469"/>
    <w:bookmarkStart w:name="z479" w:id="470"/>
    <w:p>
      <w:pPr>
        <w:spacing w:after="0"/>
        <w:ind w:left="0"/>
        <w:jc w:val="both"/>
      </w:pPr>
      <w:r>
        <w:rPr>
          <w:rFonts w:ascii="Times New Roman"/>
          <w:b w:val="false"/>
          <w:i w:val="false"/>
          <w:color w:val="000000"/>
          <w:sz w:val="28"/>
        </w:rPr>
        <w:t>
      8) обеспечение осуществления комплексной оценки экологических и социальных рисков (ESDD);</w:t>
      </w:r>
    </w:p>
    <w:bookmarkEnd w:id="470"/>
    <w:bookmarkStart w:name="z480" w:id="471"/>
    <w:p>
      <w:pPr>
        <w:spacing w:after="0"/>
        <w:ind w:left="0"/>
        <w:jc w:val="both"/>
      </w:pPr>
      <w:r>
        <w:rPr>
          <w:rFonts w:ascii="Times New Roman"/>
          <w:b w:val="false"/>
          <w:i w:val="false"/>
          <w:color w:val="000000"/>
          <w:sz w:val="28"/>
        </w:rPr>
        <w:t>
      9) анализ результатов комплексной оценки экологических и социальных рисков (ESDD), включая проверку соответствия требованиям и категоризацию рисков;</w:t>
      </w:r>
    </w:p>
    <w:bookmarkEnd w:id="471"/>
    <w:bookmarkStart w:name="z481" w:id="472"/>
    <w:p>
      <w:pPr>
        <w:spacing w:after="0"/>
        <w:ind w:left="0"/>
        <w:jc w:val="both"/>
      </w:pPr>
      <w:r>
        <w:rPr>
          <w:rFonts w:ascii="Times New Roman"/>
          <w:b w:val="false"/>
          <w:i w:val="false"/>
          <w:color w:val="000000"/>
          <w:sz w:val="28"/>
        </w:rPr>
        <w:t>
      10) рассмотрение проектов среднего или высокого уровня экологических и социальных рисков или передача их на рассмотрение правления или исполнительного органа банка-нерезидента Республики Казахстан для принятия окончательного решения.</w:t>
      </w:r>
    </w:p>
    <w:bookmarkEnd w:id="472"/>
    <w:bookmarkStart w:name="z482" w:id="473"/>
    <w:p>
      <w:pPr>
        <w:spacing w:after="0"/>
        <w:ind w:left="0"/>
        <w:jc w:val="both"/>
      </w:pPr>
      <w:r>
        <w:rPr>
          <w:rFonts w:ascii="Times New Roman"/>
          <w:b w:val="false"/>
          <w:i w:val="false"/>
          <w:color w:val="000000"/>
          <w:sz w:val="28"/>
        </w:rPr>
        <w:t>
      Положения подпунктов 1) и 5) части второй настоящего пункта в части разработки и последующего вынесения на рассмотрение комитета по вопросам управления рисками, утверждение советом директоров банка уровней риск-аппетита, а также подпункта 6) части второй настоящего пункта не распространяются на филиал банка-нерезидента Республики Казахстан.</w:t>
      </w:r>
    </w:p>
    <w:bookmarkEnd w:id="473"/>
    <w:bookmarkStart w:name="z483" w:id="474"/>
    <w:p>
      <w:pPr>
        <w:spacing w:after="0"/>
        <w:ind w:left="0"/>
        <w:jc w:val="both"/>
      </w:pPr>
      <w:r>
        <w:rPr>
          <w:rFonts w:ascii="Times New Roman"/>
          <w:b w:val="false"/>
          <w:i w:val="false"/>
          <w:color w:val="000000"/>
          <w:sz w:val="28"/>
        </w:rPr>
        <w:t>
      Требования, указанные в подпунктах 2), 8), 9) и 10) части второй настоящего пункта, не распространяются на банки, являющиеся дочерними организациями банков-нерезидентов Республики Казахстан,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банков-нерезидентов Республики Казахстан, публикующих консолидированные отчеты по устойчивому развитию (ESG) и отчеты об экологических и социальных рисках.</w:t>
      </w:r>
    </w:p>
    <w:bookmarkEnd w:id="474"/>
    <w:bookmarkStart w:name="z484" w:id="475"/>
    <w:p>
      <w:pPr>
        <w:spacing w:after="0"/>
        <w:ind w:left="0"/>
        <w:jc w:val="both"/>
      </w:pPr>
      <w:r>
        <w:rPr>
          <w:rFonts w:ascii="Times New Roman"/>
          <w:b w:val="false"/>
          <w:i w:val="false"/>
          <w:color w:val="000000"/>
          <w:sz w:val="28"/>
        </w:rPr>
        <w:t>
      35. Совет директоров банка обеспечивает наличие подразделения и (или) уполномоченного лица по устойчивому развитию, курируемого членом правления банка и (или) директором по устойчивому развитию (Chief Sustainability Officer (Чиф Састейнабилити Оффисер).</w:t>
      </w:r>
    </w:p>
    <w:bookmarkEnd w:id="475"/>
    <w:bookmarkStart w:name="z485" w:id="476"/>
    <w:p>
      <w:pPr>
        <w:spacing w:after="0"/>
        <w:ind w:left="0"/>
        <w:jc w:val="both"/>
      </w:pPr>
      <w:r>
        <w:rPr>
          <w:rFonts w:ascii="Times New Roman"/>
          <w:b w:val="false"/>
          <w:i w:val="false"/>
          <w:color w:val="000000"/>
          <w:sz w:val="28"/>
        </w:rPr>
        <w:t>
      Подразделение и (или) ответственное уполномоченное лицо по устойчивому развитию выполняют, не ограничиваясь, следующие функции:</w:t>
      </w:r>
    </w:p>
    <w:bookmarkEnd w:id="476"/>
    <w:bookmarkStart w:name="z486" w:id="477"/>
    <w:p>
      <w:pPr>
        <w:spacing w:after="0"/>
        <w:ind w:left="0"/>
        <w:jc w:val="both"/>
      </w:pPr>
      <w:r>
        <w:rPr>
          <w:rFonts w:ascii="Times New Roman"/>
          <w:b w:val="false"/>
          <w:i w:val="false"/>
          <w:color w:val="000000"/>
          <w:sz w:val="28"/>
        </w:rPr>
        <w:t>
      1) внедрение практик по устойчивому развитию (ESG) и подходов в деятельность банка;</w:t>
      </w:r>
    </w:p>
    <w:bookmarkEnd w:id="477"/>
    <w:bookmarkStart w:name="z487" w:id="478"/>
    <w:p>
      <w:pPr>
        <w:spacing w:after="0"/>
        <w:ind w:left="0"/>
        <w:jc w:val="both"/>
      </w:pPr>
      <w:r>
        <w:rPr>
          <w:rFonts w:ascii="Times New Roman"/>
          <w:b w:val="false"/>
          <w:i w:val="false"/>
          <w:color w:val="000000"/>
          <w:sz w:val="28"/>
        </w:rPr>
        <w:t>
      2) разработка внутренних документов по ESG, за исключением документов по управлению экологическими и социальными рисками при кредитовании клиентов, системы управления экологическими и социальными рисками банка;</w:t>
      </w:r>
    </w:p>
    <w:bookmarkEnd w:id="478"/>
    <w:bookmarkStart w:name="z488" w:id="479"/>
    <w:p>
      <w:pPr>
        <w:spacing w:after="0"/>
        <w:ind w:left="0"/>
        <w:jc w:val="both"/>
      </w:pPr>
      <w:r>
        <w:rPr>
          <w:rFonts w:ascii="Times New Roman"/>
          <w:b w:val="false"/>
          <w:i w:val="false"/>
          <w:color w:val="000000"/>
          <w:sz w:val="28"/>
        </w:rPr>
        <w:t>
      3) предоставление информации по устойчивому развитию (ESG) правлению и совету директоров банка по запросу;</w:t>
      </w:r>
    </w:p>
    <w:bookmarkEnd w:id="479"/>
    <w:bookmarkStart w:name="z489" w:id="480"/>
    <w:p>
      <w:pPr>
        <w:spacing w:after="0"/>
        <w:ind w:left="0"/>
        <w:jc w:val="both"/>
      </w:pPr>
      <w:r>
        <w:rPr>
          <w:rFonts w:ascii="Times New Roman"/>
          <w:b w:val="false"/>
          <w:i w:val="false"/>
          <w:color w:val="000000"/>
          <w:sz w:val="28"/>
        </w:rPr>
        <w:t>
      4) организация регулярного обучения сотрудников банка по вопросам устойчивого развития, экологических и социальных рисков, а также регулярно обновление содержания тренингов, связанных с устойчивым развитием;</w:t>
      </w:r>
    </w:p>
    <w:bookmarkEnd w:id="480"/>
    <w:bookmarkStart w:name="z490" w:id="481"/>
    <w:p>
      <w:pPr>
        <w:spacing w:after="0"/>
        <w:ind w:left="0"/>
        <w:jc w:val="both"/>
      </w:pPr>
      <w:r>
        <w:rPr>
          <w:rFonts w:ascii="Times New Roman"/>
          <w:b w:val="false"/>
          <w:i w:val="false"/>
          <w:color w:val="000000"/>
          <w:sz w:val="28"/>
        </w:rPr>
        <w:t>
      5) координация подготовки отчета по устойчивому развитию (ESG).</w:t>
      </w:r>
    </w:p>
    <w:bookmarkEnd w:id="481"/>
    <w:bookmarkStart w:name="z491" w:id="482"/>
    <w:p>
      <w:pPr>
        <w:spacing w:after="0"/>
        <w:ind w:left="0"/>
        <w:jc w:val="both"/>
      </w:pPr>
      <w:r>
        <w:rPr>
          <w:rFonts w:ascii="Times New Roman"/>
          <w:b w:val="false"/>
          <w:i w:val="false"/>
          <w:color w:val="000000"/>
          <w:sz w:val="28"/>
        </w:rPr>
        <w:t>
      Требования, указанные в части второй настоящего пункта, не распространяются на банки, являющиеся дочерними организациями банков-нерезидентов Республики Казахстан,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банков-нерезидентов Республики Казахстан, публикующих консолидированные отчеты по устойчивому развитию (ESG) и отчеты об экологических и социальных рисках.</w:t>
      </w:r>
    </w:p>
    <w:bookmarkEnd w:id="482"/>
    <w:bookmarkStart w:name="z492" w:id="483"/>
    <w:p>
      <w:pPr>
        <w:spacing w:after="0"/>
        <w:ind w:left="0"/>
        <w:jc w:val="both"/>
      </w:pPr>
      <w:r>
        <w:rPr>
          <w:rFonts w:ascii="Times New Roman"/>
          <w:b w:val="false"/>
          <w:i w:val="false"/>
          <w:color w:val="000000"/>
          <w:sz w:val="28"/>
        </w:rPr>
        <w:t>
      36. Банк при принятии решения о назначении на должность главы риск-менеджмента проверяет соответствие кандидата одному из следующих требований:</w:t>
      </w:r>
    </w:p>
    <w:bookmarkEnd w:id="483"/>
    <w:bookmarkStart w:name="z493" w:id="484"/>
    <w:p>
      <w:pPr>
        <w:spacing w:after="0"/>
        <w:ind w:left="0"/>
        <w:jc w:val="both"/>
      </w:pPr>
      <w:r>
        <w:rPr>
          <w:rFonts w:ascii="Times New Roman"/>
          <w:b w:val="false"/>
          <w:i w:val="false"/>
          <w:color w:val="000000"/>
          <w:sz w:val="28"/>
        </w:rPr>
        <w:t>
      наличие стажа работы не менее 5 (пяти) лет в сфере банковской деятельности, связанного с выполнением функций управления рисками и (или) разработки методологии управления рисками, достаточного для надлежащего исполнения полномочий главы риск-менеджмента;</w:t>
      </w:r>
    </w:p>
    <w:bookmarkEnd w:id="484"/>
    <w:bookmarkStart w:name="z494" w:id="485"/>
    <w:p>
      <w:pPr>
        <w:spacing w:after="0"/>
        <w:ind w:left="0"/>
        <w:jc w:val="both"/>
      </w:pPr>
      <w:r>
        <w:rPr>
          <w:rFonts w:ascii="Times New Roman"/>
          <w:b w:val="false"/>
          <w:i w:val="false"/>
          <w:color w:val="000000"/>
          <w:sz w:val="28"/>
        </w:rPr>
        <w:t>
      наличие стажа работы не менее 5 (пяти) лет в сфере регулирования, контроля и надзора финансового рынка и финансовых организаций.</w:t>
      </w:r>
    </w:p>
    <w:bookmarkEnd w:id="485"/>
    <w:bookmarkStart w:name="z495" w:id="486"/>
    <w:p>
      <w:pPr>
        <w:spacing w:after="0"/>
        <w:ind w:left="0"/>
        <w:jc w:val="both"/>
      </w:pPr>
      <w:r>
        <w:rPr>
          <w:rFonts w:ascii="Times New Roman"/>
          <w:b w:val="false"/>
          <w:i w:val="false"/>
          <w:color w:val="000000"/>
          <w:sz w:val="28"/>
        </w:rPr>
        <w:t>
      Квалификация и профессиональный опыт главы риск-менеджмента соответствует выбранной бизнес-модели, масштабам деятельности, видам и сложности операций, риск-профилю. Независимость главы риск-менеджмента определяется следующими требованиями:</w:t>
      </w:r>
    </w:p>
    <w:bookmarkEnd w:id="486"/>
    <w:bookmarkStart w:name="z496" w:id="487"/>
    <w:p>
      <w:pPr>
        <w:spacing w:after="0"/>
        <w:ind w:left="0"/>
        <w:jc w:val="both"/>
      </w:pPr>
      <w:r>
        <w:rPr>
          <w:rFonts w:ascii="Times New Roman"/>
          <w:b w:val="false"/>
          <w:i w:val="false"/>
          <w:color w:val="000000"/>
          <w:sz w:val="28"/>
        </w:rPr>
        <w:t>
      1) вне зависимости от подчинения глава риск-менеджмента назначается и освобождается от должности советом директоров банка;</w:t>
      </w:r>
    </w:p>
    <w:bookmarkEnd w:id="487"/>
    <w:bookmarkStart w:name="z497" w:id="488"/>
    <w:p>
      <w:pPr>
        <w:spacing w:after="0"/>
        <w:ind w:left="0"/>
        <w:jc w:val="both"/>
      </w:pPr>
      <w:r>
        <w:rPr>
          <w:rFonts w:ascii="Times New Roman"/>
          <w:b w:val="false"/>
          <w:i w:val="false"/>
          <w:color w:val="000000"/>
          <w:sz w:val="28"/>
        </w:rPr>
        <w:t>
      2) глава риск-менеджмента имеет беспрепятственный доступ к совету директоров банка без участия правления;</w:t>
      </w:r>
    </w:p>
    <w:bookmarkEnd w:id="488"/>
    <w:bookmarkStart w:name="z498" w:id="489"/>
    <w:p>
      <w:pPr>
        <w:spacing w:after="0"/>
        <w:ind w:left="0"/>
        <w:jc w:val="both"/>
      </w:pPr>
      <w:r>
        <w:rPr>
          <w:rFonts w:ascii="Times New Roman"/>
          <w:b w:val="false"/>
          <w:i w:val="false"/>
          <w:color w:val="000000"/>
          <w:sz w:val="28"/>
        </w:rPr>
        <w:t>
      3) глава риск-менеджмента имеет доступ к любой информации, необходимой для выполнения им своих обязанностей;</w:t>
      </w:r>
    </w:p>
    <w:bookmarkEnd w:id="489"/>
    <w:bookmarkStart w:name="z499" w:id="490"/>
    <w:p>
      <w:pPr>
        <w:spacing w:after="0"/>
        <w:ind w:left="0"/>
        <w:jc w:val="both"/>
      </w:pPr>
      <w:r>
        <w:rPr>
          <w:rFonts w:ascii="Times New Roman"/>
          <w:b w:val="false"/>
          <w:i w:val="false"/>
          <w:color w:val="000000"/>
          <w:sz w:val="28"/>
        </w:rPr>
        <w:t>
      4) глава риск-менеджмента не совмещает должность главного операционного директора, финансового директора, другие аналогичные функции операционной деятельности банка (за исключением андеррайтинга, залоговой службы), руководителя подразделения внутреннего аудита.</w:t>
      </w:r>
    </w:p>
    <w:bookmarkEnd w:id="490"/>
    <w:bookmarkStart w:name="z500" w:id="491"/>
    <w:p>
      <w:pPr>
        <w:spacing w:after="0"/>
        <w:ind w:left="0"/>
        <w:jc w:val="both"/>
      </w:pPr>
      <w:r>
        <w:rPr>
          <w:rFonts w:ascii="Times New Roman"/>
          <w:b w:val="false"/>
          <w:i w:val="false"/>
          <w:color w:val="000000"/>
          <w:sz w:val="28"/>
        </w:rPr>
        <w:t>
      Взаимодействие между главой риск-менеджмента и советом директоров и (или) комитетом по вопросам управления рисками осуществляется на регулярной основе.</w:t>
      </w:r>
    </w:p>
    <w:bookmarkEnd w:id="491"/>
    <w:bookmarkStart w:name="z501" w:id="492"/>
    <w:p>
      <w:pPr>
        <w:spacing w:after="0"/>
        <w:ind w:left="0"/>
        <w:jc w:val="both"/>
      </w:pPr>
      <w:r>
        <w:rPr>
          <w:rFonts w:ascii="Times New Roman"/>
          <w:b w:val="false"/>
          <w:i w:val="false"/>
          <w:color w:val="000000"/>
          <w:sz w:val="28"/>
        </w:rPr>
        <w:t>
      Информация о принятом решении об освобождении главы риск-менеджмента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bookmarkEnd w:id="492"/>
    <w:bookmarkStart w:name="z502" w:id="493"/>
    <w:p>
      <w:pPr>
        <w:spacing w:after="0"/>
        <w:ind w:left="0"/>
        <w:jc w:val="both"/>
      </w:pPr>
      <w:r>
        <w:rPr>
          <w:rFonts w:ascii="Times New Roman"/>
          <w:b w:val="false"/>
          <w:i w:val="false"/>
          <w:color w:val="000000"/>
          <w:sz w:val="28"/>
        </w:rPr>
        <w:t>
      37. Выявление, измерение, мониторинг и контроль рисков осуществляются на постоянной основе на всех уровнях управления банком. Совершенствование системы управления рисками и внутреннего контроля осуществляется в соответствии с изменением риск-профиля банка, а также с учетом изменения внешней среды.</w:t>
      </w:r>
    </w:p>
    <w:bookmarkEnd w:id="493"/>
    <w:bookmarkStart w:name="z503" w:id="494"/>
    <w:p>
      <w:pPr>
        <w:spacing w:after="0"/>
        <w:ind w:left="0"/>
        <w:jc w:val="both"/>
      </w:pPr>
      <w:r>
        <w:rPr>
          <w:rFonts w:ascii="Times New Roman"/>
          <w:b w:val="false"/>
          <w:i w:val="false"/>
          <w:color w:val="000000"/>
          <w:sz w:val="28"/>
        </w:rPr>
        <w:t>
      Банк выявляет все существенные риски, присущие деятельности банка (в том числе риски по балансовым и внебалансовым операциям, по группам, портфелям и отдельным видам деятельности бизнес-подразделений). В целях эффективного управления существенными рисками совет директоров банка, комитет по вопросам управления рисками и глава риск-менеджмента осуществляют регулярную оценку рисков, присущих деятельности банка, а также поддержание актуальности риск-профиля банка. Процедура оценки рисков включает непрерывный анализ текущих рисков, а также выявление новых и потенциальных рисков. При оценке рисков банк учитывает степень концентрации существенных рисков.</w:t>
      </w:r>
    </w:p>
    <w:bookmarkEnd w:id="494"/>
    <w:bookmarkStart w:name="z504" w:id="495"/>
    <w:p>
      <w:pPr>
        <w:spacing w:after="0"/>
        <w:ind w:left="0"/>
        <w:jc w:val="both"/>
      </w:pPr>
      <w:r>
        <w:rPr>
          <w:rFonts w:ascii="Times New Roman"/>
          <w:b w:val="false"/>
          <w:i w:val="false"/>
          <w:color w:val="000000"/>
          <w:sz w:val="28"/>
        </w:rPr>
        <w:t>
      При выявлении и измерении рисков учитываются как количественные, так и качественные параметры. Банк также учитывает риски, трудно поддающиеся оценке, например, репутационные, юридические риски.</w:t>
      </w:r>
    </w:p>
    <w:bookmarkEnd w:id="495"/>
    <w:bookmarkStart w:name="z505" w:id="496"/>
    <w:p>
      <w:pPr>
        <w:spacing w:after="0"/>
        <w:ind w:left="0"/>
        <w:jc w:val="both"/>
      </w:pPr>
      <w:r>
        <w:rPr>
          <w:rFonts w:ascii="Times New Roman"/>
          <w:b w:val="false"/>
          <w:i w:val="false"/>
          <w:color w:val="000000"/>
          <w:sz w:val="28"/>
        </w:rPr>
        <w:t>
      Кроме выявления и измерения подверженности рискам подразделение по управлению рисками проводит оценку возможных способов снижения рисков и указывает на необходимость снижения уровня риска. В случаях, когда принимается решение о принятии риска, превышающего установленные уровни риск-аппетита, глава риск-менеджмента представляет отчет о таком исключении совету директоров с надлежащим анализом причин превышения и в дальнейшем осуществляет контроль за снижением уровня принятого риска в рамках системы управления рисками и установленного по нему уровню.</w:t>
      </w:r>
    </w:p>
    <w:bookmarkEnd w:id="496"/>
    <w:bookmarkStart w:name="z506" w:id="497"/>
    <w:p>
      <w:pPr>
        <w:spacing w:after="0"/>
        <w:ind w:left="0"/>
        <w:jc w:val="both"/>
      </w:pPr>
      <w:r>
        <w:rPr>
          <w:rFonts w:ascii="Times New Roman"/>
          <w:b w:val="false"/>
          <w:i w:val="false"/>
          <w:color w:val="000000"/>
          <w:sz w:val="28"/>
        </w:rPr>
        <w:t>
      Глава риск-менеджмента информирует совет директоров банка о наличии существенных расхождений между мнением подразделения по управлению рисками и решением правления банка относительно уровня рисков, принимаемых банком.</w:t>
      </w:r>
    </w:p>
    <w:bookmarkEnd w:id="497"/>
    <w:bookmarkStart w:name="z507" w:id="498"/>
    <w:p>
      <w:pPr>
        <w:spacing w:after="0"/>
        <w:ind w:left="0"/>
        <w:jc w:val="both"/>
      </w:pPr>
      <w:r>
        <w:rPr>
          <w:rFonts w:ascii="Times New Roman"/>
          <w:b w:val="false"/>
          <w:i w:val="false"/>
          <w:color w:val="000000"/>
          <w:sz w:val="28"/>
        </w:rPr>
        <w:t>
      Регулярное информирование по вопросам, связанным с рисками, включая политики и процедуры управления рисками, в рамках банка является ключевым фактором высокой культуры управления рисками. Культура управления рисками способствует полноценному обмену информацией о рисках и призывает к открытому обсуждению и критической оценке вопросов, связанных с принятием рисков работниками, правлением и советом директоров банка.</w:t>
      </w:r>
    </w:p>
    <w:bookmarkEnd w:id="498"/>
    <w:bookmarkStart w:name="z508" w:id="499"/>
    <w:p>
      <w:pPr>
        <w:spacing w:after="0"/>
        <w:ind w:left="0"/>
        <w:jc w:val="both"/>
      </w:pPr>
      <w:r>
        <w:rPr>
          <w:rFonts w:ascii="Times New Roman"/>
          <w:b w:val="false"/>
          <w:i w:val="false"/>
          <w:color w:val="000000"/>
          <w:sz w:val="28"/>
        </w:rPr>
        <w:t>
      Значимая информация по вопросам, связанным с рисками, требующая незамедлительного принятия решения или срочных мер, в срочном порядке доводится до сведения совета директоров банка, комитета по вопросам управления рисками и, при необходимости, правления банка, ответственных должностных лиц и руководителей подразделений, осуществляющих контроль, для принятия превентивных мер.</w:t>
      </w:r>
    </w:p>
    <w:bookmarkEnd w:id="499"/>
    <w:bookmarkStart w:name="z509" w:id="500"/>
    <w:p>
      <w:pPr>
        <w:spacing w:after="0"/>
        <w:ind w:left="0"/>
        <w:jc w:val="both"/>
      </w:pPr>
      <w:r>
        <w:rPr>
          <w:rFonts w:ascii="Times New Roman"/>
          <w:b w:val="false"/>
          <w:i w:val="false"/>
          <w:color w:val="000000"/>
          <w:sz w:val="28"/>
        </w:rPr>
        <w:t>
      Банк исключает создание закрытых групп в рамках отдельных подразделений, препятствующих эффективному обмену информацией о рисках и приводящих к принятию решений уполномоченными органами банка без учета мнения (экспертизы) вовлеченных подразделений банка. Для преодоления проблем, связанных с обменом информацией, совет директоров, правление и подразделения банка, осуществляющие контроль, обеспечивают эффективность системы внутренних коммуникаций и при необходимости вносят соответствующие изменения.</w:t>
      </w:r>
    </w:p>
    <w:bookmarkEnd w:id="500"/>
    <w:bookmarkStart w:name="z510" w:id="501"/>
    <w:p>
      <w:pPr>
        <w:spacing w:after="0"/>
        <w:ind w:left="0"/>
        <w:jc w:val="both"/>
      </w:pPr>
      <w:r>
        <w:rPr>
          <w:rFonts w:ascii="Times New Roman"/>
          <w:b w:val="false"/>
          <w:i w:val="false"/>
          <w:color w:val="000000"/>
          <w:sz w:val="28"/>
        </w:rPr>
        <w:t>
      38.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Система внутреннего контроля направлена на достижение следующих целей:</w:t>
      </w:r>
    </w:p>
    <w:bookmarkEnd w:id="501"/>
    <w:bookmarkStart w:name="z511" w:id="502"/>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рисками, активами и пассивами, обеспечение сохранности активов;</w:t>
      </w:r>
    </w:p>
    <w:bookmarkEnd w:id="502"/>
    <w:bookmarkStart w:name="z512" w:id="503"/>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w:t>
      </w:r>
    </w:p>
    <w:bookmarkEnd w:id="503"/>
    <w:bookmarkStart w:name="z513" w:id="504"/>
    <w:p>
      <w:pPr>
        <w:spacing w:after="0"/>
        <w:ind w:left="0"/>
        <w:jc w:val="both"/>
      </w:pPr>
      <w:r>
        <w:rPr>
          <w:rFonts w:ascii="Times New Roman"/>
          <w:b w:val="false"/>
          <w:i w:val="false"/>
          <w:color w:val="000000"/>
          <w:sz w:val="28"/>
        </w:rPr>
        <w:t>
      3) обеспечение информационной безопасности;</w:t>
      </w:r>
    </w:p>
    <w:bookmarkEnd w:id="504"/>
    <w:bookmarkStart w:name="z514" w:id="505"/>
    <w:p>
      <w:pPr>
        <w:spacing w:after="0"/>
        <w:ind w:left="0"/>
        <w:jc w:val="both"/>
      </w:pPr>
      <w:r>
        <w:rPr>
          <w:rFonts w:ascii="Times New Roman"/>
          <w:b w:val="false"/>
          <w:i w:val="false"/>
          <w:color w:val="000000"/>
          <w:sz w:val="28"/>
        </w:rPr>
        <w:t>
      4) обеспечение соблюдения банком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bookmarkEnd w:id="505"/>
    <w:bookmarkStart w:name="z515" w:id="506"/>
    <w:p>
      <w:pPr>
        <w:spacing w:after="0"/>
        <w:ind w:left="0"/>
        <w:jc w:val="both"/>
      </w:pPr>
      <w:r>
        <w:rPr>
          <w:rFonts w:ascii="Times New Roman"/>
          <w:b w:val="false"/>
          <w:i w:val="false"/>
          <w:color w:val="000000"/>
          <w:sz w:val="28"/>
        </w:rPr>
        <w:t>
      В рамках внутреннего контроля проводятся проверки процессов банка по осуществлению деятельности на соответствие внутренним политикам и процедурам, а также требованиям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Банк располагает достоверной внутренней и внешней информацией в целях управления рисками, принятия стратегических бизнес-решений и определения достаточности собственного капитала и ликвидности. Совет директоров банка и соответствующие комитеты совета директоров банка принимают решения, связанные с принятием рисков, на основе качественных, актуальных и достоверных данных.</w:t>
      </w:r>
    </w:p>
    <w:bookmarkEnd w:id="506"/>
    <w:bookmarkStart w:name="z516" w:id="507"/>
    <w:p>
      <w:pPr>
        <w:spacing w:after="0"/>
        <w:ind w:left="0"/>
        <w:jc w:val="both"/>
      </w:pPr>
      <w:r>
        <w:rPr>
          <w:rFonts w:ascii="Times New Roman"/>
          <w:b w:val="false"/>
          <w:i w:val="false"/>
          <w:color w:val="000000"/>
          <w:sz w:val="28"/>
        </w:rPr>
        <w:t>
      Методы измерения и моделирования рисков используются в дополнение к качественному анализу и мониторингу рисков. Глава риск-менеджмента информирует совет директоров банка и комитет по вопросам управления рисками об используемых методах и потенциальных недостатках моделей по управлению рисками и аналитических подходов в банке.</w:t>
      </w:r>
    </w:p>
    <w:bookmarkEnd w:id="507"/>
    <w:bookmarkStart w:name="z517" w:id="508"/>
    <w:p>
      <w:pPr>
        <w:spacing w:after="0"/>
        <w:ind w:left="0"/>
        <w:jc w:val="both"/>
      </w:pPr>
      <w:r>
        <w:rPr>
          <w:rFonts w:ascii="Times New Roman"/>
          <w:b w:val="false"/>
          <w:i w:val="false"/>
          <w:color w:val="000000"/>
          <w:sz w:val="28"/>
        </w:rPr>
        <w:t>
      39. Совет директоров банка с универсальной банковской лицензией, осуществляющего исламские банковские операции, или руководитель филиала банка – нерезидента Республики Казахстан с универсальной банковской лицензией, осуществляющего исламские банковские операции, обеспечивает наличие службы исламского финансирования, возглавляемой руководителем, обладающим достаточными полномочиями, независимостью и ресурсами в целях осуществления эффективного взаимодействия со структурными подразделениями банка по вопросам деятельности и продуктов банка, соответствующих принципам исламских банковских операций.</w:t>
      </w:r>
    </w:p>
    <w:bookmarkEnd w:id="508"/>
    <w:bookmarkStart w:name="z518" w:id="509"/>
    <w:p>
      <w:pPr>
        <w:spacing w:after="0"/>
        <w:ind w:left="0"/>
        <w:jc w:val="both"/>
      </w:pPr>
      <w:r>
        <w:rPr>
          <w:rFonts w:ascii="Times New Roman"/>
          <w:b w:val="false"/>
          <w:i w:val="false"/>
          <w:color w:val="000000"/>
          <w:sz w:val="28"/>
        </w:rPr>
        <w:t>
      Руководитель службы исламского финансирования выполняет свою деятельность на постоянной основе и не совмещает функции и обязанности, не относящиеся к деятельности по осуществлению исламских банковских операций.</w:t>
      </w:r>
    </w:p>
    <w:bookmarkEnd w:id="509"/>
    <w:bookmarkStart w:name="z519" w:id="510"/>
    <w:p>
      <w:pPr>
        <w:spacing w:after="0"/>
        <w:ind w:left="0"/>
        <w:jc w:val="both"/>
      </w:pPr>
      <w:r>
        <w:rPr>
          <w:rFonts w:ascii="Times New Roman"/>
          <w:b w:val="false"/>
          <w:i w:val="false"/>
          <w:color w:val="000000"/>
          <w:sz w:val="28"/>
        </w:rPr>
        <w:t>
      Руководитель службы исламского финансирования подотчетен правлению банка или руководителю филиала банка – нерезидента Республики Казахстан и ответственен за осуществление операций и ведение деятельности банка, филиала банка-нерезидента Республики Казахстан, соответствующей принципам исламских банковских операций.</w:t>
      </w:r>
    </w:p>
    <w:bookmarkEnd w:id="510"/>
    <w:bookmarkStart w:name="z520" w:id="511"/>
    <w:p>
      <w:pPr>
        <w:spacing w:after="0"/>
        <w:ind w:left="0"/>
        <w:jc w:val="both"/>
      </w:pPr>
      <w:r>
        <w:rPr>
          <w:rFonts w:ascii="Times New Roman"/>
          <w:b w:val="false"/>
          <w:i w:val="false"/>
          <w:color w:val="000000"/>
          <w:sz w:val="28"/>
        </w:rPr>
        <w:t>
      Банк при принятии решения о назначении на должность руководителя службы исламского финансирования проверяет соответствие кандидата следующим требованиям:</w:t>
      </w:r>
    </w:p>
    <w:bookmarkEnd w:id="511"/>
    <w:bookmarkStart w:name="z521" w:id="512"/>
    <w:p>
      <w:pPr>
        <w:spacing w:after="0"/>
        <w:ind w:left="0"/>
        <w:jc w:val="both"/>
      </w:pPr>
      <w:r>
        <w:rPr>
          <w:rFonts w:ascii="Times New Roman"/>
          <w:b w:val="false"/>
          <w:i w:val="false"/>
          <w:color w:val="000000"/>
          <w:sz w:val="28"/>
        </w:rPr>
        <w:t>
      наличие высшего образования;</w:t>
      </w:r>
    </w:p>
    <w:bookmarkEnd w:id="512"/>
    <w:bookmarkStart w:name="z522" w:id="513"/>
    <w:p>
      <w:pPr>
        <w:spacing w:after="0"/>
        <w:ind w:left="0"/>
        <w:jc w:val="both"/>
      </w:pPr>
      <w:r>
        <w:rPr>
          <w:rFonts w:ascii="Times New Roman"/>
          <w:b w:val="false"/>
          <w:i w:val="false"/>
          <w:color w:val="000000"/>
          <w:sz w:val="28"/>
        </w:rPr>
        <w:t>
      наличие практического опыта работы в сфере исламского банковского дела и (или) исламских финансов не менее 3 (трех) лет;</w:t>
      </w:r>
    </w:p>
    <w:bookmarkEnd w:id="513"/>
    <w:bookmarkStart w:name="z523" w:id="514"/>
    <w:p>
      <w:pPr>
        <w:spacing w:after="0"/>
        <w:ind w:left="0"/>
        <w:jc w:val="both"/>
      </w:pPr>
      <w:r>
        <w:rPr>
          <w:rFonts w:ascii="Times New Roman"/>
          <w:b w:val="false"/>
          <w:i w:val="false"/>
          <w:color w:val="000000"/>
          <w:sz w:val="28"/>
        </w:rPr>
        <w:t>
      наличие опыта работы на руководящих должностях в банке или иной финансовой организации, а также филиале банка-нерезидента Республики Казахстан.</w:t>
      </w:r>
    </w:p>
    <w:bookmarkEnd w:id="514"/>
    <w:bookmarkStart w:name="z524" w:id="515"/>
    <w:p>
      <w:pPr>
        <w:spacing w:after="0"/>
        <w:ind w:left="0"/>
        <w:jc w:val="left"/>
      </w:pPr>
      <w:r>
        <w:rPr>
          <w:rFonts w:ascii="Times New Roman"/>
          <w:b/>
          <w:i w:val="false"/>
          <w:color w:val="000000"/>
        </w:rPr>
        <w:t xml:space="preserve"> Глава 5. Внутренний процесс оценки достаточности капитала</w:t>
      </w:r>
    </w:p>
    <w:bookmarkEnd w:id="515"/>
    <w:bookmarkStart w:name="z525" w:id="516"/>
    <w:p>
      <w:pPr>
        <w:spacing w:after="0"/>
        <w:ind w:left="0"/>
        <w:jc w:val="both"/>
      </w:pPr>
      <w:r>
        <w:rPr>
          <w:rFonts w:ascii="Times New Roman"/>
          <w:b w:val="false"/>
          <w:i w:val="false"/>
          <w:color w:val="000000"/>
          <w:sz w:val="28"/>
        </w:rPr>
        <w:t>
      40. Совет директоров банка утверждает внутренний документ банка, регламентирующий основные подходы и принципы ВПОДК и содержащий следующие разделы:</w:t>
      </w:r>
    </w:p>
    <w:bookmarkEnd w:id="516"/>
    <w:bookmarkStart w:name="z526" w:id="517"/>
    <w:p>
      <w:pPr>
        <w:spacing w:after="0"/>
        <w:ind w:left="0"/>
        <w:jc w:val="both"/>
      </w:pPr>
      <w:r>
        <w:rPr>
          <w:rFonts w:ascii="Times New Roman"/>
          <w:b w:val="false"/>
          <w:i w:val="false"/>
          <w:color w:val="000000"/>
          <w:sz w:val="28"/>
        </w:rPr>
        <w:t>
      1) описание организационной структуры ВПОДК;</w:t>
      </w:r>
    </w:p>
    <w:bookmarkEnd w:id="517"/>
    <w:bookmarkStart w:name="z527" w:id="518"/>
    <w:p>
      <w:pPr>
        <w:spacing w:after="0"/>
        <w:ind w:left="0"/>
        <w:jc w:val="both"/>
      </w:pPr>
      <w:r>
        <w:rPr>
          <w:rFonts w:ascii="Times New Roman"/>
          <w:b w:val="false"/>
          <w:i w:val="false"/>
          <w:color w:val="000000"/>
          <w:sz w:val="28"/>
        </w:rPr>
        <w:t>
      2) описание стратегии риск-аппетита;</w:t>
      </w:r>
    </w:p>
    <w:bookmarkEnd w:id="518"/>
    <w:bookmarkStart w:name="z528" w:id="519"/>
    <w:p>
      <w:pPr>
        <w:spacing w:after="0"/>
        <w:ind w:left="0"/>
        <w:jc w:val="both"/>
      </w:pPr>
      <w:r>
        <w:rPr>
          <w:rFonts w:ascii="Times New Roman"/>
          <w:b w:val="false"/>
          <w:i w:val="false"/>
          <w:color w:val="000000"/>
          <w:sz w:val="28"/>
        </w:rPr>
        <w:t>
      3) организация управления кредитным, рыночным, операционным рисками в рамках ВПОДК;</w:t>
      </w:r>
    </w:p>
    <w:bookmarkEnd w:id="519"/>
    <w:bookmarkStart w:name="z529" w:id="520"/>
    <w:p>
      <w:pPr>
        <w:spacing w:after="0"/>
        <w:ind w:left="0"/>
        <w:jc w:val="both"/>
      </w:pPr>
      <w:r>
        <w:rPr>
          <w:rFonts w:ascii="Times New Roman"/>
          <w:b w:val="false"/>
          <w:i w:val="false"/>
          <w:color w:val="000000"/>
          <w:sz w:val="28"/>
        </w:rPr>
        <w:t>
      4) организация процедур стресс-тестирования;</w:t>
      </w:r>
    </w:p>
    <w:bookmarkEnd w:id="520"/>
    <w:bookmarkStart w:name="z530" w:id="521"/>
    <w:p>
      <w:pPr>
        <w:spacing w:after="0"/>
        <w:ind w:left="0"/>
        <w:jc w:val="both"/>
      </w:pPr>
      <w:r>
        <w:rPr>
          <w:rFonts w:ascii="Times New Roman"/>
          <w:b w:val="false"/>
          <w:i w:val="false"/>
          <w:color w:val="000000"/>
          <w:sz w:val="28"/>
        </w:rPr>
        <w:t>
      5) организация процедур управления рисками в рамках новых продуктов и видов деятельности;</w:t>
      </w:r>
    </w:p>
    <w:bookmarkEnd w:id="521"/>
    <w:bookmarkStart w:name="z531" w:id="522"/>
    <w:p>
      <w:pPr>
        <w:spacing w:after="0"/>
        <w:ind w:left="0"/>
        <w:jc w:val="both"/>
      </w:pPr>
      <w:r>
        <w:rPr>
          <w:rFonts w:ascii="Times New Roman"/>
          <w:b w:val="false"/>
          <w:i w:val="false"/>
          <w:color w:val="000000"/>
          <w:sz w:val="28"/>
        </w:rPr>
        <w:t>
      6) организация процедур самооценки внутреннего процесса оценки достаточности капитала.</w:t>
      </w:r>
    </w:p>
    <w:bookmarkEnd w:id="522"/>
    <w:bookmarkStart w:name="z532" w:id="523"/>
    <w:p>
      <w:pPr>
        <w:spacing w:after="0"/>
        <w:ind w:left="0"/>
        <w:jc w:val="both"/>
      </w:pPr>
      <w:r>
        <w:rPr>
          <w:rFonts w:ascii="Times New Roman"/>
          <w:b w:val="false"/>
          <w:i w:val="false"/>
          <w:color w:val="000000"/>
          <w:sz w:val="28"/>
        </w:rPr>
        <w:t>
      41. ВПОДК является составной частью управления банком и создается в целях:</w:t>
      </w:r>
    </w:p>
    <w:bookmarkEnd w:id="523"/>
    <w:bookmarkStart w:name="z533" w:id="524"/>
    <w:p>
      <w:pPr>
        <w:spacing w:after="0"/>
        <w:ind w:left="0"/>
        <w:jc w:val="both"/>
      </w:pPr>
      <w:r>
        <w:rPr>
          <w:rFonts w:ascii="Times New Roman"/>
          <w:b w:val="false"/>
          <w:i w:val="false"/>
          <w:color w:val="000000"/>
          <w:sz w:val="28"/>
        </w:rPr>
        <w:t>
      1) выявления, оценки, агрегирования и контроля существенных видов риска, присущих деятельности банка, с целью определения необходимого уровня капитала, достаточного для их покрытия, в том числе:</w:t>
      </w:r>
    </w:p>
    <w:bookmarkEnd w:id="524"/>
    <w:bookmarkStart w:name="z534" w:id="525"/>
    <w:p>
      <w:pPr>
        <w:spacing w:after="0"/>
        <w:ind w:left="0"/>
        <w:jc w:val="both"/>
      </w:pPr>
      <w:r>
        <w:rPr>
          <w:rFonts w:ascii="Times New Roman"/>
          <w:b w:val="false"/>
          <w:i w:val="false"/>
          <w:color w:val="000000"/>
          <w:sz w:val="28"/>
        </w:rPr>
        <w:t>
      кредитного риска;</w:t>
      </w:r>
    </w:p>
    <w:bookmarkEnd w:id="525"/>
    <w:bookmarkStart w:name="z535" w:id="526"/>
    <w:p>
      <w:pPr>
        <w:spacing w:after="0"/>
        <w:ind w:left="0"/>
        <w:jc w:val="both"/>
      </w:pPr>
      <w:r>
        <w:rPr>
          <w:rFonts w:ascii="Times New Roman"/>
          <w:b w:val="false"/>
          <w:i w:val="false"/>
          <w:color w:val="000000"/>
          <w:sz w:val="28"/>
        </w:rPr>
        <w:t>
      рыночного риска;</w:t>
      </w:r>
    </w:p>
    <w:bookmarkEnd w:id="526"/>
    <w:bookmarkStart w:name="z536" w:id="527"/>
    <w:p>
      <w:pPr>
        <w:spacing w:after="0"/>
        <w:ind w:left="0"/>
        <w:jc w:val="both"/>
      </w:pPr>
      <w:r>
        <w:rPr>
          <w:rFonts w:ascii="Times New Roman"/>
          <w:b w:val="false"/>
          <w:i w:val="false"/>
          <w:color w:val="000000"/>
          <w:sz w:val="28"/>
        </w:rPr>
        <w:t>
      операционного риска;</w:t>
      </w:r>
    </w:p>
    <w:bookmarkEnd w:id="527"/>
    <w:bookmarkStart w:name="z537" w:id="528"/>
    <w:p>
      <w:pPr>
        <w:spacing w:after="0"/>
        <w:ind w:left="0"/>
        <w:jc w:val="both"/>
      </w:pPr>
      <w:r>
        <w:rPr>
          <w:rFonts w:ascii="Times New Roman"/>
          <w:b w:val="false"/>
          <w:i w:val="false"/>
          <w:color w:val="000000"/>
          <w:sz w:val="28"/>
        </w:rPr>
        <w:t>
      а также иных рисков, которым подвержен банк;</w:t>
      </w:r>
    </w:p>
    <w:bookmarkEnd w:id="528"/>
    <w:bookmarkStart w:name="z538" w:id="529"/>
    <w:p>
      <w:pPr>
        <w:spacing w:after="0"/>
        <w:ind w:left="0"/>
        <w:jc w:val="both"/>
      </w:pPr>
      <w:r>
        <w:rPr>
          <w:rFonts w:ascii="Times New Roman"/>
          <w:b w:val="false"/>
          <w:i w:val="false"/>
          <w:color w:val="000000"/>
          <w:sz w:val="28"/>
        </w:rPr>
        <w:t xml:space="preserve">
      2) планирования капитала исходя из стратегии банка, результатов всесторонней оценки существенных рисков, стресс-тестирования финансовой устойчивости банка по отношению к внутренним и внешним факторам риска, а также требований к достаточности собственного капитала банка, установленных </w:t>
      </w:r>
      <w:r>
        <w:rPr>
          <w:rFonts w:ascii="Times New Roman"/>
          <w:b w:val="false"/>
          <w:i w:val="false"/>
          <w:color w:val="000000"/>
          <w:sz w:val="28"/>
        </w:rPr>
        <w:t>статьей 72</w:t>
      </w:r>
      <w:r>
        <w:rPr>
          <w:rFonts w:ascii="Times New Roman"/>
          <w:b w:val="false"/>
          <w:i w:val="false"/>
          <w:color w:val="000000"/>
          <w:sz w:val="28"/>
        </w:rPr>
        <w:t xml:space="preserve"> Закона о банках.</w:t>
      </w:r>
    </w:p>
    <w:bookmarkEnd w:id="529"/>
    <w:bookmarkStart w:name="z539" w:id="530"/>
    <w:p>
      <w:pPr>
        <w:spacing w:after="0"/>
        <w:ind w:left="0"/>
        <w:jc w:val="both"/>
      </w:pPr>
      <w:r>
        <w:rPr>
          <w:rFonts w:ascii="Times New Roman"/>
          <w:b w:val="false"/>
          <w:i w:val="false"/>
          <w:color w:val="000000"/>
          <w:sz w:val="28"/>
        </w:rPr>
        <w:t>
      42. Описание организационной структуры ВПОДК содержит перечень участников ВПОДК с указанием ответственности коллегиальных органов банка и подразделений, участвующих в реализации процессов управления достаточностью капитала, в том числе:</w:t>
      </w:r>
    </w:p>
    <w:bookmarkEnd w:id="530"/>
    <w:bookmarkStart w:name="z540" w:id="531"/>
    <w:p>
      <w:pPr>
        <w:spacing w:after="0"/>
        <w:ind w:left="0"/>
        <w:jc w:val="both"/>
      </w:pPr>
      <w:r>
        <w:rPr>
          <w:rFonts w:ascii="Times New Roman"/>
          <w:b w:val="false"/>
          <w:i w:val="false"/>
          <w:color w:val="000000"/>
          <w:sz w:val="28"/>
        </w:rPr>
        <w:t>
      1) совет директоров банка отвечает за управление достаточностью капитала в целях управления рисками и определение уровня (уровней) риск-аппетита. Совет директоров банка утверждает отчет по соблюдению ВПОДК и ВПОДЛ, включающий информацию о поддержании необходимого уровня достаточности капитала, не позднее 30 апреля года, следующего за отчетным годом;</w:t>
      </w:r>
    </w:p>
    <w:bookmarkEnd w:id="531"/>
    <w:bookmarkStart w:name="z541" w:id="532"/>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управления рисками и процедур в области управления капиталом в рамках уровня риск-аппетита, установленного советом директоров банка. Комитет по вопросам управления рисками периодически уведомляет совет директоров банка о существенных изменениях уровня капитала;</w:t>
      </w:r>
    </w:p>
    <w:bookmarkEnd w:id="532"/>
    <w:bookmarkStart w:name="z542" w:id="533"/>
    <w:p>
      <w:pPr>
        <w:spacing w:after="0"/>
        <w:ind w:left="0"/>
        <w:jc w:val="both"/>
      </w:pPr>
      <w:r>
        <w:rPr>
          <w:rFonts w:ascii="Times New Roman"/>
          <w:b w:val="false"/>
          <w:i w:val="false"/>
          <w:color w:val="000000"/>
          <w:sz w:val="28"/>
        </w:rPr>
        <w:t>
      3) подразделение (подразделения) работника, на которого (которых) возложены функции внутреннего контроля, осуществляет (осуществляют) проверку соблюдения процедур ВПОДК и доводит (доводят) результаты до сведения совета директоров банка;</w:t>
      </w:r>
    </w:p>
    <w:bookmarkEnd w:id="533"/>
    <w:bookmarkStart w:name="z543" w:id="534"/>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534"/>
    <w:bookmarkStart w:name="z544" w:id="535"/>
    <w:p>
      <w:pPr>
        <w:spacing w:after="0"/>
        <w:ind w:left="0"/>
        <w:jc w:val="both"/>
      </w:pPr>
      <w:r>
        <w:rPr>
          <w:rFonts w:ascii="Times New Roman"/>
          <w:b w:val="false"/>
          <w:i w:val="false"/>
          <w:color w:val="000000"/>
          <w:sz w:val="28"/>
        </w:rPr>
        <w:t>
      является (являются) ответственным (ответственными) за реализацию процесса управления достаточностью капитала;</w:t>
      </w:r>
    </w:p>
    <w:bookmarkEnd w:id="535"/>
    <w:bookmarkStart w:name="z545" w:id="536"/>
    <w:p>
      <w:pPr>
        <w:spacing w:after="0"/>
        <w:ind w:left="0"/>
        <w:jc w:val="both"/>
      </w:pPr>
      <w:r>
        <w:rPr>
          <w:rFonts w:ascii="Times New Roman"/>
          <w:b w:val="false"/>
          <w:i w:val="false"/>
          <w:color w:val="000000"/>
          <w:sz w:val="28"/>
        </w:rPr>
        <w:t>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3 к Правилам. Банк обеспечивает наличие подтверждающих документов к отчету по соблюдению ВПОДК и ВПОДЛ, которые включают, не ограничиваясь, расчеты, применяемые модели, пояснительные записки, аналитические справки, результаты самооценки, оценку эффективности ВПОДК и результаты проверки соблюдения процедур ВПОДК;</w:t>
      </w:r>
    </w:p>
    <w:bookmarkEnd w:id="536"/>
    <w:bookmarkStart w:name="z546" w:id="537"/>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537"/>
    <w:bookmarkStart w:name="z547" w:id="538"/>
    <w:p>
      <w:pPr>
        <w:spacing w:after="0"/>
        <w:ind w:left="0"/>
        <w:jc w:val="both"/>
      </w:pPr>
      <w:r>
        <w:rPr>
          <w:rFonts w:ascii="Times New Roman"/>
          <w:b w:val="false"/>
          <w:i w:val="false"/>
          <w:color w:val="000000"/>
          <w:sz w:val="28"/>
        </w:rPr>
        <w:t>
      5) подразделение, ответственное за разработку бюджета и планирование, осуществляет планирование инвестиций и разработку бюджета по всем направлениям деятельности банка;</w:t>
      </w:r>
    </w:p>
    <w:bookmarkEnd w:id="538"/>
    <w:bookmarkStart w:name="z548" w:id="539"/>
    <w:p>
      <w:pPr>
        <w:spacing w:after="0"/>
        <w:ind w:left="0"/>
        <w:jc w:val="both"/>
      </w:pPr>
      <w:r>
        <w:rPr>
          <w:rFonts w:ascii="Times New Roman"/>
          <w:b w:val="false"/>
          <w:i w:val="false"/>
          <w:color w:val="000000"/>
          <w:sz w:val="28"/>
        </w:rPr>
        <w:t>
      6) подразделение (подразделения) по управлению капиталом разрабатывает (разрабатывают) и реализует (реализуют) меры по увеличению уровня капитализации и разрабатывает (разрабатывают) совместно с заинтересованными подразделениями план финансирования капитала;</w:t>
      </w:r>
    </w:p>
    <w:bookmarkEnd w:id="539"/>
    <w:bookmarkStart w:name="z549" w:id="540"/>
    <w:p>
      <w:pPr>
        <w:spacing w:after="0"/>
        <w:ind w:left="0"/>
        <w:jc w:val="both"/>
      </w:pPr>
      <w:r>
        <w:rPr>
          <w:rFonts w:ascii="Times New Roman"/>
          <w:b w:val="false"/>
          <w:i w:val="false"/>
          <w:color w:val="000000"/>
          <w:sz w:val="28"/>
        </w:rPr>
        <w:t>
      7) подразделение внутреннего аудита проводит оценку эффективности ВПОДК.</w:t>
      </w:r>
    </w:p>
    <w:bookmarkEnd w:id="540"/>
    <w:bookmarkStart w:name="z550" w:id="541"/>
    <w:p>
      <w:pPr>
        <w:spacing w:after="0"/>
        <w:ind w:left="0"/>
        <w:jc w:val="both"/>
      </w:pPr>
      <w:r>
        <w:rPr>
          <w:rFonts w:ascii="Times New Roman"/>
          <w:b w:val="false"/>
          <w:i w:val="false"/>
          <w:color w:val="000000"/>
          <w:sz w:val="28"/>
        </w:rPr>
        <w:t xml:space="preserve">
      В рамках ВПОДК совет директоров банка несет ответственность за соблюдение утвержденной стратегии риск-аппетита, разработанной в соответствии с </w:t>
      </w:r>
      <w:r>
        <w:rPr>
          <w:rFonts w:ascii="Times New Roman"/>
          <w:b w:val="false"/>
          <w:i w:val="false"/>
          <w:color w:val="000000"/>
          <w:sz w:val="28"/>
        </w:rPr>
        <w:t>главой 3</w:t>
      </w:r>
      <w:r>
        <w:rPr>
          <w:rFonts w:ascii="Times New Roman"/>
          <w:b w:val="false"/>
          <w:i w:val="false"/>
          <w:color w:val="000000"/>
          <w:sz w:val="28"/>
        </w:rPr>
        <w:t xml:space="preserve"> Правил.</w:t>
      </w:r>
    </w:p>
    <w:bookmarkEnd w:id="541"/>
    <w:bookmarkStart w:name="z551" w:id="542"/>
    <w:p>
      <w:pPr>
        <w:spacing w:after="0"/>
        <w:ind w:left="0"/>
        <w:jc w:val="both"/>
      </w:pPr>
      <w:r>
        <w:rPr>
          <w:rFonts w:ascii="Times New Roman"/>
          <w:b w:val="false"/>
          <w:i w:val="false"/>
          <w:color w:val="000000"/>
          <w:sz w:val="28"/>
        </w:rPr>
        <w:t>
      43. Банк обеспечивает наличие эффективной системы управления кредитным риском, которая соответствует текущей рыночной ситуации, стратегии, объему активов, уровню сложности операций банка, обеспечивает эффективное выявление, измерение, мониторинг и контроль за кредитным риском банка с целью обеспечения достаточности собственного капитала для его покрытия и включает, не ограничиваясь, следующие компоненты:</w:t>
      </w:r>
    </w:p>
    <w:bookmarkEnd w:id="542"/>
    <w:bookmarkStart w:name="z552" w:id="543"/>
    <w:p>
      <w:pPr>
        <w:spacing w:after="0"/>
        <w:ind w:left="0"/>
        <w:jc w:val="both"/>
      </w:pPr>
      <w:r>
        <w:rPr>
          <w:rFonts w:ascii="Times New Roman"/>
          <w:b w:val="false"/>
          <w:i w:val="false"/>
          <w:color w:val="000000"/>
          <w:sz w:val="28"/>
        </w:rPr>
        <w:t>
      1) внутренний порядок совершения операций, которым присущ кредитный риск, и принятие соответствующих решений;</w:t>
      </w:r>
    </w:p>
    <w:bookmarkEnd w:id="543"/>
    <w:bookmarkStart w:name="z553" w:id="544"/>
    <w:p>
      <w:pPr>
        <w:spacing w:after="0"/>
        <w:ind w:left="0"/>
        <w:jc w:val="both"/>
      </w:pPr>
      <w:r>
        <w:rPr>
          <w:rFonts w:ascii="Times New Roman"/>
          <w:b w:val="false"/>
          <w:i w:val="false"/>
          <w:color w:val="000000"/>
          <w:sz w:val="28"/>
        </w:rPr>
        <w:t>
      2) процедуры кредитного администрирования;</w:t>
      </w:r>
    </w:p>
    <w:bookmarkEnd w:id="544"/>
    <w:bookmarkStart w:name="z554" w:id="545"/>
    <w:p>
      <w:pPr>
        <w:spacing w:after="0"/>
        <w:ind w:left="0"/>
        <w:jc w:val="both"/>
      </w:pPr>
      <w:r>
        <w:rPr>
          <w:rFonts w:ascii="Times New Roman"/>
          <w:b w:val="false"/>
          <w:i w:val="false"/>
          <w:color w:val="000000"/>
          <w:sz w:val="28"/>
        </w:rPr>
        <w:t>
      3) процедуры оценки кредитного риска;</w:t>
      </w:r>
    </w:p>
    <w:bookmarkEnd w:id="545"/>
    <w:bookmarkStart w:name="z555" w:id="546"/>
    <w:p>
      <w:pPr>
        <w:spacing w:after="0"/>
        <w:ind w:left="0"/>
        <w:jc w:val="both"/>
      </w:pPr>
      <w:r>
        <w:rPr>
          <w:rFonts w:ascii="Times New Roman"/>
          <w:b w:val="false"/>
          <w:i w:val="false"/>
          <w:color w:val="000000"/>
          <w:sz w:val="28"/>
        </w:rPr>
        <w:t>
      4) кредитный мониторинг;</w:t>
      </w:r>
    </w:p>
    <w:bookmarkEnd w:id="546"/>
    <w:bookmarkStart w:name="z556" w:id="547"/>
    <w:p>
      <w:pPr>
        <w:spacing w:after="0"/>
        <w:ind w:left="0"/>
        <w:jc w:val="both"/>
      </w:pPr>
      <w:r>
        <w:rPr>
          <w:rFonts w:ascii="Times New Roman"/>
          <w:b w:val="false"/>
          <w:i w:val="false"/>
          <w:color w:val="000000"/>
          <w:sz w:val="28"/>
        </w:rPr>
        <w:t>
      5) управление залоговым обеспечением;</w:t>
      </w:r>
    </w:p>
    <w:bookmarkEnd w:id="547"/>
    <w:bookmarkStart w:name="z557" w:id="548"/>
    <w:p>
      <w:pPr>
        <w:spacing w:after="0"/>
        <w:ind w:left="0"/>
        <w:jc w:val="both"/>
      </w:pPr>
      <w:r>
        <w:rPr>
          <w:rFonts w:ascii="Times New Roman"/>
          <w:b w:val="false"/>
          <w:i w:val="false"/>
          <w:color w:val="000000"/>
          <w:sz w:val="28"/>
        </w:rPr>
        <w:t>
      6) управление проблемными кредитами;</w:t>
      </w:r>
    </w:p>
    <w:bookmarkEnd w:id="548"/>
    <w:bookmarkStart w:name="z558" w:id="549"/>
    <w:p>
      <w:pPr>
        <w:spacing w:after="0"/>
        <w:ind w:left="0"/>
        <w:jc w:val="both"/>
      </w:pPr>
      <w:r>
        <w:rPr>
          <w:rFonts w:ascii="Times New Roman"/>
          <w:b w:val="false"/>
          <w:i w:val="false"/>
          <w:color w:val="000000"/>
          <w:sz w:val="28"/>
        </w:rPr>
        <w:t>
      7) оценка эффективности системы управления кредитным риском;</w:t>
      </w:r>
    </w:p>
    <w:bookmarkEnd w:id="549"/>
    <w:bookmarkStart w:name="z559" w:id="550"/>
    <w:p>
      <w:pPr>
        <w:spacing w:after="0"/>
        <w:ind w:left="0"/>
        <w:jc w:val="both"/>
      </w:pPr>
      <w:r>
        <w:rPr>
          <w:rFonts w:ascii="Times New Roman"/>
          <w:b w:val="false"/>
          <w:i w:val="false"/>
          <w:color w:val="000000"/>
          <w:sz w:val="28"/>
        </w:rPr>
        <w:t>
      8) процедуры выявления экологических и социальных рисков в деятельности клиентов банка;</w:t>
      </w:r>
    </w:p>
    <w:bookmarkEnd w:id="550"/>
    <w:bookmarkStart w:name="z560" w:id="551"/>
    <w:p>
      <w:pPr>
        <w:spacing w:after="0"/>
        <w:ind w:left="0"/>
        <w:jc w:val="both"/>
      </w:pPr>
      <w:r>
        <w:rPr>
          <w:rFonts w:ascii="Times New Roman"/>
          <w:b w:val="false"/>
          <w:i w:val="false"/>
          <w:color w:val="000000"/>
          <w:sz w:val="28"/>
        </w:rPr>
        <w:t>
      9) разработка проектов условий или планов действий в случае выявления средних или высоких уровней экологических и социальных рисков в деятельности клиента банка при выдаче займа;</w:t>
      </w:r>
    </w:p>
    <w:bookmarkEnd w:id="551"/>
    <w:bookmarkStart w:name="z561" w:id="552"/>
    <w:p>
      <w:pPr>
        <w:spacing w:after="0"/>
        <w:ind w:left="0"/>
        <w:jc w:val="both"/>
      </w:pPr>
      <w:r>
        <w:rPr>
          <w:rFonts w:ascii="Times New Roman"/>
          <w:b w:val="false"/>
          <w:i w:val="false"/>
          <w:color w:val="000000"/>
          <w:sz w:val="28"/>
        </w:rPr>
        <w:t>
      10) мониторинг за соблюдения клиентом банка условий и планов действий, установленных при выдаче займа при наличии в деятельности клиента банка средних или высоких уровней экологических и социальных рисков.</w:t>
      </w:r>
    </w:p>
    <w:bookmarkEnd w:id="552"/>
    <w:bookmarkStart w:name="z562" w:id="553"/>
    <w:p>
      <w:pPr>
        <w:spacing w:after="0"/>
        <w:ind w:left="0"/>
        <w:jc w:val="both"/>
      </w:pPr>
      <w:r>
        <w:rPr>
          <w:rFonts w:ascii="Times New Roman"/>
          <w:b w:val="false"/>
          <w:i w:val="false"/>
          <w:color w:val="000000"/>
          <w:sz w:val="28"/>
        </w:rPr>
        <w:t>
      Требования, указанные в подпунктах 8), 9) и 10) части первой настоящего пункта, не распространяются на банки, являющиеся дочерними организациями банков-нерезидентов Республики Казахстан,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банков-нерезидентов Республики Казахстан, публикующих консолидированные отчеты по устойчивому развитию (ESG) и отчеты об экологических и социальных рисках.</w:t>
      </w:r>
    </w:p>
    <w:bookmarkEnd w:id="553"/>
    <w:bookmarkStart w:name="z563" w:id="554"/>
    <w:p>
      <w:pPr>
        <w:spacing w:after="0"/>
        <w:ind w:left="0"/>
        <w:jc w:val="both"/>
      </w:pPr>
      <w:r>
        <w:rPr>
          <w:rFonts w:ascii="Times New Roman"/>
          <w:b w:val="false"/>
          <w:i w:val="false"/>
          <w:color w:val="000000"/>
          <w:sz w:val="28"/>
        </w:rPr>
        <w:t>
      44. В рамках системы управления кредитным риском банк руководствуется следующими принципами и требованиями:</w:t>
      </w:r>
    </w:p>
    <w:bookmarkEnd w:id="554"/>
    <w:bookmarkStart w:name="z564" w:id="555"/>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555"/>
    <w:bookmarkStart w:name="z565" w:id="556"/>
    <w:p>
      <w:pPr>
        <w:spacing w:after="0"/>
        <w:ind w:left="0"/>
        <w:jc w:val="both"/>
      </w:pPr>
      <w:r>
        <w:rPr>
          <w:rFonts w:ascii="Times New Roman"/>
          <w:b w:val="false"/>
          <w:i w:val="false"/>
          <w:color w:val="000000"/>
          <w:sz w:val="28"/>
        </w:rPr>
        <w:t>
      поддержание достаточного уровня провизий;</w:t>
      </w:r>
    </w:p>
    <w:bookmarkEnd w:id="556"/>
    <w:bookmarkStart w:name="z566" w:id="557"/>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557"/>
    <w:bookmarkStart w:name="z567" w:id="558"/>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558"/>
    <w:bookmarkStart w:name="z568" w:id="559"/>
    <w:p>
      <w:pPr>
        <w:spacing w:after="0"/>
        <w:ind w:left="0"/>
        <w:jc w:val="both"/>
      </w:pPr>
      <w:r>
        <w:rPr>
          <w:rFonts w:ascii="Times New Roman"/>
          <w:b w:val="false"/>
          <w:i w:val="false"/>
          <w:color w:val="000000"/>
          <w:sz w:val="28"/>
        </w:rPr>
        <w:t>
      соблюдением требований гражданского, налогового, банковского законодательства Республики Казахстан, законодательства Республики Казахстан о бухгалтерском учете и финансовой отчетности, о кредитных бюро и формировании кредитных историй, о коллекторской деятельности, внутренних политик и процедур по управлению кредитным риском;</w:t>
      </w:r>
    </w:p>
    <w:bookmarkEnd w:id="559"/>
    <w:bookmarkStart w:name="z569" w:id="560"/>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560"/>
    <w:bookmarkStart w:name="z570" w:id="561"/>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561"/>
    <w:bookmarkStart w:name="z571" w:id="562"/>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562"/>
    <w:bookmarkStart w:name="z572" w:id="563"/>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563"/>
    <w:bookmarkStart w:name="z573" w:id="564"/>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564"/>
    <w:bookmarkStart w:name="z574" w:id="565"/>
    <w:p>
      <w:pPr>
        <w:spacing w:after="0"/>
        <w:ind w:left="0"/>
        <w:jc w:val="both"/>
      </w:pPr>
      <w:r>
        <w:rPr>
          <w:rFonts w:ascii="Times New Roman"/>
          <w:b w:val="false"/>
          <w:i w:val="false"/>
          <w:color w:val="000000"/>
          <w:sz w:val="28"/>
        </w:rPr>
        <w:t>
      осуществление контроля над процессом оценки экологических и социальных рисков, который обеспечивается следующим:</w:t>
      </w:r>
    </w:p>
    <w:bookmarkEnd w:id="565"/>
    <w:bookmarkStart w:name="z575" w:id="566"/>
    <w:p>
      <w:pPr>
        <w:spacing w:after="0"/>
        <w:ind w:left="0"/>
        <w:jc w:val="both"/>
      </w:pPr>
      <w:r>
        <w:rPr>
          <w:rFonts w:ascii="Times New Roman"/>
          <w:b w:val="false"/>
          <w:i w:val="false"/>
          <w:color w:val="000000"/>
          <w:sz w:val="28"/>
        </w:rPr>
        <w:t>
      утверждение стратегии в области устойчивого развития банка;</w:t>
      </w:r>
    </w:p>
    <w:bookmarkEnd w:id="566"/>
    <w:bookmarkStart w:name="z576" w:id="567"/>
    <w:p>
      <w:pPr>
        <w:spacing w:after="0"/>
        <w:ind w:left="0"/>
        <w:jc w:val="both"/>
      </w:pPr>
      <w:r>
        <w:rPr>
          <w:rFonts w:ascii="Times New Roman"/>
          <w:b w:val="false"/>
          <w:i w:val="false"/>
          <w:color w:val="000000"/>
          <w:sz w:val="28"/>
        </w:rPr>
        <w:t>
      утверждение комплекса политик по управлению экологическими и социальными рисками;</w:t>
      </w:r>
    </w:p>
    <w:bookmarkEnd w:id="567"/>
    <w:bookmarkStart w:name="z577" w:id="568"/>
    <w:p>
      <w:pPr>
        <w:spacing w:after="0"/>
        <w:ind w:left="0"/>
        <w:jc w:val="both"/>
      </w:pPr>
      <w:r>
        <w:rPr>
          <w:rFonts w:ascii="Times New Roman"/>
          <w:b w:val="false"/>
          <w:i w:val="false"/>
          <w:color w:val="000000"/>
          <w:sz w:val="28"/>
        </w:rPr>
        <w:t>
      утверждение организационной структуры банка с целью формирования и правильного функционирования системы управления экологическими и социальными рисками, а также распределения соответствующих обязанностей и ответственности;</w:t>
      </w:r>
    </w:p>
    <w:bookmarkEnd w:id="568"/>
    <w:bookmarkStart w:name="z578" w:id="569"/>
    <w:p>
      <w:pPr>
        <w:spacing w:after="0"/>
        <w:ind w:left="0"/>
        <w:jc w:val="both"/>
      </w:pPr>
      <w:r>
        <w:rPr>
          <w:rFonts w:ascii="Times New Roman"/>
          <w:b w:val="false"/>
          <w:i w:val="false"/>
          <w:color w:val="000000"/>
          <w:sz w:val="28"/>
        </w:rPr>
        <w:t>
      принятие решений по экологическим и социальным вопросам, связанным с важными проектами финансирования (под "важными проектами финансирования" понимается принятие решения по выдаче займа и (или) иных финансовых инструментов заемщику, размер которых превышает 5 (пять) процентов от собственного капитала банка) с высоким уровнем экологических и социальных рисков;</w:t>
      </w:r>
    </w:p>
    <w:bookmarkEnd w:id="569"/>
    <w:bookmarkStart w:name="z579" w:id="570"/>
    <w:p>
      <w:pPr>
        <w:spacing w:after="0"/>
        <w:ind w:left="0"/>
        <w:jc w:val="both"/>
      </w:pPr>
      <w:r>
        <w:rPr>
          <w:rFonts w:ascii="Times New Roman"/>
          <w:b w:val="false"/>
          <w:i w:val="false"/>
          <w:color w:val="000000"/>
          <w:sz w:val="28"/>
        </w:rPr>
        <w:t>
      осуществление общего контроля за выполнением стратегии в области устойчивого развития, комплекса политик по управлению экологическими и социальными рисками, а также за соблюдением требований, связанных с системой управления экологическими и социальными рисками;</w:t>
      </w:r>
    </w:p>
    <w:bookmarkEnd w:id="570"/>
    <w:bookmarkStart w:name="z580" w:id="571"/>
    <w:p>
      <w:pPr>
        <w:spacing w:after="0"/>
        <w:ind w:left="0"/>
        <w:jc w:val="both"/>
      </w:pPr>
      <w:r>
        <w:rPr>
          <w:rFonts w:ascii="Times New Roman"/>
          <w:b w:val="false"/>
          <w:i w:val="false"/>
          <w:color w:val="000000"/>
          <w:sz w:val="28"/>
        </w:rPr>
        <w:t>
      обеспечение доступа руководителя подразделения по устойчивому финансированию и (или) директора по устойчивому развитию к совету директоров для раскрытия информации по устойчивому развитию (ESG);</w:t>
      </w:r>
    </w:p>
    <w:bookmarkEnd w:id="571"/>
    <w:bookmarkStart w:name="z581" w:id="572"/>
    <w:p>
      <w:pPr>
        <w:spacing w:after="0"/>
        <w:ind w:left="0"/>
        <w:jc w:val="both"/>
      </w:pPr>
      <w:r>
        <w:rPr>
          <w:rFonts w:ascii="Times New Roman"/>
          <w:b w:val="false"/>
          <w:i w:val="false"/>
          <w:color w:val="000000"/>
          <w:sz w:val="28"/>
        </w:rPr>
        <w:t>
      установление внутренних лимитов экологических и социальных рисков для отраслей или секторов, наиболее подверженных угрозам окружающей среды, и определение лимитов для различных экологически чистых проектов, отраслей или секторов;</w:t>
      </w:r>
    </w:p>
    <w:bookmarkEnd w:id="572"/>
    <w:bookmarkStart w:name="z582" w:id="573"/>
    <w:p>
      <w:pPr>
        <w:spacing w:after="0"/>
        <w:ind w:left="0"/>
        <w:jc w:val="both"/>
      </w:pPr>
      <w:r>
        <w:rPr>
          <w:rFonts w:ascii="Times New Roman"/>
          <w:b w:val="false"/>
          <w:i w:val="false"/>
          <w:color w:val="000000"/>
          <w:sz w:val="28"/>
        </w:rPr>
        <w:t>
      2) комитет при совете директоров банка обеспечивает:</w:t>
      </w:r>
    </w:p>
    <w:bookmarkEnd w:id="573"/>
    <w:bookmarkStart w:name="z583" w:id="574"/>
    <w:p>
      <w:pPr>
        <w:spacing w:after="0"/>
        <w:ind w:left="0"/>
        <w:jc w:val="both"/>
      </w:pPr>
      <w:r>
        <w:rPr>
          <w:rFonts w:ascii="Times New Roman"/>
          <w:b w:val="false"/>
          <w:i w:val="false"/>
          <w:color w:val="000000"/>
          <w:sz w:val="28"/>
        </w:rPr>
        <w:t>
      предварительное утверждение стратегии в области устойчивого развития банка;</w:t>
      </w:r>
    </w:p>
    <w:bookmarkEnd w:id="574"/>
    <w:bookmarkStart w:name="z584" w:id="575"/>
    <w:p>
      <w:pPr>
        <w:spacing w:after="0"/>
        <w:ind w:left="0"/>
        <w:jc w:val="both"/>
      </w:pPr>
      <w:r>
        <w:rPr>
          <w:rFonts w:ascii="Times New Roman"/>
          <w:b w:val="false"/>
          <w:i w:val="false"/>
          <w:color w:val="000000"/>
          <w:sz w:val="28"/>
        </w:rPr>
        <w:t>
      предварительное утверждение комплекса политик по управлению экологическими и социальными рисками;</w:t>
      </w:r>
    </w:p>
    <w:bookmarkEnd w:id="575"/>
    <w:bookmarkStart w:name="z585" w:id="576"/>
    <w:p>
      <w:pPr>
        <w:spacing w:after="0"/>
        <w:ind w:left="0"/>
        <w:jc w:val="both"/>
      </w:pPr>
      <w:r>
        <w:rPr>
          <w:rFonts w:ascii="Times New Roman"/>
          <w:b w:val="false"/>
          <w:i w:val="false"/>
          <w:color w:val="000000"/>
          <w:sz w:val="28"/>
        </w:rPr>
        <w:t>
      3) банк осуществляет кредитную деятельность и управление кредитным риском в рамках утвержденной кредитной политики, которая включает, не ограничиваясь, следующее:</w:t>
      </w:r>
    </w:p>
    <w:bookmarkEnd w:id="576"/>
    <w:bookmarkStart w:name="z586" w:id="577"/>
    <w:p>
      <w:pPr>
        <w:spacing w:after="0"/>
        <w:ind w:left="0"/>
        <w:jc w:val="both"/>
      </w:pPr>
      <w:r>
        <w:rPr>
          <w:rFonts w:ascii="Times New Roman"/>
          <w:b w:val="false"/>
          <w:i w:val="false"/>
          <w:color w:val="000000"/>
          <w:sz w:val="28"/>
        </w:rPr>
        <w:t>
      основные направления кредитной деятельности банка;</w:t>
      </w:r>
    </w:p>
    <w:bookmarkEnd w:id="577"/>
    <w:bookmarkStart w:name="z587" w:id="578"/>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578"/>
    <w:bookmarkStart w:name="z588" w:id="579"/>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579"/>
    <w:bookmarkStart w:name="z589" w:id="580"/>
    <w:p>
      <w:pPr>
        <w:spacing w:after="0"/>
        <w:ind w:left="0"/>
        <w:jc w:val="both"/>
      </w:pPr>
      <w:r>
        <w:rPr>
          <w:rFonts w:ascii="Times New Roman"/>
          <w:b w:val="false"/>
          <w:i w:val="false"/>
          <w:color w:val="000000"/>
          <w:sz w:val="28"/>
        </w:rPr>
        <w:t>
      процедуру анализа кредитоспособности заемщика.</w:t>
      </w:r>
    </w:p>
    <w:bookmarkEnd w:id="580"/>
    <w:bookmarkStart w:name="z590" w:id="581"/>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(не ограничиваясь ими):</w:t>
      </w:r>
    </w:p>
    <w:bookmarkEnd w:id="581"/>
    <w:bookmarkStart w:name="z591" w:id="582"/>
    <w:p>
      <w:pPr>
        <w:spacing w:after="0"/>
        <w:ind w:left="0"/>
        <w:jc w:val="both"/>
      </w:pPr>
      <w:r>
        <w:rPr>
          <w:rFonts w:ascii="Times New Roman"/>
          <w:b w:val="false"/>
          <w:i w:val="false"/>
          <w:color w:val="000000"/>
          <w:sz w:val="28"/>
        </w:rPr>
        <w:t>
      наличие постоянного и достаточного дохода заемщика;</w:t>
      </w:r>
    </w:p>
    <w:bookmarkEnd w:id="582"/>
    <w:bookmarkStart w:name="z592" w:id="583"/>
    <w:p>
      <w:pPr>
        <w:spacing w:after="0"/>
        <w:ind w:left="0"/>
        <w:jc w:val="both"/>
      </w:pPr>
      <w:r>
        <w:rPr>
          <w:rFonts w:ascii="Times New Roman"/>
          <w:b w:val="false"/>
          <w:i w:val="false"/>
          <w:color w:val="000000"/>
          <w:sz w:val="28"/>
        </w:rPr>
        <w:t>
      наличие недвижимого и движимого имущества;</w:t>
      </w:r>
    </w:p>
    <w:bookmarkEnd w:id="583"/>
    <w:bookmarkStart w:name="z593" w:id="584"/>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84"/>
    <w:bookmarkStart w:name="z594" w:id="585"/>
    <w:p>
      <w:pPr>
        <w:spacing w:after="0"/>
        <w:ind w:left="0"/>
        <w:jc w:val="both"/>
      </w:pPr>
      <w:r>
        <w:rPr>
          <w:rFonts w:ascii="Times New Roman"/>
          <w:b w:val="false"/>
          <w:i w:val="false"/>
          <w:color w:val="000000"/>
          <w:sz w:val="28"/>
        </w:rPr>
        <w:t>
      долговая нагрузка;</w:t>
      </w:r>
    </w:p>
    <w:bookmarkEnd w:id="585"/>
    <w:bookmarkStart w:name="z595" w:id="586"/>
    <w:p>
      <w:pPr>
        <w:spacing w:after="0"/>
        <w:ind w:left="0"/>
        <w:jc w:val="both"/>
      </w:pPr>
      <w:r>
        <w:rPr>
          <w:rFonts w:ascii="Times New Roman"/>
          <w:b w:val="false"/>
          <w:i w:val="false"/>
          <w:color w:val="000000"/>
          <w:sz w:val="28"/>
        </w:rPr>
        <w:t>
      платежная дисциплина (кредитная история) по займам;</w:t>
      </w:r>
    </w:p>
    <w:bookmarkEnd w:id="586"/>
    <w:bookmarkStart w:name="z596" w:id="587"/>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587"/>
    <w:bookmarkStart w:name="z597" w:id="588"/>
    <w:p>
      <w:pPr>
        <w:spacing w:after="0"/>
        <w:ind w:left="0"/>
        <w:jc w:val="both"/>
      </w:pPr>
      <w:r>
        <w:rPr>
          <w:rFonts w:ascii="Times New Roman"/>
          <w:b w:val="false"/>
          <w:i w:val="false"/>
          <w:color w:val="000000"/>
          <w:sz w:val="28"/>
        </w:rPr>
        <w:t>
      наличие иной задолженности;</w:t>
      </w:r>
    </w:p>
    <w:bookmarkEnd w:id="588"/>
    <w:bookmarkStart w:name="z598" w:id="589"/>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89"/>
    <w:bookmarkStart w:name="z599" w:id="590"/>
    <w:p>
      <w:pPr>
        <w:spacing w:after="0"/>
        <w:ind w:left="0"/>
        <w:jc w:val="both"/>
      </w:pPr>
      <w:r>
        <w:rPr>
          <w:rFonts w:ascii="Times New Roman"/>
          <w:b w:val="false"/>
          <w:i w:val="false"/>
          <w:color w:val="000000"/>
          <w:sz w:val="28"/>
        </w:rPr>
        <w:t>
      остатки и операции по банковским счетам;</w:t>
      </w:r>
    </w:p>
    <w:bookmarkEnd w:id="590"/>
    <w:bookmarkStart w:name="z600" w:id="591"/>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591"/>
    <w:bookmarkStart w:name="z601" w:id="592"/>
    <w:p>
      <w:pPr>
        <w:spacing w:after="0"/>
        <w:ind w:left="0"/>
        <w:jc w:val="both"/>
      </w:pPr>
      <w:r>
        <w:rPr>
          <w:rFonts w:ascii="Times New Roman"/>
          <w:b w:val="false"/>
          <w:i w:val="false"/>
          <w:color w:val="000000"/>
          <w:sz w:val="28"/>
        </w:rPr>
        <w:t>
      социально-демографические характеристики;</w:t>
      </w:r>
    </w:p>
    <w:bookmarkEnd w:id="592"/>
    <w:bookmarkStart w:name="z602" w:id="593"/>
    <w:p>
      <w:pPr>
        <w:spacing w:after="0"/>
        <w:ind w:left="0"/>
        <w:jc w:val="both"/>
      </w:pPr>
      <w:r>
        <w:rPr>
          <w:rFonts w:ascii="Times New Roman"/>
          <w:b w:val="false"/>
          <w:i w:val="false"/>
          <w:color w:val="000000"/>
          <w:sz w:val="28"/>
        </w:rPr>
        <w:t>
      информация о целевом использовании денег;</w:t>
      </w:r>
    </w:p>
    <w:bookmarkEnd w:id="593"/>
    <w:bookmarkStart w:name="z603" w:id="594"/>
    <w:p>
      <w:pPr>
        <w:spacing w:after="0"/>
        <w:ind w:left="0"/>
        <w:jc w:val="both"/>
      </w:pPr>
      <w:r>
        <w:rPr>
          <w:rFonts w:ascii="Times New Roman"/>
          <w:b w:val="false"/>
          <w:i w:val="false"/>
          <w:color w:val="000000"/>
          <w:sz w:val="28"/>
        </w:rPr>
        <w:t>
      дополнительная информация о доходах заемщика.</w:t>
      </w:r>
    </w:p>
    <w:bookmarkEnd w:id="594"/>
    <w:bookmarkStart w:name="z604" w:id="595"/>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(не ограничиваясь ими):</w:t>
      </w:r>
    </w:p>
    <w:bookmarkEnd w:id="595"/>
    <w:bookmarkStart w:name="z605" w:id="596"/>
    <w:p>
      <w:pPr>
        <w:spacing w:after="0"/>
        <w:ind w:left="0"/>
        <w:jc w:val="both"/>
      </w:pPr>
      <w:r>
        <w:rPr>
          <w:rFonts w:ascii="Times New Roman"/>
          <w:b w:val="false"/>
          <w:i w:val="false"/>
          <w:color w:val="000000"/>
          <w:sz w:val="28"/>
        </w:rPr>
        <w:t>
      наличие постоянного и достаточного дохода заемщика;</w:t>
      </w:r>
    </w:p>
    <w:bookmarkEnd w:id="596"/>
    <w:bookmarkStart w:name="z606" w:id="597"/>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97"/>
    <w:bookmarkStart w:name="z607" w:id="598"/>
    <w:p>
      <w:pPr>
        <w:spacing w:after="0"/>
        <w:ind w:left="0"/>
        <w:jc w:val="both"/>
      </w:pPr>
      <w:r>
        <w:rPr>
          <w:rFonts w:ascii="Times New Roman"/>
          <w:b w:val="false"/>
          <w:i w:val="false"/>
          <w:color w:val="000000"/>
          <w:sz w:val="28"/>
        </w:rPr>
        <w:t>
      долговая нагрузка;</w:t>
      </w:r>
    </w:p>
    <w:bookmarkEnd w:id="598"/>
    <w:bookmarkStart w:name="z608" w:id="599"/>
    <w:p>
      <w:pPr>
        <w:spacing w:after="0"/>
        <w:ind w:left="0"/>
        <w:jc w:val="both"/>
      </w:pPr>
      <w:r>
        <w:rPr>
          <w:rFonts w:ascii="Times New Roman"/>
          <w:b w:val="false"/>
          <w:i w:val="false"/>
          <w:color w:val="000000"/>
          <w:sz w:val="28"/>
        </w:rPr>
        <w:t>
      платежная дисциплина (кредитная история) по займам;</w:t>
      </w:r>
    </w:p>
    <w:bookmarkEnd w:id="599"/>
    <w:bookmarkStart w:name="z609" w:id="600"/>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600"/>
    <w:bookmarkStart w:name="z610" w:id="601"/>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601"/>
    <w:bookmarkStart w:name="z611" w:id="602"/>
    <w:p>
      <w:pPr>
        <w:spacing w:after="0"/>
        <w:ind w:left="0"/>
        <w:jc w:val="both"/>
      </w:pPr>
      <w:r>
        <w:rPr>
          <w:rFonts w:ascii="Times New Roman"/>
          <w:b w:val="false"/>
          <w:i w:val="false"/>
          <w:color w:val="000000"/>
          <w:sz w:val="28"/>
        </w:rPr>
        <w:t>
      остатки и операции по банковским счетам;</w:t>
      </w:r>
    </w:p>
    <w:bookmarkEnd w:id="602"/>
    <w:bookmarkStart w:name="z612" w:id="603"/>
    <w:p>
      <w:pPr>
        <w:spacing w:after="0"/>
        <w:ind w:left="0"/>
        <w:jc w:val="both"/>
      </w:pPr>
      <w:r>
        <w:rPr>
          <w:rFonts w:ascii="Times New Roman"/>
          <w:b w:val="false"/>
          <w:i w:val="false"/>
          <w:color w:val="000000"/>
          <w:sz w:val="28"/>
        </w:rPr>
        <w:t>
      информация об образовании и занятости;</w:t>
      </w:r>
    </w:p>
    <w:bookmarkEnd w:id="603"/>
    <w:bookmarkStart w:name="z613" w:id="604"/>
    <w:p>
      <w:pPr>
        <w:spacing w:after="0"/>
        <w:ind w:left="0"/>
        <w:jc w:val="both"/>
      </w:pPr>
      <w:r>
        <w:rPr>
          <w:rFonts w:ascii="Times New Roman"/>
          <w:b w:val="false"/>
          <w:i w:val="false"/>
          <w:color w:val="000000"/>
          <w:sz w:val="28"/>
        </w:rPr>
        <w:t>
      социально-демографические характеристики;</w:t>
      </w:r>
    </w:p>
    <w:bookmarkEnd w:id="604"/>
    <w:bookmarkStart w:name="z614" w:id="605"/>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605"/>
    <w:bookmarkStart w:name="z615" w:id="606"/>
    <w:p>
      <w:pPr>
        <w:spacing w:after="0"/>
        <w:ind w:left="0"/>
        <w:jc w:val="both"/>
      </w:pPr>
      <w:r>
        <w:rPr>
          <w:rFonts w:ascii="Times New Roman"/>
          <w:b w:val="false"/>
          <w:i w:val="false"/>
          <w:color w:val="000000"/>
          <w:sz w:val="28"/>
        </w:rPr>
        <w:t>
      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bookmarkEnd w:id="606"/>
    <w:bookmarkStart w:name="z616" w:id="607"/>
    <w:p>
      <w:pPr>
        <w:spacing w:after="0"/>
        <w:ind w:left="0"/>
        <w:jc w:val="both"/>
      </w:pPr>
      <w:r>
        <w:rPr>
          <w:rFonts w:ascii="Times New Roman"/>
          <w:b w:val="false"/>
          <w:i w:val="false"/>
          <w:color w:val="000000"/>
          <w:sz w:val="28"/>
        </w:rPr>
        <w:t>
      срок кредитной истории менее 3 (трех) лет;</w:t>
      </w:r>
    </w:p>
    <w:bookmarkEnd w:id="607"/>
    <w:bookmarkStart w:name="z617" w:id="608"/>
    <w:p>
      <w:pPr>
        <w:spacing w:after="0"/>
        <w:ind w:left="0"/>
        <w:jc w:val="both"/>
      </w:pPr>
      <w:r>
        <w:rPr>
          <w:rFonts w:ascii="Times New Roman"/>
          <w:b w:val="false"/>
          <w:i w:val="false"/>
          <w:color w:val="000000"/>
          <w:sz w:val="28"/>
        </w:rPr>
        <w:t>
      просрочка исполнения обязательства по погашению банковских займов и (или) микрокредитов составляет более 3 (трех) месячных расчетных показателей в течение 30 (тридцати) последовательных календарных дней за последние 12 (двенадцать) месяцев;</w:t>
      </w:r>
    </w:p>
    <w:bookmarkEnd w:id="608"/>
    <w:bookmarkStart w:name="z618" w:id="609"/>
    <w:p>
      <w:pPr>
        <w:spacing w:after="0"/>
        <w:ind w:left="0"/>
        <w:jc w:val="both"/>
      </w:pPr>
      <w:r>
        <w:rPr>
          <w:rFonts w:ascii="Times New Roman"/>
          <w:b w:val="false"/>
          <w:i w:val="false"/>
          <w:color w:val="000000"/>
          <w:sz w:val="28"/>
        </w:rPr>
        <w:t>
      непогашенные банковские займы и (или) микрокредиты в 3 (трех) и более финансовых организациях;</w:t>
      </w:r>
    </w:p>
    <w:bookmarkEnd w:id="609"/>
    <w:bookmarkStart w:name="z619" w:id="610"/>
    <w:p>
      <w:pPr>
        <w:spacing w:after="0"/>
        <w:ind w:left="0"/>
        <w:jc w:val="both"/>
      </w:pPr>
      <w:r>
        <w:rPr>
          <w:rFonts w:ascii="Times New Roman"/>
          <w:b w:val="false"/>
          <w:i w:val="false"/>
          <w:color w:val="000000"/>
          <w:sz w:val="28"/>
        </w:rPr>
        <w:t>
      ежемесячная совокупная сумма исполнения обязательств по погашению банковских займов и (или) микрокредитов превышает 45 (сорок пять) процентов ежемесячного постоянного дохода физического лица, рассчитанного банком;</w:t>
      </w:r>
    </w:p>
    <w:bookmarkEnd w:id="610"/>
    <w:bookmarkStart w:name="z620" w:id="611"/>
    <w:p>
      <w:pPr>
        <w:spacing w:after="0"/>
        <w:ind w:left="0"/>
        <w:jc w:val="both"/>
      </w:pPr>
      <w:r>
        <w:rPr>
          <w:rFonts w:ascii="Times New Roman"/>
          <w:b w:val="false"/>
          <w:i w:val="false"/>
          <w:color w:val="000000"/>
          <w:sz w:val="28"/>
        </w:rPr>
        <w:t>
      наличие негативной информации о субъекте кредитной истории;</w:t>
      </w:r>
    </w:p>
    <w:bookmarkEnd w:id="611"/>
    <w:bookmarkStart w:name="z621" w:id="612"/>
    <w:p>
      <w:pPr>
        <w:spacing w:after="0"/>
        <w:ind w:left="0"/>
        <w:jc w:val="both"/>
      </w:pPr>
      <w:r>
        <w:rPr>
          <w:rFonts w:ascii="Times New Roman"/>
          <w:b w:val="false"/>
          <w:i w:val="false"/>
          <w:color w:val="000000"/>
          <w:sz w:val="28"/>
        </w:rPr>
        <w:t>
      постоянный источник дохода не подтвержден в соответствии с внутренней методикой оценки постоянного источника дохода.</w:t>
      </w:r>
    </w:p>
    <w:bookmarkEnd w:id="612"/>
    <w:bookmarkStart w:name="z622" w:id="613"/>
    <w:p>
      <w:pPr>
        <w:spacing w:after="0"/>
        <w:ind w:left="0"/>
        <w:jc w:val="both"/>
      </w:pPr>
      <w:r>
        <w:rPr>
          <w:rFonts w:ascii="Times New Roman"/>
          <w:b w:val="false"/>
          <w:i w:val="false"/>
          <w:color w:val="000000"/>
          <w:sz w:val="28"/>
        </w:rPr>
        <w:t>
      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(предоставленных) займа (займов). В случае, если вероятность дефолта по банковскому займу (займам) с учетом предоставленного (предоставленных) займа (займов)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bookmarkEnd w:id="613"/>
    <w:bookmarkStart w:name="z623" w:id="614"/>
    <w:p>
      <w:pPr>
        <w:spacing w:after="0"/>
        <w:ind w:left="0"/>
        <w:jc w:val="both"/>
      </w:pPr>
      <w:r>
        <w:rPr>
          <w:rFonts w:ascii="Times New Roman"/>
          <w:b w:val="false"/>
          <w:i w:val="false"/>
          <w:color w:val="000000"/>
          <w:sz w:val="28"/>
        </w:rPr>
        <w:t>
      Для заемщика, допустившего за последние 12 (двенадцать) месяцев просроченную задолженность по банковскому займу и (или) микрокредиту свыше 90 (девяноста) календарных дней, уровень коэффициента долговой нагрузки составляет половину размера максимального уровня коэффициента долговой нагрузки заемщика, установленного постановлением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(зарегистрировано в Реестре государственной регистрации нормативных правовых актов под № 36722).</w:t>
      </w:r>
    </w:p>
    <w:bookmarkEnd w:id="614"/>
    <w:bookmarkStart w:name="z624" w:id="615"/>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(не ограничиваясь ими):</w:t>
      </w:r>
    </w:p>
    <w:bookmarkEnd w:id="615"/>
    <w:bookmarkStart w:name="z625" w:id="616"/>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616"/>
    <w:bookmarkStart w:name="z626" w:id="617"/>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bookmarkEnd w:id="617"/>
    <w:bookmarkStart w:name="z627" w:id="618"/>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инвестиционный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618"/>
    <w:bookmarkStart w:name="z628" w:id="619"/>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619"/>
    <w:bookmarkStart w:name="z629" w:id="620"/>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620"/>
    <w:bookmarkStart w:name="z630" w:id="621"/>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финансовой отчетности с налоговой декларацией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621"/>
    <w:bookmarkStart w:name="z631" w:id="622"/>
    <w:p>
      <w:pPr>
        <w:spacing w:after="0"/>
        <w:ind w:left="0"/>
        <w:jc w:val="both"/>
      </w:pPr>
      <w:r>
        <w:rPr>
          <w:rFonts w:ascii="Times New Roman"/>
          <w:b w:val="false"/>
          <w:i w:val="false"/>
          <w:color w:val="000000"/>
          <w:sz w:val="28"/>
        </w:rPr>
        <w:t>
      С 1 января 2026 года требуется наличие налоговой декларации (в случае, когда сдача налоговой декларации требуется в соответствии с налоговым законодательством Республики Казахстан)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622"/>
    <w:bookmarkStart w:name="z632" w:id="623"/>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623"/>
    <w:bookmarkStart w:name="z633" w:id="624"/>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624"/>
    <w:bookmarkStart w:name="z634" w:id="625"/>
    <w:p>
      <w:pPr>
        <w:spacing w:after="0"/>
        <w:ind w:left="0"/>
        <w:jc w:val="both"/>
      </w:pPr>
      <w:r>
        <w:rPr>
          <w:rFonts w:ascii="Times New Roman"/>
          <w:b w:val="false"/>
          <w:i w:val="false"/>
          <w:color w:val="000000"/>
          <w:sz w:val="28"/>
        </w:rPr>
        <w:t>
      В случае отсутствия финансовой отчетности и (или) налоговой декларации (в случае, когда их сдача не требуется в соответствии с налоговым законодательством Республики Казахстан и законодательством Республики Казахстан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625"/>
    <w:bookmarkStart w:name="z635" w:id="626"/>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626"/>
    <w:bookmarkStart w:name="z636" w:id="627"/>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627"/>
    <w:bookmarkStart w:name="z637" w:id="628"/>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сорок вторым, сорок третьим, сорок четвертым, сорок пятым, сорок седьмым, сорок восьмым, пятидесятым, пятьдесят первым и пятьдесят вторым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628"/>
    <w:bookmarkStart w:name="z638" w:id="62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629"/>
    <w:bookmarkStart w:name="z639" w:id="630"/>
    <w:p>
      <w:pPr>
        <w:spacing w:after="0"/>
        <w:ind w:left="0"/>
        <w:jc w:val="both"/>
      </w:pPr>
      <w:r>
        <w:rPr>
          <w:rFonts w:ascii="Times New Roman"/>
          <w:b w:val="false"/>
          <w:i w:val="false"/>
          <w:color w:val="000000"/>
          <w:sz w:val="28"/>
        </w:rPr>
        <w:t>
      платежная дисциплина (кредитная история) по займам;</w:t>
      </w:r>
    </w:p>
    <w:bookmarkEnd w:id="630"/>
    <w:bookmarkStart w:name="z640" w:id="631"/>
    <w:p>
      <w:pPr>
        <w:spacing w:after="0"/>
        <w:ind w:left="0"/>
        <w:jc w:val="both"/>
      </w:pPr>
      <w:r>
        <w:rPr>
          <w:rFonts w:ascii="Times New Roman"/>
          <w:b w:val="false"/>
          <w:i w:val="false"/>
          <w:color w:val="000000"/>
          <w:sz w:val="28"/>
        </w:rPr>
        <w:t>
      уровень ликвидных активов;</w:t>
      </w:r>
    </w:p>
    <w:bookmarkEnd w:id="631"/>
    <w:bookmarkStart w:name="z641" w:id="632"/>
    <w:p>
      <w:pPr>
        <w:spacing w:after="0"/>
        <w:ind w:left="0"/>
        <w:jc w:val="both"/>
      </w:pPr>
      <w:r>
        <w:rPr>
          <w:rFonts w:ascii="Times New Roman"/>
          <w:b w:val="false"/>
          <w:i w:val="false"/>
          <w:color w:val="000000"/>
          <w:sz w:val="28"/>
        </w:rPr>
        <w:t>
      долговая нагрузка;</w:t>
      </w:r>
    </w:p>
    <w:bookmarkEnd w:id="632"/>
    <w:bookmarkStart w:name="z642" w:id="633"/>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633"/>
    <w:bookmarkStart w:name="z643" w:id="634"/>
    <w:p>
      <w:pPr>
        <w:spacing w:after="0"/>
        <w:ind w:left="0"/>
        <w:jc w:val="both"/>
      </w:pPr>
      <w:r>
        <w:rPr>
          <w:rFonts w:ascii="Times New Roman"/>
          <w:b w:val="false"/>
          <w:i w:val="false"/>
          <w:color w:val="000000"/>
          <w:sz w:val="28"/>
        </w:rPr>
        <w:t>
      прогнозные свободные денежные потоки;</w:t>
      </w:r>
    </w:p>
    <w:bookmarkEnd w:id="634"/>
    <w:bookmarkStart w:name="z644" w:id="635"/>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изменения в технологии, барьеры вхождения в сектор экономики и другие факторы, влияющие на возможность заемщика получать доход и поддерживать цены);</w:t>
      </w:r>
    </w:p>
    <w:bookmarkEnd w:id="635"/>
    <w:bookmarkStart w:name="z645" w:id="636"/>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636"/>
    <w:bookmarkStart w:name="z646" w:id="637"/>
    <w:p>
      <w:pPr>
        <w:spacing w:after="0"/>
        <w:ind w:left="0"/>
        <w:jc w:val="both"/>
      </w:pPr>
      <w:r>
        <w:rPr>
          <w:rFonts w:ascii="Times New Roman"/>
          <w:b w:val="false"/>
          <w:i w:val="false"/>
          <w:color w:val="000000"/>
          <w:sz w:val="28"/>
        </w:rPr>
        <w:t>
      оценка собственников заемщика;</w:t>
      </w:r>
    </w:p>
    <w:bookmarkEnd w:id="637"/>
    <w:bookmarkStart w:name="z647" w:id="638"/>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638"/>
    <w:bookmarkStart w:name="z648" w:id="639"/>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639"/>
    <w:bookmarkStart w:name="z649" w:id="640"/>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(не ограничиваясь ими):</w:t>
      </w:r>
    </w:p>
    <w:bookmarkEnd w:id="640"/>
    <w:bookmarkStart w:name="z650" w:id="641"/>
    <w:p>
      <w:pPr>
        <w:spacing w:after="0"/>
        <w:ind w:left="0"/>
        <w:jc w:val="both"/>
      </w:pPr>
      <w:r>
        <w:rPr>
          <w:rFonts w:ascii="Times New Roman"/>
          <w:b w:val="false"/>
          <w:i w:val="false"/>
          <w:color w:val="000000"/>
          <w:sz w:val="28"/>
        </w:rPr>
        <w:t>
      наличие постоянного и достаточного дохода заемщика;</w:t>
      </w:r>
    </w:p>
    <w:bookmarkEnd w:id="641"/>
    <w:bookmarkStart w:name="z651" w:id="642"/>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642"/>
    <w:bookmarkStart w:name="z652" w:id="643"/>
    <w:p>
      <w:pPr>
        <w:spacing w:after="0"/>
        <w:ind w:left="0"/>
        <w:jc w:val="both"/>
      </w:pPr>
      <w:r>
        <w:rPr>
          <w:rFonts w:ascii="Times New Roman"/>
          <w:b w:val="false"/>
          <w:i w:val="false"/>
          <w:color w:val="000000"/>
          <w:sz w:val="28"/>
        </w:rPr>
        <w:t>
      платежная дисциплина (кредитная история) по займам;</w:t>
      </w:r>
    </w:p>
    <w:bookmarkEnd w:id="643"/>
    <w:bookmarkStart w:name="z653" w:id="644"/>
    <w:p>
      <w:pPr>
        <w:spacing w:after="0"/>
        <w:ind w:left="0"/>
        <w:jc w:val="both"/>
      </w:pPr>
      <w:r>
        <w:rPr>
          <w:rFonts w:ascii="Times New Roman"/>
          <w:b w:val="false"/>
          <w:i w:val="false"/>
          <w:color w:val="000000"/>
          <w:sz w:val="28"/>
        </w:rPr>
        <w:t>
      долговая нагрузка;</w:t>
      </w:r>
    </w:p>
    <w:bookmarkEnd w:id="644"/>
    <w:bookmarkStart w:name="z654" w:id="645"/>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645"/>
    <w:bookmarkStart w:name="z655" w:id="646"/>
    <w:p>
      <w:pPr>
        <w:spacing w:after="0"/>
        <w:ind w:left="0"/>
        <w:jc w:val="both"/>
      </w:pPr>
      <w:r>
        <w:rPr>
          <w:rFonts w:ascii="Times New Roman"/>
          <w:b w:val="false"/>
          <w:i w:val="false"/>
          <w:color w:val="000000"/>
          <w:sz w:val="28"/>
        </w:rPr>
        <w:t>
      перспективы развития соответствующей отрасли.</w:t>
      </w:r>
    </w:p>
    <w:bookmarkEnd w:id="646"/>
    <w:bookmarkStart w:name="z656" w:id="647"/>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647"/>
    <w:bookmarkStart w:name="z657" w:id="648"/>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648"/>
    <w:bookmarkStart w:name="z658" w:id="649"/>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сентября 2025 года № 61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36994) (далее – Постановление № 61).</w:t>
      </w:r>
    </w:p>
    <w:bookmarkEnd w:id="649"/>
    <w:bookmarkStart w:name="z659" w:id="650"/>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650"/>
    <w:bookmarkStart w:name="z660" w:id="651"/>
    <w:p>
      <w:pPr>
        <w:spacing w:after="0"/>
        <w:ind w:left="0"/>
        <w:jc w:val="both"/>
      </w:pPr>
      <w:r>
        <w:rPr>
          <w:rFonts w:ascii="Times New Roman"/>
          <w:b w:val="false"/>
          <w:i w:val="false"/>
          <w:color w:val="000000"/>
          <w:sz w:val="28"/>
        </w:rPr>
        <w:t>
      Решение о проведении вынужденной реструктуризации займов, определяемой в соответствии с требованиями Постановления № 61,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651"/>
    <w:bookmarkStart w:name="z661" w:id="652"/>
    <w:p>
      <w:pPr>
        <w:spacing w:after="0"/>
        <w:ind w:left="0"/>
        <w:jc w:val="both"/>
      </w:pPr>
      <w:r>
        <w:rPr>
          <w:rFonts w:ascii="Times New Roman"/>
          <w:b w:val="false"/>
          <w:i w:val="false"/>
          <w:color w:val="000000"/>
          <w:sz w:val="28"/>
        </w:rPr>
        <w:t>
      приемлемые методы управления кредитным риском, учитывающие (не ограничиваясь ими) следующие факторы:</w:t>
      </w:r>
    </w:p>
    <w:bookmarkEnd w:id="652"/>
    <w:bookmarkStart w:name="z662" w:id="653"/>
    <w:p>
      <w:pPr>
        <w:spacing w:after="0"/>
        <w:ind w:left="0"/>
        <w:jc w:val="both"/>
      </w:pPr>
      <w:r>
        <w:rPr>
          <w:rFonts w:ascii="Times New Roman"/>
          <w:b w:val="false"/>
          <w:i w:val="false"/>
          <w:color w:val="000000"/>
          <w:sz w:val="28"/>
        </w:rPr>
        <w:t>
      собственные знания и опыт в использовании метода;</w:t>
      </w:r>
    </w:p>
    <w:bookmarkEnd w:id="653"/>
    <w:bookmarkStart w:name="z663" w:id="654"/>
    <w:p>
      <w:pPr>
        <w:spacing w:after="0"/>
        <w:ind w:left="0"/>
        <w:jc w:val="both"/>
      </w:pPr>
      <w:r>
        <w:rPr>
          <w:rFonts w:ascii="Times New Roman"/>
          <w:b w:val="false"/>
          <w:i w:val="false"/>
          <w:color w:val="000000"/>
          <w:sz w:val="28"/>
        </w:rPr>
        <w:t>
      экономическую эффективность;</w:t>
      </w:r>
    </w:p>
    <w:bookmarkEnd w:id="654"/>
    <w:bookmarkStart w:name="z664" w:id="655"/>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655"/>
    <w:bookmarkStart w:name="z665" w:id="656"/>
    <w:p>
      <w:pPr>
        <w:spacing w:after="0"/>
        <w:ind w:left="0"/>
        <w:jc w:val="both"/>
      </w:pPr>
      <w:r>
        <w:rPr>
          <w:rFonts w:ascii="Times New Roman"/>
          <w:b w:val="false"/>
          <w:i w:val="false"/>
          <w:color w:val="000000"/>
          <w:sz w:val="28"/>
        </w:rPr>
        <w:t>
      4)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которые включают, не ограничиваясь, следующее:</w:t>
      </w:r>
    </w:p>
    <w:bookmarkEnd w:id="656"/>
    <w:bookmarkStart w:name="z666" w:id="657"/>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657"/>
    <w:bookmarkStart w:name="z667" w:id="658"/>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658"/>
    <w:bookmarkStart w:name="z668" w:id="659"/>
    <w:p>
      <w:pPr>
        <w:spacing w:after="0"/>
        <w:ind w:left="0"/>
        <w:jc w:val="both"/>
      </w:pPr>
      <w:r>
        <w:rPr>
          <w:rFonts w:ascii="Times New Roman"/>
          <w:b w:val="false"/>
          <w:i w:val="false"/>
          <w:color w:val="000000"/>
          <w:sz w:val="28"/>
        </w:rPr>
        <w:t xml:space="preserve">
      требования к проведению комплексной оценки экологических и социальных рисков (ESDD) в соответствии с </w:t>
      </w:r>
      <w:r>
        <w:rPr>
          <w:rFonts w:ascii="Times New Roman"/>
          <w:b w:val="false"/>
          <w:i w:val="false"/>
          <w:color w:val="000000"/>
          <w:sz w:val="28"/>
        </w:rPr>
        <w:t>главой 11</w:t>
      </w:r>
      <w:r>
        <w:rPr>
          <w:rFonts w:ascii="Times New Roman"/>
          <w:b w:val="false"/>
          <w:i w:val="false"/>
          <w:color w:val="000000"/>
          <w:sz w:val="28"/>
        </w:rPr>
        <w:t xml:space="preserve"> Правил;</w:t>
      </w:r>
    </w:p>
    <w:bookmarkEnd w:id="659"/>
    <w:bookmarkStart w:name="z669" w:id="660"/>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660"/>
    <w:bookmarkStart w:name="z670" w:id="661"/>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их использования;</w:t>
      </w:r>
    </w:p>
    <w:bookmarkEnd w:id="661"/>
    <w:bookmarkStart w:name="z671" w:id="662"/>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662"/>
    <w:bookmarkStart w:name="z672" w:id="663"/>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663"/>
    <w:bookmarkStart w:name="z673" w:id="664"/>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рейтингов и (или) скоринговой оценки заемщиков (при наличии).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664"/>
    <w:bookmarkStart w:name="z674" w:id="665"/>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665"/>
    <w:bookmarkStart w:name="z675" w:id="666"/>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666"/>
    <w:bookmarkStart w:name="z676" w:id="667"/>
    <w:p>
      <w:pPr>
        <w:spacing w:after="0"/>
        <w:ind w:left="0"/>
        <w:jc w:val="both"/>
      </w:pPr>
      <w:r>
        <w:rPr>
          <w:rFonts w:ascii="Times New Roman"/>
          <w:b w:val="false"/>
          <w:i w:val="false"/>
          <w:color w:val="000000"/>
          <w:sz w:val="28"/>
        </w:rPr>
        <w:t>
      виды залога и критерии их приемлемости для отдельных продуктов банка, в том числе для принятия решения о возможности кредитования заемщика;</w:t>
      </w:r>
    </w:p>
    <w:bookmarkEnd w:id="667"/>
    <w:bookmarkStart w:name="z677" w:id="668"/>
    <w:p>
      <w:pPr>
        <w:spacing w:after="0"/>
        <w:ind w:left="0"/>
        <w:jc w:val="both"/>
      </w:pPr>
      <w:r>
        <w:rPr>
          <w:rFonts w:ascii="Times New Roman"/>
          <w:b w:val="false"/>
          <w:i w:val="false"/>
          <w:color w:val="000000"/>
          <w:sz w:val="28"/>
        </w:rPr>
        <w:t>
      требования к структуре залога в зависимости от вида залога и вида банковского продукта;</w:t>
      </w:r>
    </w:p>
    <w:bookmarkEnd w:id="668"/>
    <w:bookmarkStart w:name="z678" w:id="669"/>
    <w:p>
      <w:pPr>
        <w:spacing w:after="0"/>
        <w:ind w:left="0"/>
        <w:jc w:val="both"/>
      </w:pPr>
      <w:r>
        <w:rPr>
          <w:rFonts w:ascii="Times New Roman"/>
          <w:b w:val="false"/>
          <w:i w:val="false"/>
          <w:color w:val="000000"/>
          <w:sz w:val="28"/>
        </w:rPr>
        <w:t>
      лимиты по видам залога в зависимости от вида продуктов и структуры кредитного портфеля банка;</w:t>
      </w:r>
    </w:p>
    <w:bookmarkEnd w:id="669"/>
    <w:bookmarkStart w:name="z679" w:id="670"/>
    <w:p>
      <w:pPr>
        <w:spacing w:after="0"/>
        <w:ind w:left="0"/>
        <w:jc w:val="both"/>
      </w:pPr>
      <w:r>
        <w:rPr>
          <w:rFonts w:ascii="Times New Roman"/>
          <w:b w:val="false"/>
          <w:i w:val="false"/>
          <w:color w:val="000000"/>
          <w:sz w:val="28"/>
        </w:rPr>
        <w:t>
      определение ликвидного и высоколиквидного залога;</w:t>
      </w:r>
    </w:p>
    <w:bookmarkEnd w:id="670"/>
    <w:bookmarkStart w:name="z680" w:id="671"/>
    <w:p>
      <w:pPr>
        <w:spacing w:after="0"/>
        <w:ind w:left="0"/>
        <w:jc w:val="both"/>
      </w:pPr>
      <w:r>
        <w:rPr>
          <w:rFonts w:ascii="Times New Roman"/>
          <w:b w:val="false"/>
          <w:i w:val="false"/>
          <w:color w:val="000000"/>
          <w:sz w:val="28"/>
        </w:rPr>
        <w:t>
      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671"/>
    <w:bookmarkStart w:name="z681" w:id="672"/>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672"/>
    <w:bookmarkStart w:name="z682" w:id="673"/>
    <w:p>
      <w:pPr>
        <w:spacing w:after="0"/>
        <w:ind w:left="0"/>
        <w:jc w:val="both"/>
      </w:pPr>
      <w:r>
        <w:rPr>
          <w:rFonts w:ascii="Times New Roman"/>
          <w:b w:val="false"/>
          <w:i w:val="false"/>
          <w:color w:val="000000"/>
          <w:sz w:val="28"/>
        </w:rPr>
        <w:t>
      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bookmarkEnd w:id="673"/>
    <w:bookmarkStart w:name="z683" w:id="674"/>
    <w:p>
      <w:pPr>
        <w:spacing w:after="0"/>
        <w:ind w:left="0"/>
        <w:jc w:val="both"/>
      </w:pPr>
      <w:r>
        <w:rPr>
          <w:rFonts w:ascii="Times New Roman"/>
          <w:b w:val="false"/>
          <w:i w:val="false"/>
          <w:color w:val="000000"/>
          <w:sz w:val="28"/>
        </w:rPr>
        <w:t>
      порядок мониторинга и работы с залоговым обеспечением с установлением требований в зависимости от вида залога;</w:t>
      </w:r>
    </w:p>
    <w:bookmarkEnd w:id="674"/>
    <w:bookmarkStart w:name="z684" w:id="675"/>
    <w:p>
      <w:pPr>
        <w:spacing w:after="0"/>
        <w:ind w:left="0"/>
        <w:jc w:val="both"/>
      </w:pPr>
      <w:r>
        <w:rPr>
          <w:rFonts w:ascii="Times New Roman"/>
          <w:b w:val="false"/>
          <w:i w:val="false"/>
          <w:color w:val="000000"/>
          <w:sz w:val="28"/>
        </w:rPr>
        <w:t>
      требования к переоценке залогового имущества;</w:t>
      </w:r>
    </w:p>
    <w:bookmarkEnd w:id="675"/>
    <w:bookmarkStart w:name="z685" w:id="676"/>
    <w:p>
      <w:pPr>
        <w:spacing w:after="0"/>
        <w:ind w:left="0"/>
        <w:jc w:val="both"/>
      </w:pPr>
      <w:r>
        <w:rPr>
          <w:rFonts w:ascii="Times New Roman"/>
          <w:b w:val="false"/>
          <w:i w:val="false"/>
          <w:color w:val="000000"/>
          <w:sz w:val="28"/>
        </w:rPr>
        <w:t>
      процедуры, обеспечивающие юридическую силу залогов, в том числе требования к регистрации залога в зависимости от вида залога и вида продукта банка;</w:t>
      </w:r>
    </w:p>
    <w:bookmarkEnd w:id="676"/>
    <w:bookmarkStart w:name="z686" w:id="677"/>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677"/>
    <w:bookmarkStart w:name="z687" w:id="678"/>
    <w:p>
      <w:pPr>
        <w:spacing w:after="0"/>
        <w:ind w:left="0"/>
        <w:jc w:val="both"/>
      </w:pPr>
      <w:r>
        <w:rPr>
          <w:rFonts w:ascii="Times New Roman"/>
          <w:b w:val="false"/>
          <w:i w:val="false"/>
          <w:color w:val="000000"/>
          <w:sz w:val="28"/>
        </w:rPr>
        <w:t>
      процедуры реализации залогового обеспечения в зависимости от залога и вида продукта банка, включая предельные сроки реализации и взыскания;</w:t>
      </w:r>
    </w:p>
    <w:bookmarkEnd w:id="678"/>
    <w:bookmarkStart w:name="z688" w:id="679"/>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679"/>
    <w:bookmarkStart w:name="z689" w:id="680"/>
    <w:p>
      <w:pPr>
        <w:spacing w:after="0"/>
        <w:ind w:left="0"/>
        <w:jc w:val="both"/>
      </w:pPr>
      <w:r>
        <w:rPr>
          <w:rFonts w:ascii="Times New Roman"/>
          <w:b w:val="false"/>
          <w:i w:val="false"/>
          <w:color w:val="000000"/>
          <w:sz w:val="28"/>
        </w:rPr>
        <w:t>
      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bookmarkEnd w:id="680"/>
    <w:bookmarkStart w:name="z690" w:id="681"/>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681"/>
    <w:bookmarkStart w:name="z691" w:id="682"/>
    <w:p>
      <w:pPr>
        <w:spacing w:after="0"/>
        <w:ind w:left="0"/>
        <w:jc w:val="both"/>
      </w:pPr>
      <w:r>
        <w:rPr>
          <w:rFonts w:ascii="Times New Roman"/>
          <w:b w:val="false"/>
          <w:i w:val="false"/>
          <w:color w:val="000000"/>
          <w:sz w:val="28"/>
        </w:rPr>
        <w:t>
      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Постановления № 61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bookmarkEnd w:id="682"/>
    <w:bookmarkStart w:name="z692" w:id="683"/>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683"/>
    <w:bookmarkStart w:name="z693" w:id="684"/>
    <w:p>
      <w:pPr>
        <w:spacing w:after="0"/>
        <w:ind w:left="0"/>
        <w:jc w:val="both"/>
      </w:pPr>
      <w:r>
        <w:rPr>
          <w:rFonts w:ascii="Times New Roman"/>
          <w:b w:val="false"/>
          <w:i w:val="false"/>
          <w:color w:val="000000"/>
          <w:sz w:val="28"/>
        </w:rPr>
        <w:t>
      в рамках данного подхода устанавливается порядок применения различных подходов оценки в зависимости от вида залога;</w:t>
      </w:r>
    </w:p>
    <w:bookmarkEnd w:id="684"/>
    <w:bookmarkStart w:name="z694" w:id="685"/>
    <w:p>
      <w:pPr>
        <w:spacing w:after="0"/>
        <w:ind w:left="0"/>
        <w:jc w:val="both"/>
      </w:pPr>
      <w:r>
        <w:rPr>
          <w:rFonts w:ascii="Times New Roman"/>
          <w:b w:val="false"/>
          <w:i w:val="false"/>
          <w:color w:val="000000"/>
          <w:sz w:val="28"/>
        </w:rPr>
        <w:t>
      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bookmarkEnd w:id="685"/>
    <w:bookmarkStart w:name="z695" w:id="686"/>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686"/>
    <w:bookmarkStart w:name="z696" w:id="687"/>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687"/>
    <w:bookmarkStart w:name="z697" w:id="688"/>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688"/>
    <w:bookmarkStart w:name="z698" w:id="689"/>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689"/>
    <w:bookmarkStart w:name="z699" w:id="690"/>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используется информация об имеющихся на рынке наиболее актуальных сделках и (или) предложениях о продаже объектов, сопоставимых с объектом оценки, а в случае ее отсутствия применяются надлежащие корректировки.</w:t>
      </w:r>
    </w:p>
    <w:bookmarkEnd w:id="690"/>
    <w:bookmarkStart w:name="z700" w:id="691"/>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не ограничиваясь, четкую формализацию требований к перечню аналогов и критериям признания их сопоставимыми в разрезе:</w:t>
      </w:r>
    </w:p>
    <w:bookmarkEnd w:id="691"/>
    <w:bookmarkStart w:name="z701" w:id="692"/>
    <w:p>
      <w:pPr>
        <w:spacing w:after="0"/>
        <w:ind w:left="0"/>
        <w:jc w:val="both"/>
      </w:pPr>
      <w:r>
        <w:rPr>
          <w:rFonts w:ascii="Times New Roman"/>
          <w:b w:val="false"/>
          <w:i w:val="false"/>
          <w:color w:val="000000"/>
          <w:sz w:val="28"/>
        </w:rPr>
        <w:t>
      типа и (или) подтипа объекта;</w:t>
      </w:r>
    </w:p>
    <w:bookmarkEnd w:id="692"/>
    <w:bookmarkStart w:name="z702" w:id="693"/>
    <w:p>
      <w:pPr>
        <w:spacing w:after="0"/>
        <w:ind w:left="0"/>
        <w:jc w:val="both"/>
      </w:pPr>
      <w:r>
        <w:rPr>
          <w:rFonts w:ascii="Times New Roman"/>
          <w:b w:val="false"/>
          <w:i w:val="false"/>
          <w:color w:val="000000"/>
          <w:sz w:val="28"/>
        </w:rPr>
        <w:t>
      местоположения объекта;</w:t>
      </w:r>
    </w:p>
    <w:bookmarkEnd w:id="693"/>
    <w:bookmarkStart w:name="z703" w:id="694"/>
    <w:p>
      <w:pPr>
        <w:spacing w:after="0"/>
        <w:ind w:left="0"/>
        <w:jc w:val="both"/>
      </w:pPr>
      <w:r>
        <w:rPr>
          <w:rFonts w:ascii="Times New Roman"/>
          <w:b w:val="false"/>
          <w:i w:val="false"/>
          <w:color w:val="000000"/>
          <w:sz w:val="28"/>
        </w:rPr>
        <w:t>
      общей площади объекта;</w:t>
      </w:r>
    </w:p>
    <w:bookmarkEnd w:id="694"/>
    <w:bookmarkStart w:name="z704" w:id="695"/>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695"/>
    <w:bookmarkStart w:name="z705" w:id="696"/>
    <w:p>
      <w:pPr>
        <w:spacing w:after="0"/>
        <w:ind w:left="0"/>
        <w:jc w:val="both"/>
      </w:pPr>
      <w:r>
        <w:rPr>
          <w:rFonts w:ascii="Times New Roman"/>
          <w:b w:val="false"/>
          <w:i w:val="false"/>
          <w:color w:val="000000"/>
          <w:sz w:val="28"/>
        </w:rPr>
        <w:t>
      целевого назначения объекта;</w:t>
      </w:r>
    </w:p>
    <w:bookmarkEnd w:id="696"/>
    <w:bookmarkStart w:name="z706" w:id="697"/>
    <w:p>
      <w:pPr>
        <w:spacing w:after="0"/>
        <w:ind w:left="0"/>
        <w:jc w:val="both"/>
      </w:pPr>
      <w:r>
        <w:rPr>
          <w:rFonts w:ascii="Times New Roman"/>
          <w:b w:val="false"/>
          <w:i w:val="false"/>
          <w:color w:val="000000"/>
          <w:sz w:val="28"/>
        </w:rPr>
        <w:t>
      иных технических характеристик объекта.</w:t>
      </w:r>
    </w:p>
    <w:bookmarkEnd w:id="697"/>
    <w:bookmarkStart w:name="z707" w:id="698"/>
    <w:p>
      <w:pPr>
        <w:spacing w:after="0"/>
        <w:ind w:left="0"/>
        <w:jc w:val="both"/>
      </w:pPr>
      <w:r>
        <w:rPr>
          <w:rFonts w:ascii="Times New Roman"/>
          <w:b w:val="false"/>
          <w:i w:val="false"/>
          <w:color w:val="000000"/>
          <w:sz w:val="28"/>
        </w:rPr>
        <w:t>
      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bookmarkEnd w:id="698"/>
    <w:bookmarkStart w:name="z708" w:id="699"/>
    <w:p>
      <w:pPr>
        <w:spacing w:after="0"/>
        <w:ind w:left="0"/>
        <w:jc w:val="both"/>
      </w:pPr>
      <w:r>
        <w:rPr>
          <w:rFonts w:ascii="Times New Roman"/>
          <w:b w:val="false"/>
          <w:i w:val="false"/>
          <w:color w:val="000000"/>
          <w:sz w:val="28"/>
        </w:rPr>
        <w:t>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не ограничиваясь, следующее:</w:t>
      </w:r>
    </w:p>
    <w:bookmarkEnd w:id="699"/>
    <w:bookmarkStart w:name="z709" w:id="700"/>
    <w:p>
      <w:pPr>
        <w:spacing w:after="0"/>
        <w:ind w:left="0"/>
        <w:jc w:val="both"/>
      </w:pPr>
      <w:r>
        <w:rPr>
          <w:rFonts w:ascii="Times New Roman"/>
          <w:b w:val="false"/>
          <w:i w:val="false"/>
          <w:color w:val="000000"/>
          <w:sz w:val="28"/>
        </w:rPr>
        <w:t>
      порядок применения подходов оценки в зависимости от вида залога;</w:t>
      </w:r>
    </w:p>
    <w:bookmarkEnd w:id="700"/>
    <w:bookmarkStart w:name="z710" w:id="701"/>
    <w:p>
      <w:pPr>
        <w:spacing w:after="0"/>
        <w:ind w:left="0"/>
        <w:jc w:val="both"/>
      </w:pPr>
      <w:r>
        <w:rPr>
          <w:rFonts w:ascii="Times New Roman"/>
          <w:b w:val="false"/>
          <w:i w:val="false"/>
          <w:color w:val="000000"/>
          <w:sz w:val="28"/>
        </w:rPr>
        <w:t>
      критерии и требования к корректности расчетов оценки;</w:t>
      </w:r>
    </w:p>
    <w:bookmarkEnd w:id="701"/>
    <w:bookmarkStart w:name="z711" w:id="702"/>
    <w:p>
      <w:pPr>
        <w:spacing w:after="0"/>
        <w:ind w:left="0"/>
        <w:jc w:val="both"/>
      </w:pPr>
      <w:r>
        <w:rPr>
          <w:rFonts w:ascii="Times New Roman"/>
          <w:b w:val="false"/>
          <w:i w:val="false"/>
          <w:color w:val="000000"/>
          <w:sz w:val="28"/>
        </w:rPr>
        <w:t>
      требования и ограничения в части использования допущений, корректировок и экспертных суждений;</w:t>
      </w:r>
    </w:p>
    <w:bookmarkEnd w:id="702"/>
    <w:bookmarkStart w:name="z712" w:id="703"/>
    <w:p>
      <w:pPr>
        <w:spacing w:after="0"/>
        <w:ind w:left="0"/>
        <w:jc w:val="both"/>
      </w:pPr>
      <w:r>
        <w:rPr>
          <w:rFonts w:ascii="Times New Roman"/>
          <w:b w:val="false"/>
          <w:i w:val="false"/>
          <w:color w:val="000000"/>
          <w:sz w:val="28"/>
        </w:rPr>
        <w:t>
      наличие детальных и обоснованных расчетов;</w:t>
      </w:r>
    </w:p>
    <w:bookmarkEnd w:id="703"/>
    <w:bookmarkStart w:name="z713" w:id="704"/>
    <w:p>
      <w:pPr>
        <w:spacing w:after="0"/>
        <w:ind w:left="0"/>
        <w:jc w:val="both"/>
      </w:pPr>
      <w:r>
        <w:rPr>
          <w:rFonts w:ascii="Times New Roman"/>
          <w:b w:val="false"/>
          <w:i w:val="false"/>
          <w:color w:val="000000"/>
          <w:sz w:val="28"/>
        </w:rPr>
        <w:t>
      наличие полной информации позволяющей идентифицировать объект залога;</w:t>
      </w:r>
    </w:p>
    <w:bookmarkEnd w:id="704"/>
    <w:bookmarkStart w:name="z714" w:id="705"/>
    <w:p>
      <w:pPr>
        <w:spacing w:after="0"/>
        <w:ind w:left="0"/>
        <w:jc w:val="both"/>
      </w:pPr>
      <w:r>
        <w:rPr>
          <w:rFonts w:ascii="Times New Roman"/>
          <w:b w:val="false"/>
          <w:i w:val="false"/>
          <w:color w:val="000000"/>
          <w:sz w:val="28"/>
        </w:rPr>
        <w:t>
      обязательное проведение осмотра и видео-, фотофиксации предмета залога;</w:t>
      </w:r>
    </w:p>
    <w:bookmarkEnd w:id="705"/>
    <w:bookmarkStart w:name="z715" w:id="706"/>
    <w:p>
      <w:pPr>
        <w:spacing w:after="0"/>
        <w:ind w:left="0"/>
        <w:jc w:val="both"/>
      </w:pPr>
      <w:r>
        <w:rPr>
          <w:rFonts w:ascii="Times New Roman"/>
          <w:b w:val="false"/>
          <w:i w:val="false"/>
          <w:color w:val="000000"/>
          <w:sz w:val="28"/>
        </w:rPr>
        <w:t>
      наличие полного пакета правоустанавливающих документов;</w:t>
      </w:r>
    </w:p>
    <w:bookmarkEnd w:id="706"/>
    <w:bookmarkStart w:name="z716" w:id="707"/>
    <w:p>
      <w:pPr>
        <w:spacing w:after="0"/>
        <w:ind w:left="0"/>
        <w:jc w:val="both"/>
      </w:pPr>
      <w:r>
        <w:rPr>
          <w:rFonts w:ascii="Times New Roman"/>
          <w:b w:val="false"/>
          <w:i w:val="false"/>
          <w:color w:val="000000"/>
          <w:sz w:val="28"/>
        </w:rPr>
        <w:t>
      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bookmarkEnd w:id="707"/>
    <w:bookmarkStart w:name="z717" w:id="708"/>
    <w:p>
      <w:pPr>
        <w:spacing w:after="0"/>
        <w:ind w:left="0"/>
        <w:jc w:val="both"/>
      </w:pPr>
      <w:r>
        <w:rPr>
          <w:rFonts w:ascii="Times New Roman"/>
          <w:b w:val="false"/>
          <w:i w:val="false"/>
          <w:color w:val="000000"/>
          <w:sz w:val="28"/>
        </w:rPr>
        <w:t>
      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bookmarkEnd w:id="708"/>
    <w:bookmarkStart w:name="z718" w:id="709"/>
    <w:p>
      <w:pPr>
        <w:spacing w:after="0"/>
        <w:ind w:left="0"/>
        <w:jc w:val="both"/>
      </w:pPr>
      <w:r>
        <w:rPr>
          <w:rFonts w:ascii="Times New Roman"/>
          <w:b w:val="false"/>
          <w:i w:val="false"/>
          <w:color w:val="000000"/>
          <w:sz w:val="28"/>
        </w:rPr>
        <w:t>
      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bookmarkEnd w:id="709"/>
    <w:bookmarkStart w:name="z719" w:id="710"/>
    <w:p>
      <w:pPr>
        <w:spacing w:after="0"/>
        <w:ind w:left="0"/>
        <w:jc w:val="both"/>
      </w:pPr>
      <w:r>
        <w:rPr>
          <w:rFonts w:ascii="Times New Roman"/>
          <w:b w:val="false"/>
          <w:i w:val="false"/>
          <w:color w:val="000000"/>
          <w:sz w:val="28"/>
        </w:rPr>
        <w:t>
      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bookmarkEnd w:id="710"/>
    <w:bookmarkStart w:name="z720" w:id="711"/>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12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711"/>
    <w:bookmarkStart w:name="z721" w:id="712"/>
    <w:p>
      <w:pPr>
        <w:spacing w:after="0"/>
        <w:ind w:left="0"/>
        <w:jc w:val="both"/>
      </w:pPr>
      <w:r>
        <w:rPr>
          <w:rFonts w:ascii="Times New Roman"/>
          <w:b w:val="false"/>
          <w:i w:val="false"/>
          <w:color w:val="000000"/>
          <w:sz w:val="28"/>
        </w:rPr>
        <w:t>
      Банк обеспечивает:</w:t>
      </w:r>
    </w:p>
    <w:bookmarkEnd w:id="712"/>
    <w:bookmarkStart w:name="z722" w:id="713"/>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713"/>
    <w:bookmarkStart w:name="z723" w:id="714"/>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714"/>
    <w:bookmarkStart w:name="z724" w:id="715"/>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715"/>
    <w:bookmarkStart w:name="z725" w:id="716"/>
    <w:p>
      <w:pPr>
        <w:spacing w:after="0"/>
        <w:ind w:left="0"/>
        <w:jc w:val="both"/>
      </w:pPr>
      <w:r>
        <w:rPr>
          <w:rFonts w:ascii="Times New Roman"/>
          <w:b w:val="false"/>
          <w:i w:val="false"/>
          <w:color w:val="000000"/>
          <w:sz w:val="28"/>
        </w:rPr>
        <w:t>
      Данные по залоговому обеспечению, подлежащие хранению, включают (не ограничиваясь):</w:t>
      </w:r>
    </w:p>
    <w:bookmarkEnd w:id="716"/>
    <w:bookmarkStart w:name="z726" w:id="717"/>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717"/>
    <w:bookmarkStart w:name="z727" w:id="718"/>
    <w:p>
      <w:pPr>
        <w:spacing w:after="0"/>
        <w:ind w:left="0"/>
        <w:jc w:val="both"/>
      </w:pPr>
      <w:r>
        <w:rPr>
          <w:rFonts w:ascii="Times New Roman"/>
          <w:b w:val="false"/>
          <w:i w:val="false"/>
          <w:color w:val="000000"/>
          <w:sz w:val="28"/>
        </w:rPr>
        <w:t>
      тип и подтип залогового обеспечения;</w:t>
      </w:r>
    </w:p>
    <w:bookmarkEnd w:id="718"/>
    <w:bookmarkStart w:name="z728" w:id="719"/>
    <w:p>
      <w:pPr>
        <w:spacing w:after="0"/>
        <w:ind w:left="0"/>
        <w:jc w:val="both"/>
      </w:pPr>
      <w:r>
        <w:rPr>
          <w:rFonts w:ascii="Times New Roman"/>
          <w:b w:val="false"/>
          <w:i w:val="false"/>
          <w:color w:val="000000"/>
          <w:sz w:val="28"/>
        </w:rPr>
        <w:t>
      кадастровый номер объекта оценки (если применимо);</w:t>
      </w:r>
    </w:p>
    <w:bookmarkEnd w:id="719"/>
    <w:bookmarkStart w:name="z729" w:id="720"/>
    <w:p>
      <w:pPr>
        <w:spacing w:after="0"/>
        <w:ind w:left="0"/>
        <w:jc w:val="both"/>
      </w:pPr>
      <w:r>
        <w:rPr>
          <w:rFonts w:ascii="Times New Roman"/>
          <w:b w:val="false"/>
          <w:i w:val="false"/>
          <w:color w:val="000000"/>
          <w:sz w:val="28"/>
        </w:rPr>
        <w:t>
      местонахождение объекта оценки (страна, регион, адрес);</w:t>
      </w:r>
    </w:p>
    <w:bookmarkEnd w:id="720"/>
    <w:bookmarkStart w:name="z730" w:id="721"/>
    <w:p>
      <w:pPr>
        <w:spacing w:after="0"/>
        <w:ind w:left="0"/>
        <w:jc w:val="both"/>
      </w:pPr>
      <w:r>
        <w:rPr>
          <w:rFonts w:ascii="Times New Roman"/>
          <w:b w:val="false"/>
          <w:i w:val="false"/>
          <w:color w:val="000000"/>
          <w:sz w:val="28"/>
        </w:rPr>
        <w:t>
      дата прекращения договора залога в системе банка;</w:t>
      </w:r>
    </w:p>
    <w:bookmarkEnd w:id="721"/>
    <w:bookmarkStart w:name="z731" w:id="722"/>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722"/>
    <w:bookmarkStart w:name="z732" w:id="723"/>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723"/>
    <w:bookmarkStart w:name="z733" w:id="724"/>
    <w:p>
      <w:pPr>
        <w:spacing w:after="0"/>
        <w:ind w:left="0"/>
        <w:jc w:val="both"/>
      </w:pPr>
      <w:r>
        <w:rPr>
          <w:rFonts w:ascii="Times New Roman"/>
          <w:b w:val="false"/>
          <w:i w:val="false"/>
          <w:color w:val="000000"/>
          <w:sz w:val="28"/>
        </w:rPr>
        <w:t>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Постановлением № 61;</w:t>
      </w:r>
    </w:p>
    <w:bookmarkEnd w:id="724"/>
    <w:bookmarkStart w:name="z734" w:id="725"/>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725"/>
    <w:bookmarkStart w:name="z735" w:id="726"/>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726"/>
    <w:bookmarkStart w:name="z736" w:id="727"/>
    <w:p>
      <w:pPr>
        <w:spacing w:after="0"/>
        <w:ind w:left="0"/>
        <w:jc w:val="both"/>
      </w:pPr>
      <w:r>
        <w:rPr>
          <w:rFonts w:ascii="Times New Roman"/>
          <w:b w:val="false"/>
          <w:i w:val="false"/>
          <w:color w:val="000000"/>
          <w:sz w:val="28"/>
        </w:rPr>
        <w:t>
      флаг обременения объекта оценки;</w:t>
      </w:r>
    </w:p>
    <w:bookmarkEnd w:id="727"/>
    <w:bookmarkStart w:name="z737" w:id="728"/>
    <w:p>
      <w:pPr>
        <w:spacing w:after="0"/>
        <w:ind w:left="0"/>
        <w:jc w:val="both"/>
      </w:pPr>
      <w:r>
        <w:rPr>
          <w:rFonts w:ascii="Times New Roman"/>
          <w:b w:val="false"/>
          <w:i w:val="false"/>
          <w:color w:val="000000"/>
          <w:sz w:val="28"/>
        </w:rPr>
        <w:t>
      очередность обременения объекта оценки;</w:t>
      </w:r>
    </w:p>
    <w:bookmarkEnd w:id="728"/>
    <w:bookmarkStart w:name="z738" w:id="729"/>
    <w:p>
      <w:pPr>
        <w:spacing w:after="0"/>
        <w:ind w:left="0"/>
        <w:jc w:val="both"/>
      </w:pPr>
      <w:r>
        <w:rPr>
          <w:rFonts w:ascii="Times New Roman"/>
          <w:b w:val="false"/>
          <w:i w:val="false"/>
          <w:color w:val="000000"/>
          <w:sz w:val="28"/>
        </w:rPr>
        <w:t>
      сведения о залогодателе, гаранте, поручителе, страховщике (физическое или юридическое лицо, наименование, уникальный идентификатор);</w:t>
      </w:r>
    </w:p>
    <w:bookmarkEnd w:id="729"/>
    <w:bookmarkStart w:name="z739" w:id="730"/>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730"/>
    <w:bookmarkStart w:name="z740" w:id="731"/>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731"/>
    <w:bookmarkStart w:name="z741" w:id="732"/>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732"/>
    <w:bookmarkStart w:name="z742" w:id="733"/>
    <w:p>
      <w:pPr>
        <w:spacing w:after="0"/>
        <w:ind w:left="0"/>
        <w:jc w:val="both"/>
      </w:pPr>
      <w:r>
        <w:rPr>
          <w:rFonts w:ascii="Times New Roman"/>
          <w:b w:val="false"/>
          <w:i w:val="false"/>
          <w:color w:val="000000"/>
          <w:sz w:val="28"/>
        </w:rPr>
        <w:t>
      подход к оценке залогового обеспечения;</w:t>
      </w:r>
    </w:p>
    <w:bookmarkEnd w:id="733"/>
    <w:bookmarkStart w:name="z743" w:id="734"/>
    <w:p>
      <w:pPr>
        <w:spacing w:after="0"/>
        <w:ind w:left="0"/>
        <w:jc w:val="both"/>
      </w:pPr>
      <w:r>
        <w:rPr>
          <w:rFonts w:ascii="Times New Roman"/>
          <w:b w:val="false"/>
          <w:i w:val="false"/>
          <w:color w:val="000000"/>
          <w:sz w:val="28"/>
        </w:rPr>
        <w:t>
      используемую единицу площади;</w:t>
      </w:r>
    </w:p>
    <w:bookmarkEnd w:id="734"/>
    <w:bookmarkStart w:name="z744" w:id="735"/>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735"/>
    <w:bookmarkStart w:name="z745" w:id="736"/>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736"/>
    <w:bookmarkStart w:name="z746" w:id="737"/>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737"/>
    <w:bookmarkStart w:name="z747" w:id="738"/>
    <w:p>
      <w:pPr>
        <w:spacing w:after="0"/>
        <w:ind w:left="0"/>
        <w:jc w:val="both"/>
      </w:pPr>
      <w:r>
        <w:rPr>
          <w:rFonts w:ascii="Times New Roman"/>
          <w:b w:val="false"/>
          <w:i w:val="false"/>
          <w:color w:val="000000"/>
          <w:sz w:val="28"/>
        </w:rPr>
        <w:t>
      5) наличие адекватной рейтинговой модели и (или) скоринговой системы.</w:t>
      </w:r>
    </w:p>
    <w:bookmarkEnd w:id="738"/>
    <w:bookmarkStart w:name="z748" w:id="739"/>
    <w:p>
      <w:pPr>
        <w:spacing w:after="0"/>
        <w:ind w:left="0"/>
        <w:jc w:val="both"/>
      </w:pPr>
      <w:r>
        <w:rPr>
          <w:rFonts w:ascii="Times New Roman"/>
          <w:b w:val="false"/>
          <w:i w:val="false"/>
          <w:color w:val="000000"/>
          <w:sz w:val="28"/>
        </w:rPr>
        <w:t>
      Совет директоров банка определяет подразделения, ответственные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739"/>
    <w:bookmarkStart w:name="z749" w:id="740"/>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740"/>
    <w:bookmarkStart w:name="z750" w:id="741"/>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741"/>
    <w:bookmarkStart w:name="z751" w:id="742"/>
    <w:p>
      <w:pPr>
        <w:spacing w:after="0"/>
        <w:ind w:left="0"/>
        <w:jc w:val="both"/>
      </w:pPr>
      <w:r>
        <w:rPr>
          <w:rFonts w:ascii="Times New Roman"/>
          <w:b w:val="false"/>
          <w:i w:val="false"/>
          <w:color w:val="000000"/>
          <w:sz w:val="28"/>
        </w:rPr>
        <w:t>
      6) наличие адекватной системы классификации активов по уровню кредитного риска.</w:t>
      </w:r>
    </w:p>
    <w:bookmarkEnd w:id="742"/>
    <w:bookmarkStart w:name="z752" w:id="743"/>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743"/>
    <w:bookmarkStart w:name="z753" w:id="744"/>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744"/>
    <w:bookmarkStart w:name="z754" w:id="745"/>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745"/>
    <w:bookmarkStart w:name="z755" w:id="746"/>
    <w:p>
      <w:pPr>
        <w:spacing w:after="0"/>
        <w:ind w:left="0"/>
        <w:jc w:val="both"/>
      </w:pPr>
      <w:r>
        <w:rPr>
          <w:rFonts w:ascii="Times New Roman"/>
          <w:b w:val="false"/>
          <w:i w:val="false"/>
          <w:color w:val="000000"/>
          <w:sz w:val="28"/>
        </w:rPr>
        <w:t>
      Детальный анализ активов включает оценку:</w:t>
      </w:r>
    </w:p>
    <w:bookmarkEnd w:id="746"/>
    <w:bookmarkStart w:name="z756" w:id="747"/>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747"/>
    <w:bookmarkStart w:name="z757" w:id="748"/>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748"/>
    <w:bookmarkStart w:name="z758" w:id="749"/>
    <w:p>
      <w:pPr>
        <w:spacing w:after="0"/>
        <w:ind w:left="0"/>
        <w:jc w:val="both"/>
      </w:pPr>
      <w:r>
        <w:rPr>
          <w:rFonts w:ascii="Times New Roman"/>
          <w:b w:val="false"/>
          <w:i w:val="false"/>
          <w:color w:val="000000"/>
          <w:sz w:val="28"/>
        </w:rPr>
        <w:t>
      величины обязательств, подверженных дефолту (EAD);</w:t>
      </w:r>
    </w:p>
    <w:bookmarkEnd w:id="749"/>
    <w:bookmarkStart w:name="z759" w:id="750"/>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750"/>
    <w:bookmarkStart w:name="z760" w:id="751"/>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751"/>
    <w:bookmarkStart w:name="z761" w:id="752"/>
    <w:p>
      <w:pPr>
        <w:spacing w:after="0"/>
        <w:ind w:left="0"/>
        <w:jc w:val="both"/>
      </w:pPr>
      <w:r>
        <w:rPr>
          <w:rFonts w:ascii="Times New Roman"/>
          <w:b w:val="false"/>
          <w:i w:val="false"/>
          <w:color w:val="000000"/>
          <w:sz w:val="28"/>
        </w:rPr>
        <w:t>
      бизнес-среды и экономических условий;</w:t>
      </w:r>
    </w:p>
    <w:bookmarkEnd w:id="752"/>
    <w:bookmarkStart w:name="z762" w:id="753"/>
    <w:p>
      <w:pPr>
        <w:spacing w:after="0"/>
        <w:ind w:left="0"/>
        <w:jc w:val="both"/>
      </w:pPr>
      <w:r>
        <w:rPr>
          <w:rFonts w:ascii="Times New Roman"/>
          <w:b w:val="false"/>
          <w:i w:val="false"/>
          <w:color w:val="000000"/>
          <w:sz w:val="28"/>
        </w:rPr>
        <w:t>
      экологических и социальных рисков.</w:t>
      </w:r>
    </w:p>
    <w:bookmarkEnd w:id="753"/>
    <w:bookmarkStart w:name="z763" w:id="754"/>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754"/>
    <w:bookmarkStart w:name="z764" w:id="755"/>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755"/>
    <w:bookmarkStart w:name="z765" w:id="756"/>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756"/>
    <w:bookmarkStart w:name="z766" w:id="757"/>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757"/>
    <w:bookmarkStart w:name="z767" w:id="758"/>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758"/>
    <w:bookmarkStart w:name="z768" w:id="759"/>
    <w:p>
      <w:pPr>
        <w:spacing w:after="0"/>
        <w:ind w:left="0"/>
        <w:jc w:val="both"/>
      </w:pPr>
      <w:r>
        <w:rPr>
          <w:rFonts w:ascii="Times New Roman"/>
          <w:b w:val="false"/>
          <w:i w:val="false"/>
          <w:color w:val="000000"/>
          <w:sz w:val="28"/>
        </w:rPr>
        <w:t>
      7) наличие политики управления проблемными активами.</w:t>
      </w:r>
    </w:p>
    <w:bookmarkEnd w:id="759"/>
    <w:bookmarkStart w:name="z769" w:id="760"/>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760"/>
    <w:bookmarkStart w:name="z770" w:id="761"/>
    <w:p>
      <w:pPr>
        <w:spacing w:after="0"/>
        <w:ind w:left="0"/>
        <w:jc w:val="both"/>
      </w:pPr>
      <w:r>
        <w:rPr>
          <w:rFonts w:ascii="Times New Roman"/>
          <w:b w:val="false"/>
          <w:i w:val="false"/>
          <w:color w:val="000000"/>
          <w:sz w:val="28"/>
        </w:rPr>
        <w:t>
      определение проблемных активов;</w:t>
      </w:r>
    </w:p>
    <w:bookmarkEnd w:id="761"/>
    <w:bookmarkStart w:name="z771" w:id="762"/>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762"/>
    <w:bookmarkStart w:name="z772" w:id="763"/>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763"/>
    <w:bookmarkStart w:name="z773" w:id="764"/>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764"/>
    <w:bookmarkStart w:name="z774" w:id="765"/>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765"/>
    <w:bookmarkStart w:name="z775" w:id="766"/>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766"/>
    <w:bookmarkStart w:name="z776" w:id="767"/>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767"/>
    <w:bookmarkStart w:name="z777" w:id="768"/>
    <w:p>
      <w:pPr>
        <w:spacing w:after="0"/>
        <w:ind w:left="0"/>
        <w:jc w:val="both"/>
      </w:pPr>
      <w:r>
        <w:rPr>
          <w:rFonts w:ascii="Times New Roman"/>
          <w:b w:val="false"/>
          <w:i w:val="false"/>
          <w:color w:val="000000"/>
          <w:sz w:val="28"/>
        </w:rPr>
        <w:t>
      8) наличие надежной методики формирования провизий.</w:t>
      </w:r>
    </w:p>
    <w:bookmarkEnd w:id="768"/>
    <w:bookmarkStart w:name="z778" w:id="769"/>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769"/>
    <w:bookmarkStart w:name="z779" w:id="770"/>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770"/>
    <w:bookmarkStart w:name="z780" w:id="771"/>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771"/>
    <w:bookmarkStart w:name="z781" w:id="772"/>
    <w:p>
      <w:pPr>
        <w:spacing w:after="0"/>
        <w:ind w:left="0"/>
        <w:jc w:val="both"/>
      </w:pPr>
      <w:r>
        <w:rPr>
          <w:rFonts w:ascii="Times New Roman"/>
          <w:b w:val="false"/>
          <w:i w:val="false"/>
          <w:color w:val="000000"/>
          <w:sz w:val="28"/>
        </w:rPr>
        <w:t>
      валидации методики формирования провизий.</w:t>
      </w:r>
    </w:p>
    <w:bookmarkEnd w:id="772"/>
    <w:bookmarkStart w:name="z782" w:id="773"/>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773"/>
    <w:bookmarkStart w:name="z783" w:id="774"/>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774"/>
    <w:bookmarkStart w:name="z784" w:id="775"/>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775"/>
    <w:bookmarkStart w:name="z785" w:id="776"/>
    <w:p>
      <w:pPr>
        <w:spacing w:after="0"/>
        <w:ind w:left="0"/>
        <w:jc w:val="both"/>
      </w:pPr>
      <w:r>
        <w:rPr>
          <w:rFonts w:ascii="Times New Roman"/>
          <w:b w:val="false"/>
          <w:i w:val="false"/>
          <w:color w:val="000000"/>
          <w:sz w:val="28"/>
        </w:rPr>
        <w:t>
      Методология моделей оценки вероятности дефолта содержит, не ограничиваясь, следующие требования к:</w:t>
      </w:r>
    </w:p>
    <w:bookmarkEnd w:id="776"/>
    <w:bookmarkStart w:name="z786" w:id="777"/>
    <w:p>
      <w:pPr>
        <w:spacing w:after="0"/>
        <w:ind w:left="0"/>
        <w:jc w:val="both"/>
      </w:pPr>
      <w:r>
        <w:rPr>
          <w:rFonts w:ascii="Times New Roman"/>
          <w:b w:val="false"/>
          <w:i w:val="false"/>
          <w:color w:val="000000"/>
          <w:sz w:val="28"/>
        </w:rPr>
        <w:t>
      определению кредитного обесценения;</w:t>
      </w:r>
    </w:p>
    <w:bookmarkEnd w:id="777"/>
    <w:bookmarkStart w:name="z787" w:id="778"/>
    <w:p>
      <w:pPr>
        <w:spacing w:after="0"/>
        <w:ind w:left="0"/>
        <w:jc w:val="both"/>
      </w:pPr>
      <w:r>
        <w:rPr>
          <w:rFonts w:ascii="Times New Roman"/>
          <w:b w:val="false"/>
          <w:i w:val="false"/>
          <w:color w:val="000000"/>
          <w:sz w:val="28"/>
        </w:rPr>
        <w:t>
      качеству, глубине и объему используемых данных;</w:t>
      </w:r>
    </w:p>
    <w:bookmarkEnd w:id="778"/>
    <w:bookmarkStart w:name="z788" w:id="779"/>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779"/>
    <w:bookmarkStart w:name="z789" w:id="780"/>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поддержки или поддержки на уровне группы) и их максимальному весу в определении финального PD;</w:t>
      </w:r>
    </w:p>
    <w:bookmarkEnd w:id="780"/>
    <w:bookmarkStart w:name="z790" w:id="781"/>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781"/>
    <w:bookmarkStart w:name="z791" w:id="782"/>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782"/>
    <w:bookmarkStart w:name="z792" w:id="783"/>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783"/>
    <w:bookmarkStart w:name="z793" w:id="784"/>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784"/>
    <w:bookmarkStart w:name="z794" w:id="785"/>
    <w:p>
      <w:pPr>
        <w:spacing w:after="0"/>
        <w:ind w:left="0"/>
        <w:jc w:val="both"/>
      </w:pPr>
      <w:r>
        <w:rPr>
          <w:rFonts w:ascii="Times New Roman"/>
          <w:b w:val="false"/>
          <w:i w:val="false"/>
          <w:color w:val="000000"/>
          <w:sz w:val="28"/>
        </w:rPr>
        <w:t>
      расчету модели PD по финансовым гарантиям;</w:t>
      </w:r>
    </w:p>
    <w:bookmarkEnd w:id="785"/>
    <w:bookmarkStart w:name="z795" w:id="786"/>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786"/>
    <w:bookmarkStart w:name="z796" w:id="787"/>
    <w:p>
      <w:pPr>
        <w:spacing w:after="0"/>
        <w:ind w:left="0"/>
        <w:jc w:val="both"/>
      </w:pPr>
      <w:r>
        <w:rPr>
          <w:rFonts w:ascii="Times New Roman"/>
          <w:b w:val="false"/>
          <w:i w:val="false"/>
          <w:color w:val="000000"/>
          <w:sz w:val="28"/>
        </w:rPr>
        <w:t>
      В рамках разработки модели требуется:</w:t>
      </w:r>
    </w:p>
    <w:bookmarkEnd w:id="787"/>
    <w:bookmarkStart w:name="z797" w:id="788"/>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788"/>
    <w:bookmarkStart w:name="z798" w:id="789"/>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789"/>
    <w:bookmarkStart w:name="z799" w:id="790"/>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790"/>
    <w:bookmarkStart w:name="z800" w:id="791"/>
    <w:p>
      <w:pPr>
        <w:spacing w:after="0"/>
        <w:ind w:left="0"/>
        <w:jc w:val="both"/>
      </w:pPr>
      <w:r>
        <w:rPr>
          <w:rFonts w:ascii="Times New Roman"/>
          <w:b w:val="false"/>
          <w:i w:val="false"/>
          <w:color w:val="000000"/>
          <w:sz w:val="28"/>
        </w:rPr>
        <w:t>
      оценивать годовой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791"/>
    <w:bookmarkStart w:name="z801" w:id="792"/>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792"/>
    <w:bookmarkStart w:name="z802" w:id="793"/>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793"/>
    <w:bookmarkStart w:name="z803" w:id="794"/>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794"/>
    <w:bookmarkStart w:name="z804" w:id="795"/>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(не ограничиваясь):</w:t>
      </w:r>
    </w:p>
    <w:bookmarkEnd w:id="795"/>
    <w:bookmarkStart w:name="z805" w:id="796"/>
    <w:p>
      <w:pPr>
        <w:spacing w:after="0"/>
        <w:ind w:left="0"/>
        <w:jc w:val="both"/>
      </w:pPr>
      <w:r>
        <w:rPr>
          <w:rFonts w:ascii="Times New Roman"/>
          <w:b w:val="false"/>
          <w:i w:val="false"/>
          <w:color w:val="000000"/>
          <w:sz w:val="28"/>
        </w:rPr>
        <w:t>
      результаты прохождения или не прохождения Solely Payments of Principal and Interest (Солли Пэйментс оф Принсипал энд Интерес) (SPPI) теста;</w:t>
      </w:r>
    </w:p>
    <w:bookmarkEnd w:id="796"/>
    <w:bookmarkStart w:name="z806" w:id="797"/>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797"/>
    <w:bookmarkStart w:name="z807" w:id="798"/>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798"/>
    <w:bookmarkStart w:name="z808" w:id="799"/>
    <w:p>
      <w:pPr>
        <w:spacing w:after="0"/>
        <w:ind w:left="0"/>
        <w:jc w:val="both"/>
      </w:pPr>
      <w:r>
        <w:rPr>
          <w:rFonts w:ascii="Times New Roman"/>
          <w:b w:val="false"/>
          <w:i w:val="false"/>
          <w:color w:val="000000"/>
          <w:sz w:val="28"/>
        </w:rPr>
        <w:t>
      стадия обесценения заемщика;</w:t>
      </w:r>
    </w:p>
    <w:bookmarkEnd w:id="799"/>
    <w:bookmarkStart w:name="z809" w:id="800"/>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800"/>
    <w:bookmarkStart w:name="z810" w:id="801"/>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801"/>
    <w:bookmarkStart w:name="z811" w:id="802"/>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802"/>
    <w:bookmarkStart w:name="z812" w:id="803"/>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803"/>
    <w:bookmarkStart w:name="z813" w:id="804"/>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804"/>
    <w:bookmarkStart w:name="z814" w:id="805"/>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805"/>
    <w:bookmarkStart w:name="z815" w:id="806"/>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806"/>
    <w:bookmarkStart w:name="z816" w:id="807"/>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807"/>
    <w:bookmarkStart w:name="z817" w:id="808"/>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808"/>
    <w:bookmarkStart w:name="z818" w:id="809"/>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809"/>
    <w:bookmarkStart w:name="z819" w:id="810"/>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810"/>
    <w:bookmarkStart w:name="z820" w:id="811"/>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811"/>
    <w:bookmarkStart w:name="z821" w:id="812"/>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812"/>
    <w:bookmarkStart w:name="z822" w:id="813"/>
    <w:p>
      <w:pPr>
        <w:spacing w:after="0"/>
        <w:ind w:left="0"/>
        <w:jc w:val="both"/>
      </w:pPr>
      <w:r>
        <w:rPr>
          <w:rFonts w:ascii="Times New Roman"/>
          <w:b w:val="false"/>
          <w:i w:val="false"/>
          <w:color w:val="000000"/>
          <w:sz w:val="28"/>
        </w:rPr>
        <w:t>
      коэффициенты кредитной конверсии;</w:t>
      </w:r>
    </w:p>
    <w:bookmarkEnd w:id="813"/>
    <w:bookmarkStart w:name="z823" w:id="814"/>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814"/>
    <w:bookmarkStart w:name="z824" w:id="815"/>
    <w:p>
      <w:pPr>
        <w:spacing w:after="0"/>
        <w:ind w:left="0"/>
        <w:jc w:val="both"/>
      </w:pPr>
      <w:r>
        <w:rPr>
          <w:rFonts w:ascii="Times New Roman"/>
          <w:b w:val="false"/>
          <w:i w:val="false"/>
          <w:color w:val="000000"/>
          <w:sz w:val="28"/>
        </w:rPr>
        <w:t>
      списанные займы заемщика (за последние 5 (пять) лет);</w:t>
      </w:r>
    </w:p>
    <w:bookmarkEnd w:id="815"/>
    <w:bookmarkStart w:name="z825" w:id="816"/>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816"/>
    <w:bookmarkStart w:name="z826" w:id="817"/>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817"/>
    <w:bookmarkStart w:name="z827" w:id="818"/>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818"/>
    <w:bookmarkStart w:name="z828" w:id="819"/>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819"/>
    <w:bookmarkStart w:name="z829" w:id="820"/>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820"/>
    <w:bookmarkStart w:name="z830" w:id="821"/>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821"/>
    <w:bookmarkStart w:name="z831" w:id="822"/>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Предпринимательскому кодексу Республики Казахстан;</w:t>
      </w:r>
    </w:p>
    <w:bookmarkEnd w:id="822"/>
    <w:bookmarkStart w:name="z832" w:id="823"/>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823"/>
    <w:bookmarkStart w:name="z833" w:id="824"/>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824"/>
    <w:bookmarkStart w:name="z834" w:id="825"/>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825"/>
    <w:bookmarkStart w:name="z835" w:id="826"/>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826"/>
    <w:bookmarkStart w:name="z836" w:id="827"/>
    <w:p>
      <w:pPr>
        <w:spacing w:after="0"/>
        <w:ind w:left="0"/>
        <w:jc w:val="both"/>
      </w:pPr>
      <w:r>
        <w:rPr>
          <w:rFonts w:ascii="Times New Roman"/>
          <w:b w:val="false"/>
          <w:i w:val="false"/>
          <w:color w:val="000000"/>
          <w:sz w:val="28"/>
        </w:rPr>
        <w:t>
      9) наличие процедуры валидации моделей оценки кредитного риска.</w:t>
      </w:r>
    </w:p>
    <w:bookmarkEnd w:id="827"/>
    <w:bookmarkStart w:name="z837" w:id="828"/>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828"/>
    <w:bookmarkStart w:name="z838" w:id="829"/>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829"/>
    <w:bookmarkStart w:name="z839" w:id="830"/>
    <w:p>
      <w:pPr>
        <w:spacing w:after="0"/>
        <w:ind w:left="0"/>
        <w:jc w:val="both"/>
      </w:pPr>
      <w:r>
        <w:rPr>
          <w:rFonts w:ascii="Times New Roman"/>
          <w:b w:val="false"/>
          <w:i w:val="false"/>
          <w:color w:val="000000"/>
          <w:sz w:val="28"/>
        </w:rPr>
        <w:t>
      проверка дискриминационной способности модели;</w:t>
      </w:r>
    </w:p>
    <w:bookmarkEnd w:id="830"/>
    <w:bookmarkStart w:name="z840" w:id="831"/>
    <w:p>
      <w:pPr>
        <w:spacing w:after="0"/>
        <w:ind w:left="0"/>
        <w:jc w:val="both"/>
      </w:pPr>
      <w:r>
        <w:rPr>
          <w:rFonts w:ascii="Times New Roman"/>
          <w:b w:val="false"/>
          <w:i w:val="false"/>
          <w:color w:val="000000"/>
          <w:sz w:val="28"/>
        </w:rPr>
        <w:t>
      оценка прогнозной точности модели;</w:t>
      </w:r>
    </w:p>
    <w:bookmarkEnd w:id="831"/>
    <w:bookmarkStart w:name="z841" w:id="832"/>
    <w:p>
      <w:pPr>
        <w:spacing w:after="0"/>
        <w:ind w:left="0"/>
        <w:jc w:val="both"/>
      </w:pPr>
      <w:r>
        <w:rPr>
          <w:rFonts w:ascii="Times New Roman"/>
          <w:b w:val="false"/>
          <w:i w:val="false"/>
          <w:color w:val="000000"/>
          <w:sz w:val="28"/>
        </w:rPr>
        <w:t>
      анализ миграции рейтингов;</w:t>
      </w:r>
    </w:p>
    <w:bookmarkEnd w:id="832"/>
    <w:bookmarkStart w:name="z842" w:id="833"/>
    <w:p>
      <w:pPr>
        <w:spacing w:after="0"/>
        <w:ind w:left="0"/>
        <w:jc w:val="both"/>
      </w:pPr>
      <w:r>
        <w:rPr>
          <w:rFonts w:ascii="Times New Roman"/>
          <w:b w:val="false"/>
          <w:i w:val="false"/>
          <w:color w:val="000000"/>
          <w:sz w:val="28"/>
        </w:rPr>
        <w:t>
      сравнительный анализ рейтингов.</w:t>
      </w:r>
    </w:p>
    <w:bookmarkEnd w:id="833"/>
    <w:bookmarkStart w:name="z843" w:id="834"/>
    <w:p>
      <w:pPr>
        <w:spacing w:after="0"/>
        <w:ind w:left="0"/>
        <w:jc w:val="both"/>
      </w:pPr>
      <w:r>
        <w:rPr>
          <w:rFonts w:ascii="Times New Roman"/>
          <w:b w:val="false"/>
          <w:i w:val="false"/>
          <w:color w:val="000000"/>
          <w:sz w:val="28"/>
        </w:rPr>
        <w:t>
      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834"/>
    <w:bookmarkStart w:name="z844" w:id="835"/>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835"/>
    <w:bookmarkStart w:name="z845" w:id="836"/>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836"/>
    <w:bookmarkStart w:name="z846" w:id="837"/>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837"/>
    <w:bookmarkStart w:name="z847" w:id="838"/>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838"/>
    <w:bookmarkStart w:name="z848" w:id="839"/>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839"/>
    <w:bookmarkStart w:name="z849" w:id="840"/>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840"/>
    <w:bookmarkStart w:name="z850" w:id="841"/>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841"/>
    <w:bookmarkStart w:name="z851" w:id="842"/>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842"/>
    <w:bookmarkStart w:name="z852" w:id="843"/>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bookmarkEnd w:id="843"/>
    <w:bookmarkStart w:name="z853" w:id="844"/>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844"/>
    <w:bookmarkStart w:name="z854" w:id="845"/>
    <w:p>
      <w:pPr>
        <w:spacing w:after="0"/>
        <w:ind w:left="0"/>
        <w:jc w:val="both"/>
      </w:pPr>
      <w:r>
        <w:rPr>
          <w:rFonts w:ascii="Times New Roman"/>
          <w:b w:val="false"/>
          <w:i w:val="false"/>
          <w:color w:val="000000"/>
          <w:sz w:val="28"/>
        </w:rPr>
        <w:t>
      10) применение адекватных и обоснованных экспертных оценок при осуществлении оценки кредитного риска.</w:t>
      </w:r>
    </w:p>
    <w:bookmarkEnd w:id="845"/>
    <w:bookmarkStart w:name="z855" w:id="846"/>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846"/>
    <w:bookmarkStart w:name="z856" w:id="847"/>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847"/>
    <w:bookmarkStart w:name="z857" w:id="848"/>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848"/>
    <w:bookmarkStart w:name="z858" w:id="849"/>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849"/>
    <w:bookmarkStart w:name="z859" w:id="850"/>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и с применением должной осторожности.</w:t>
      </w:r>
    </w:p>
    <w:bookmarkEnd w:id="850"/>
    <w:bookmarkStart w:name="z860" w:id="851"/>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851"/>
    <w:bookmarkStart w:name="z861" w:id="852"/>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852"/>
    <w:bookmarkStart w:name="z862" w:id="853"/>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853"/>
    <w:bookmarkStart w:name="z863" w:id="854"/>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854"/>
    <w:bookmarkStart w:name="z864" w:id="855"/>
    <w:p>
      <w:pPr>
        <w:spacing w:after="0"/>
        <w:ind w:left="0"/>
        <w:jc w:val="both"/>
      </w:pPr>
      <w:r>
        <w:rPr>
          <w:rFonts w:ascii="Times New Roman"/>
          <w:b w:val="false"/>
          <w:i w:val="false"/>
          <w:color w:val="000000"/>
          <w:sz w:val="28"/>
        </w:rPr>
        <w:t>
      появлением новых сегментов рынка и продуктов;</w:t>
      </w:r>
    </w:p>
    <w:bookmarkEnd w:id="855"/>
    <w:bookmarkStart w:name="z865" w:id="856"/>
    <w:p>
      <w:pPr>
        <w:spacing w:after="0"/>
        <w:ind w:left="0"/>
        <w:jc w:val="both"/>
      </w:pPr>
      <w:r>
        <w:rPr>
          <w:rFonts w:ascii="Times New Roman"/>
          <w:b w:val="false"/>
          <w:i w:val="false"/>
          <w:color w:val="000000"/>
          <w:sz w:val="28"/>
        </w:rPr>
        <w:t>
      изменениями концентрации кредитного риска;</w:t>
      </w:r>
    </w:p>
    <w:bookmarkEnd w:id="856"/>
    <w:bookmarkStart w:name="z866" w:id="857"/>
    <w:p>
      <w:pPr>
        <w:spacing w:after="0"/>
        <w:ind w:left="0"/>
        <w:jc w:val="both"/>
      </w:pPr>
      <w:r>
        <w:rPr>
          <w:rFonts w:ascii="Times New Roman"/>
          <w:b w:val="false"/>
          <w:i w:val="false"/>
          <w:color w:val="000000"/>
          <w:sz w:val="28"/>
        </w:rPr>
        <w:t>
      11)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857"/>
    <w:bookmarkStart w:name="z867" w:id="858"/>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не ограничиваясь, следующее:</w:t>
      </w:r>
    </w:p>
    <w:bookmarkEnd w:id="858"/>
    <w:bookmarkStart w:name="z868" w:id="859"/>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859"/>
    <w:bookmarkStart w:name="z869" w:id="860"/>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860"/>
    <w:bookmarkStart w:name="z870" w:id="861"/>
    <w:p>
      <w:pPr>
        <w:spacing w:after="0"/>
        <w:ind w:left="0"/>
        <w:jc w:val="both"/>
      </w:pPr>
      <w:r>
        <w:rPr>
          <w:rFonts w:ascii="Times New Roman"/>
          <w:b w:val="false"/>
          <w:i w:val="false"/>
          <w:color w:val="000000"/>
          <w:sz w:val="28"/>
        </w:rPr>
        <w:t>
      формирование и ведение кредитного досье.</w:t>
      </w:r>
    </w:p>
    <w:bookmarkEnd w:id="861"/>
    <w:bookmarkStart w:name="z871" w:id="862"/>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(не ограничиваясь):</w:t>
      </w:r>
    </w:p>
    <w:bookmarkEnd w:id="862"/>
    <w:bookmarkStart w:name="z872" w:id="863"/>
    <w:p>
      <w:pPr>
        <w:spacing w:after="0"/>
        <w:ind w:left="0"/>
        <w:jc w:val="both"/>
      </w:pPr>
      <w:r>
        <w:rPr>
          <w:rFonts w:ascii="Times New Roman"/>
          <w:b w:val="false"/>
          <w:i w:val="false"/>
          <w:color w:val="000000"/>
          <w:sz w:val="28"/>
        </w:rPr>
        <w:t>
      документы по идентификации заемщика. К данной группе документов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или более процентами акций или долей участия,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863"/>
    <w:bookmarkStart w:name="z873" w:id="864"/>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 К данной группе документов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864"/>
    <w:bookmarkStart w:name="z874" w:id="865"/>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865"/>
    <w:bookmarkStart w:name="z875" w:id="866"/>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0,1 (ноль целых одну десятую) процента от собственного капитала банка (для банков, размер собственного капитала которых превышает 100 (сто) миллиардов тенге) или 0,2 (ноль целых две десятых) процента от собственного капитала банка (для банков, размер собственного капитала которых не превышает 100 (сто) миллиардов тенге)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 деятельности с указанием целей использования займа, рынках сбыта и маркетинговой стратегии заемщика, оценке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866"/>
    <w:bookmarkStart w:name="z876" w:id="867"/>
    <w:p>
      <w:pPr>
        <w:spacing w:after="0"/>
        <w:ind w:left="0"/>
        <w:jc w:val="both"/>
      </w:pPr>
      <w:r>
        <w:rPr>
          <w:rFonts w:ascii="Times New Roman"/>
          <w:b w:val="false"/>
          <w:i w:val="false"/>
          <w:color w:val="000000"/>
          <w:sz w:val="28"/>
        </w:rPr>
        <w:t>
      Для целей настоящего пункта:</w:t>
      </w:r>
    </w:p>
    <w:bookmarkEnd w:id="867"/>
    <w:bookmarkStart w:name="z877" w:id="868"/>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868"/>
    <w:bookmarkStart w:name="z878" w:id="869"/>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869"/>
    <w:bookmarkStart w:name="z879" w:id="870"/>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870"/>
    <w:bookmarkStart w:name="z880" w:id="871"/>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871"/>
    <w:bookmarkStart w:name="z881" w:id="872"/>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872"/>
    <w:bookmarkStart w:name="z882" w:id="873"/>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(не ограничиваясь):</w:t>
      </w:r>
    </w:p>
    <w:bookmarkEnd w:id="873"/>
    <w:bookmarkStart w:name="z883" w:id="874"/>
    <w:p>
      <w:pPr>
        <w:spacing w:after="0"/>
        <w:ind w:left="0"/>
        <w:jc w:val="both"/>
      </w:pPr>
      <w:r>
        <w:rPr>
          <w:rFonts w:ascii="Times New Roman"/>
          <w:b w:val="false"/>
          <w:i w:val="false"/>
          <w:color w:val="000000"/>
          <w:sz w:val="28"/>
        </w:rPr>
        <w:t>
      документы, подтверждающие полномочия лица, уполномоченного подписывать залоговую документацию;</w:t>
      </w:r>
    </w:p>
    <w:bookmarkEnd w:id="874"/>
    <w:bookmarkStart w:name="z884" w:id="875"/>
    <w:p>
      <w:pPr>
        <w:spacing w:after="0"/>
        <w:ind w:left="0"/>
        <w:jc w:val="both"/>
      </w:pPr>
      <w:r>
        <w:rPr>
          <w:rFonts w:ascii="Times New Roman"/>
          <w:b w:val="false"/>
          <w:i w:val="false"/>
          <w:color w:val="000000"/>
          <w:sz w:val="28"/>
        </w:rPr>
        <w:t>
      отчет оценщика об оценке недвижимого имущества;</w:t>
      </w:r>
    </w:p>
    <w:bookmarkEnd w:id="875"/>
    <w:bookmarkStart w:name="z885" w:id="876"/>
    <w:p>
      <w:pPr>
        <w:spacing w:after="0"/>
        <w:ind w:left="0"/>
        <w:jc w:val="both"/>
      </w:pPr>
      <w:r>
        <w:rPr>
          <w:rFonts w:ascii="Times New Roman"/>
          <w:b w:val="false"/>
          <w:i w:val="false"/>
          <w:color w:val="000000"/>
          <w:sz w:val="28"/>
        </w:rPr>
        <w:t>
      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bookmarkEnd w:id="876"/>
    <w:bookmarkStart w:name="z886" w:id="877"/>
    <w:p>
      <w:pPr>
        <w:spacing w:after="0"/>
        <w:ind w:left="0"/>
        <w:jc w:val="both"/>
      </w:pPr>
      <w:r>
        <w:rPr>
          <w:rFonts w:ascii="Times New Roman"/>
          <w:b w:val="false"/>
          <w:i w:val="false"/>
          <w:color w:val="000000"/>
          <w:sz w:val="28"/>
        </w:rPr>
        <w:t>
      документы, подтверждающие права на объект залога;</w:t>
      </w:r>
    </w:p>
    <w:bookmarkEnd w:id="877"/>
    <w:bookmarkStart w:name="z887" w:id="878"/>
    <w:p>
      <w:pPr>
        <w:spacing w:after="0"/>
        <w:ind w:left="0"/>
        <w:jc w:val="both"/>
      </w:pPr>
      <w:r>
        <w:rPr>
          <w:rFonts w:ascii="Times New Roman"/>
          <w:b w:val="false"/>
          <w:i w:val="false"/>
          <w:color w:val="000000"/>
          <w:sz w:val="28"/>
        </w:rPr>
        <w:t>
      копию договора о залоге, содержащего отметку о его регистрации в уполномоченных регистрирующих органах;</w:t>
      </w:r>
    </w:p>
    <w:bookmarkEnd w:id="878"/>
    <w:bookmarkStart w:name="z888" w:id="879"/>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документов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879"/>
    <w:bookmarkStart w:name="z889" w:id="880"/>
    <w:p>
      <w:pPr>
        <w:spacing w:after="0"/>
        <w:ind w:left="0"/>
        <w:jc w:val="both"/>
      </w:pPr>
      <w:r>
        <w:rPr>
          <w:rFonts w:ascii="Times New Roman"/>
          <w:b w:val="false"/>
          <w:i w:val="false"/>
          <w:color w:val="000000"/>
          <w:sz w:val="28"/>
        </w:rPr>
        <w:t>
      12) наличие и функционирование системы управленческой информации.</w:t>
      </w:r>
    </w:p>
    <w:bookmarkEnd w:id="880"/>
    <w:bookmarkStart w:name="z890" w:id="881"/>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не ограничиваясь, следующую информацию:</w:t>
      </w:r>
    </w:p>
    <w:bookmarkEnd w:id="881"/>
    <w:bookmarkStart w:name="z891" w:id="882"/>
    <w:p>
      <w:pPr>
        <w:spacing w:after="0"/>
        <w:ind w:left="0"/>
        <w:jc w:val="both"/>
      </w:pPr>
      <w:r>
        <w:rPr>
          <w:rFonts w:ascii="Times New Roman"/>
          <w:b w:val="false"/>
          <w:i w:val="false"/>
          <w:color w:val="000000"/>
          <w:sz w:val="28"/>
        </w:rPr>
        <w:t>
      о кредитном портфеле и его качестве, представленную в том числе в динамике его изменений;</w:t>
      </w:r>
    </w:p>
    <w:bookmarkEnd w:id="882"/>
    <w:bookmarkStart w:name="z892" w:id="883"/>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883"/>
    <w:bookmarkStart w:name="z893" w:id="884"/>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884"/>
    <w:bookmarkStart w:name="z894" w:id="885"/>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885"/>
    <w:bookmarkStart w:name="z895" w:id="886"/>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периодичности;</w:t>
      </w:r>
    </w:p>
    <w:bookmarkEnd w:id="886"/>
    <w:bookmarkStart w:name="z896" w:id="887"/>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887"/>
    <w:bookmarkStart w:name="z897" w:id="888"/>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888"/>
    <w:bookmarkStart w:name="z898" w:id="889"/>
    <w:p>
      <w:pPr>
        <w:spacing w:after="0"/>
        <w:ind w:left="0"/>
        <w:jc w:val="both"/>
      </w:pPr>
      <w:r>
        <w:rPr>
          <w:rFonts w:ascii="Times New Roman"/>
          <w:b w:val="false"/>
          <w:i w:val="false"/>
          <w:color w:val="000000"/>
          <w:sz w:val="28"/>
        </w:rPr>
        <w:t>
      о мониторинге и контроле за соблюдением лимитов;</w:t>
      </w:r>
    </w:p>
    <w:bookmarkEnd w:id="889"/>
    <w:bookmarkStart w:name="z899" w:id="890"/>
    <w:p>
      <w:pPr>
        <w:spacing w:after="0"/>
        <w:ind w:left="0"/>
        <w:jc w:val="both"/>
      </w:pPr>
      <w:r>
        <w:rPr>
          <w:rFonts w:ascii="Times New Roman"/>
          <w:b w:val="false"/>
          <w:i w:val="false"/>
          <w:color w:val="000000"/>
          <w:sz w:val="28"/>
        </w:rPr>
        <w:t>
      об отклонениях от политики и лимитов.</w:t>
      </w:r>
    </w:p>
    <w:bookmarkEnd w:id="890"/>
    <w:bookmarkStart w:name="z900" w:id="891"/>
    <w:p>
      <w:pPr>
        <w:spacing w:after="0"/>
        <w:ind w:left="0"/>
        <w:jc w:val="both"/>
      </w:pPr>
      <w:r>
        <w:rPr>
          <w:rFonts w:ascii="Times New Roman"/>
          <w:b w:val="false"/>
          <w:i w:val="false"/>
          <w:color w:val="000000"/>
          <w:sz w:val="28"/>
        </w:rPr>
        <w:t>
      Требования, указанные в абзацах одиннадцатом, двенадцатом, тринадцатом, четырнадцатом, пятнадцатом, шестнадцатом, семнадцатом и восемнадцатом подпункта 1), подпункте 2), абзаце четвертом подпункта 4) и абзаце двенадцатом подпункта 6) части первой настоящего пункта, не распространяются на банки, являющиеся дочерними организациями банков-нерезидентов Республики Казахстан,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банков-нерезидентов Республики Казахстан, публикующих консолидированные отчеты по устойчивому развитию (ESG) и отчеты об экологических и социальных рисках.</w:t>
      </w:r>
    </w:p>
    <w:bookmarkEnd w:id="891"/>
    <w:bookmarkStart w:name="z901" w:id="892"/>
    <w:p>
      <w:pPr>
        <w:spacing w:after="0"/>
        <w:ind w:left="0"/>
        <w:jc w:val="both"/>
      </w:pPr>
      <w:r>
        <w:rPr>
          <w:rFonts w:ascii="Times New Roman"/>
          <w:b w:val="false"/>
          <w:i w:val="false"/>
          <w:color w:val="000000"/>
          <w:sz w:val="28"/>
        </w:rPr>
        <w:t>
      45. Методика оценки постоянного источника дохода (заработная плата, пенсия, пособия, дивиденды от ценных бумаг, доходы от сдачи в аренду недвижимости и другие доходы) физического лица обеспечивает:</w:t>
      </w:r>
    </w:p>
    <w:bookmarkEnd w:id="892"/>
    <w:bookmarkStart w:name="z902" w:id="893"/>
    <w:p>
      <w:pPr>
        <w:spacing w:after="0"/>
        <w:ind w:left="0"/>
        <w:jc w:val="both"/>
      </w:pPr>
      <w:r>
        <w:rPr>
          <w:rFonts w:ascii="Times New Roman"/>
          <w:b w:val="false"/>
          <w:i w:val="false"/>
          <w:color w:val="000000"/>
          <w:sz w:val="28"/>
        </w:rPr>
        <w:t>
      сверку информации, предоставленной заемщиком для подтверждения постоянного источника дохода с надежными источниками информации;</w:t>
      </w:r>
    </w:p>
    <w:bookmarkEnd w:id="893"/>
    <w:bookmarkStart w:name="z903" w:id="894"/>
    <w:p>
      <w:pPr>
        <w:spacing w:after="0"/>
        <w:ind w:left="0"/>
        <w:jc w:val="both"/>
      </w:pPr>
      <w:r>
        <w:rPr>
          <w:rFonts w:ascii="Times New Roman"/>
          <w:b w:val="false"/>
          <w:i w:val="false"/>
          <w:color w:val="000000"/>
          <w:sz w:val="28"/>
        </w:rPr>
        <w:t>
      предоставление достаточных доказательств наличия постоянного источника дохода в тех случаях, когда физическое лицо не состоит в трудовых отношениях;</w:t>
      </w:r>
    </w:p>
    <w:bookmarkEnd w:id="894"/>
    <w:bookmarkStart w:name="z904" w:id="895"/>
    <w:p>
      <w:pPr>
        <w:spacing w:after="0"/>
        <w:ind w:left="0"/>
        <w:jc w:val="both"/>
      </w:pPr>
      <w:r>
        <w:rPr>
          <w:rFonts w:ascii="Times New Roman"/>
          <w:b w:val="false"/>
          <w:i w:val="false"/>
          <w:color w:val="000000"/>
          <w:sz w:val="28"/>
        </w:rPr>
        <w:t>
      определение критериев регулярности поступления других доходов и применение более длительного периода подтверждения источников получения другого дохода для определения суммы, которая может рассматриваться как постоянный доход, когда наблюдаются колебания поступлений.</w:t>
      </w:r>
    </w:p>
    <w:bookmarkEnd w:id="895"/>
    <w:bookmarkStart w:name="z905" w:id="896"/>
    <w:p>
      <w:pPr>
        <w:spacing w:after="0"/>
        <w:ind w:left="0"/>
        <w:jc w:val="both"/>
      </w:pPr>
      <w:r>
        <w:rPr>
          <w:rFonts w:ascii="Times New Roman"/>
          <w:b w:val="false"/>
          <w:i w:val="false"/>
          <w:color w:val="000000"/>
          <w:sz w:val="28"/>
        </w:rPr>
        <w:t>
      46. Решение по заявлению заемщика, предусмотренному пунктом 2 статьи 61 Закона о банках, принимается банком в соответствии с внутренним порядком принятия кредитных решений по реструктуризации займов физических лиц, которое содержит меры урегулирования задолженности для следующих заемщиков:</w:t>
      </w:r>
    </w:p>
    <w:bookmarkEnd w:id="896"/>
    <w:bookmarkStart w:name="z906" w:id="897"/>
    <w:p>
      <w:pPr>
        <w:spacing w:after="0"/>
        <w:ind w:left="0"/>
        <w:jc w:val="both"/>
      </w:pPr>
      <w:r>
        <w:rPr>
          <w:rFonts w:ascii="Times New Roman"/>
          <w:b w:val="false"/>
          <w:i w:val="false"/>
          <w:color w:val="000000"/>
          <w:sz w:val="28"/>
        </w:rPr>
        <w:t>
      1) испытывающих временные финансовые затруднения, вызванные краткосрочными и обратимыми обстоятельствами, повлекшими снижение их платежеспособности, при наличии подтвержденных источников восстановления платежеспособности в разумные сроки;</w:t>
      </w:r>
    </w:p>
    <w:bookmarkEnd w:id="897"/>
    <w:bookmarkStart w:name="z907" w:id="898"/>
    <w:p>
      <w:pPr>
        <w:spacing w:after="0"/>
        <w:ind w:left="0"/>
        <w:jc w:val="both"/>
      </w:pPr>
      <w:r>
        <w:rPr>
          <w:rFonts w:ascii="Times New Roman"/>
          <w:b w:val="false"/>
          <w:i w:val="false"/>
          <w:color w:val="000000"/>
          <w:sz w:val="28"/>
        </w:rPr>
        <w:t xml:space="preserve">
      2) с высоким уровнем риска, классифицированных в соответствии с требованиями </w:t>
      </w:r>
      <w:r>
        <w:rPr>
          <w:rFonts w:ascii="Times New Roman"/>
          <w:b w:val="false"/>
          <w:i w:val="false"/>
          <w:color w:val="000000"/>
          <w:sz w:val="28"/>
        </w:rPr>
        <w:t>подпункта 2)</w:t>
      </w:r>
      <w:r>
        <w:rPr>
          <w:rFonts w:ascii="Times New Roman"/>
          <w:b w:val="false"/>
          <w:i w:val="false"/>
          <w:color w:val="000000"/>
          <w:sz w:val="28"/>
        </w:rPr>
        <w:t xml:space="preserve"> пункта 44 Правил;</w:t>
      </w:r>
    </w:p>
    <w:bookmarkEnd w:id="898"/>
    <w:bookmarkStart w:name="z908" w:id="899"/>
    <w:p>
      <w:pPr>
        <w:spacing w:after="0"/>
        <w:ind w:left="0"/>
        <w:jc w:val="both"/>
      </w:pPr>
      <w:r>
        <w:rPr>
          <w:rFonts w:ascii="Times New Roman"/>
          <w:b w:val="false"/>
          <w:i w:val="false"/>
          <w:color w:val="000000"/>
          <w:sz w:val="28"/>
        </w:rPr>
        <w:t>
      3) находящихся в тяжелой жизненной ситуации, обусловленной среднесрочными или долгосрочными, необратимыми обстоятельствами, повлекшими устойчивое снижение платежеспособности, при наличии перспектив частичного или полного восстановления платежеспособности в будущем;</w:t>
      </w:r>
    </w:p>
    <w:bookmarkEnd w:id="899"/>
    <w:bookmarkStart w:name="z909" w:id="900"/>
    <w:p>
      <w:pPr>
        <w:spacing w:after="0"/>
        <w:ind w:left="0"/>
        <w:jc w:val="both"/>
      </w:pPr>
      <w:r>
        <w:rPr>
          <w:rFonts w:ascii="Times New Roman"/>
          <w:b w:val="false"/>
          <w:i w:val="false"/>
          <w:color w:val="000000"/>
          <w:sz w:val="28"/>
        </w:rPr>
        <w:t>
      4) находящихся на критическом уровне неплатежеспособности, при котором долговая нагрузка носит долгосрочный характер, вызвана необратимыми обстоятельствами и сопровождается устойчивым снижением платежеспособности заемщика без объективных перспектив ее восстановления.</w:t>
      </w:r>
    </w:p>
    <w:bookmarkEnd w:id="900"/>
    <w:bookmarkStart w:name="z910" w:id="901"/>
    <w:p>
      <w:pPr>
        <w:spacing w:after="0"/>
        <w:ind w:left="0"/>
        <w:jc w:val="both"/>
      </w:pPr>
      <w:r>
        <w:rPr>
          <w:rFonts w:ascii="Times New Roman"/>
          <w:b w:val="false"/>
          <w:i w:val="false"/>
          <w:color w:val="000000"/>
          <w:sz w:val="28"/>
        </w:rPr>
        <w:t>
      47. Банк не принимает положительные решения о (об) выдаче заемщику беззалогового потребительского займа, в том числе беззалогового потребительского займа (части займа) в рамках установленного кредитного лимита, открытого заемщику, выдаче дополнительного беззалогового потребительского займа в рамках заключенного (заключенных) договора (договоров) банковского займа, изменении условий по кредитному лимиту и (или) условий беззалогового потребительского займа заемщика, влекущем увеличение размера периодических платежей по данному займу согласно графику погашения займа, в случае, если:</w:t>
      </w:r>
    </w:p>
    <w:bookmarkEnd w:id="901"/>
    <w:bookmarkStart w:name="z911" w:id="902"/>
    <w:p>
      <w:pPr>
        <w:spacing w:after="0"/>
        <w:ind w:left="0"/>
        <w:jc w:val="both"/>
      </w:pPr>
      <w:r>
        <w:rPr>
          <w:rFonts w:ascii="Times New Roman"/>
          <w:b w:val="false"/>
          <w:i w:val="false"/>
          <w:color w:val="000000"/>
          <w:sz w:val="28"/>
        </w:rPr>
        <w:t>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(или) кредитными товариществами;</w:t>
      </w:r>
    </w:p>
    <w:bookmarkEnd w:id="902"/>
    <w:bookmarkStart w:name="z912" w:id="903"/>
    <w:p>
      <w:pPr>
        <w:spacing w:after="0"/>
        <w:ind w:left="0"/>
        <w:jc w:val="both"/>
      </w:pPr>
      <w:r>
        <w:rPr>
          <w:rFonts w:ascii="Times New Roman"/>
          <w:b w:val="false"/>
          <w:i w:val="false"/>
          <w:color w:val="000000"/>
          <w:sz w:val="28"/>
        </w:rPr>
        <w:t>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bookmarkEnd w:id="903"/>
    <w:bookmarkStart w:name="z913" w:id="904"/>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bookmarkEnd w:id="904"/>
    <w:bookmarkStart w:name="z914" w:id="905"/>
    <w:p>
      <w:pPr>
        <w:spacing w:after="0"/>
        <w:ind w:left="0"/>
        <w:jc w:val="both"/>
      </w:pPr>
      <w:r>
        <w:rPr>
          <w:rFonts w:ascii="Times New Roman"/>
          <w:b w:val="false"/>
          <w:i w:val="false"/>
          <w:color w:val="000000"/>
          <w:sz w:val="28"/>
        </w:rPr>
        <w:t>
      Для целей абзаца третьего части первой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bookmarkEnd w:id="905"/>
    <w:bookmarkStart w:name="z915" w:id="906"/>
    <w:p>
      <w:pPr>
        <w:spacing w:after="0"/>
        <w:ind w:left="0"/>
        <w:jc w:val="both"/>
      </w:pPr>
      <w:r>
        <w:rPr>
          <w:rFonts w:ascii="Times New Roman"/>
          <w:b w:val="false"/>
          <w:i w:val="false"/>
          <w:color w:val="000000"/>
          <w:sz w:val="28"/>
        </w:rPr>
        <w:t>
      Для целей абзаца четвертого части первой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bookmarkEnd w:id="906"/>
    <w:bookmarkStart w:name="z916" w:id="907"/>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bookmarkEnd w:id="907"/>
    <w:bookmarkStart w:name="z917" w:id="908"/>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bookmarkEnd w:id="908"/>
    <w:bookmarkStart w:name="z918" w:id="909"/>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w:t>
      </w:r>
    </w:p>
    <w:bookmarkEnd w:id="909"/>
    <w:bookmarkStart w:name="z919" w:id="910"/>
    <w:p>
      <w:pPr>
        <w:spacing w:after="0"/>
        <w:ind w:left="0"/>
        <w:jc w:val="both"/>
      </w:pPr>
      <w:r>
        <w:rPr>
          <w:rFonts w:ascii="Times New Roman"/>
          <w:b w:val="false"/>
          <w:i w:val="false"/>
          <w:color w:val="000000"/>
          <w:sz w:val="28"/>
        </w:rPr>
        <w:t>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bookmarkEnd w:id="910"/>
    <w:bookmarkStart w:name="z920" w:id="911"/>
    <w:p>
      <w:pPr>
        <w:spacing w:after="0"/>
        <w:ind w:left="0"/>
        <w:jc w:val="both"/>
      </w:pPr>
      <w:r>
        <w:rPr>
          <w:rFonts w:ascii="Times New Roman"/>
          <w:b w:val="false"/>
          <w:i w:val="false"/>
          <w:color w:val="000000"/>
          <w:sz w:val="28"/>
        </w:rPr>
        <w:t xml:space="preserve">
      Ограничения, установленные настоящим пунктом, не распространяются на случаи урегулирования задолженности заемщика, осуществляемого в порядке и по основаниям, предусмотренным </w:t>
      </w:r>
      <w:r>
        <w:rPr>
          <w:rFonts w:ascii="Times New Roman"/>
          <w:b w:val="false"/>
          <w:i w:val="false"/>
          <w:color w:val="000000"/>
          <w:sz w:val="28"/>
        </w:rPr>
        <w:t>статьей 61</w:t>
      </w:r>
      <w:r>
        <w:rPr>
          <w:rFonts w:ascii="Times New Roman"/>
          <w:b w:val="false"/>
          <w:i w:val="false"/>
          <w:color w:val="000000"/>
          <w:sz w:val="28"/>
        </w:rPr>
        <w:t xml:space="preserve"> Закона о банках и </w:t>
      </w:r>
      <w:r>
        <w:rPr>
          <w:rFonts w:ascii="Times New Roman"/>
          <w:b w:val="false"/>
          <w:i w:val="false"/>
          <w:color w:val="000000"/>
          <w:sz w:val="28"/>
        </w:rPr>
        <w:t>пунктом 46</w:t>
      </w:r>
      <w:r>
        <w:rPr>
          <w:rFonts w:ascii="Times New Roman"/>
          <w:b w:val="false"/>
          <w:i w:val="false"/>
          <w:color w:val="000000"/>
          <w:sz w:val="28"/>
        </w:rPr>
        <w:t xml:space="preserve"> Правил.</w:t>
      </w:r>
    </w:p>
    <w:bookmarkEnd w:id="911"/>
    <w:bookmarkStart w:name="z921" w:id="912"/>
    <w:p>
      <w:pPr>
        <w:spacing w:after="0"/>
        <w:ind w:left="0"/>
        <w:jc w:val="both"/>
      </w:pPr>
      <w:r>
        <w:rPr>
          <w:rFonts w:ascii="Times New Roman"/>
          <w:b w:val="false"/>
          <w:i w:val="false"/>
          <w:color w:val="000000"/>
          <w:sz w:val="28"/>
        </w:rPr>
        <w:t>
      48. Совет директоров обеспечивает наличие системы управления рыночным риском, которая соответствует текущей рыночной ситуации, стратегии развития, объему активов и уровню сложности операций банка и обеспечивает эффективное выявление, измерение, мониторинг и контроль за рыночным риском банка, а также определяет стратегию хеджирования рыночного риска с целью обеспечения достаточности собственного капитала для его покрытия.</w:t>
      </w:r>
    </w:p>
    <w:bookmarkEnd w:id="912"/>
    <w:bookmarkStart w:name="z922" w:id="913"/>
    <w:p>
      <w:pPr>
        <w:spacing w:after="0"/>
        <w:ind w:left="0"/>
        <w:jc w:val="both"/>
      </w:pPr>
      <w:r>
        <w:rPr>
          <w:rFonts w:ascii="Times New Roman"/>
          <w:b w:val="false"/>
          <w:i w:val="false"/>
          <w:color w:val="000000"/>
          <w:sz w:val="28"/>
        </w:rPr>
        <w:t>
      Система управления рыночным риском интегрирована во внутренние процессы управления рисками банка, а ее результаты составляют неотъемлемую часть процесса мониторинга и контроля уровня и профиля ее рыночного риска, а также процесса принятия решений при осуществлении текущей деятельности банка. Результаты оценки рыночного риска учитываются в процессе разработки стратегии развития банка.</w:t>
      </w:r>
    </w:p>
    <w:bookmarkEnd w:id="913"/>
    <w:bookmarkStart w:name="z923" w:id="914"/>
    <w:p>
      <w:pPr>
        <w:spacing w:after="0"/>
        <w:ind w:left="0"/>
        <w:jc w:val="both"/>
      </w:pPr>
      <w:r>
        <w:rPr>
          <w:rFonts w:ascii="Times New Roman"/>
          <w:b w:val="false"/>
          <w:i w:val="false"/>
          <w:color w:val="000000"/>
          <w:sz w:val="28"/>
        </w:rPr>
        <w:t>
      Управление рыночным риском осуществляется на основе управления позицией активов и обязательств, формирования стоимости финансовых инструментов с обеспечением положительной процентной маржи и ожидаемой доходности, управления открытой валютной позицией, постоянного мониторинга рыночных рисков и контроля установленных уровней риск-аппетита на соответствующие операции.</w:t>
      </w:r>
    </w:p>
    <w:bookmarkEnd w:id="914"/>
    <w:bookmarkStart w:name="z924" w:id="915"/>
    <w:p>
      <w:pPr>
        <w:spacing w:after="0"/>
        <w:ind w:left="0"/>
        <w:jc w:val="both"/>
      </w:pPr>
      <w:r>
        <w:rPr>
          <w:rFonts w:ascii="Times New Roman"/>
          <w:b w:val="false"/>
          <w:i w:val="false"/>
          <w:color w:val="000000"/>
          <w:sz w:val="28"/>
        </w:rPr>
        <w:t>
      Система управления рыночным риском включает управление портфелями ценных бумаг и контроль за открытыми позициями по валютам, процентным ставкам и производным финансовым инструментам.</w:t>
      </w:r>
    </w:p>
    <w:bookmarkEnd w:id="915"/>
    <w:bookmarkStart w:name="z925" w:id="916"/>
    <w:p>
      <w:pPr>
        <w:spacing w:after="0"/>
        <w:ind w:left="0"/>
        <w:jc w:val="both"/>
      </w:pPr>
      <w:r>
        <w:rPr>
          <w:rFonts w:ascii="Times New Roman"/>
          <w:b w:val="false"/>
          <w:i w:val="false"/>
          <w:color w:val="000000"/>
          <w:sz w:val="28"/>
        </w:rPr>
        <w:t>
      49. В процессе управления рыночным риском банк определяет:</w:t>
      </w:r>
    </w:p>
    <w:bookmarkEnd w:id="916"/>
    <w:bookmarkStart w:name="z926" w:id="917"/>
    <w:p>
      <w:pPr>
        <w:spacing w:after="0"/>
        <w:ind w:left="0"/>
        <w:jc w:val="both"/>
      </w:pPr>
      <w:r>
        <w:rPr>
          <w:rFonts w:ascii="Times New Roman"/>
          <w:b w:val="false"/>
          <w:i w:val="false"/>
          <w:color w:val="000000"/>
          <w:sz w:val="28"/>
        </w:rPr>
        <w:t>
      1) организационную структуру банка, вовлеченную в процесс управления рыночным риском, включая внутренний порядок подчиненности и отчетности;</w:t>
      </w:r>
    </w:p>
    <w:bookmarkEnd w:id="917"/>
    <w:bookmarkStart w:name="z927" w:id="918"/>
    <w:p>
      <w:pPr>
        <w:spacing w:after="0"/>
        <w:ind w:left="0"/>
        <w:jc w:val="both"/>
      </w:pPr>
      <w:r>
        <w:rPr>
          <w:rFonts w:ascii="Times New Roman"/>
          <w:b w:val="false"/>
          <w:i w:val="false"/>
          <w:color w:val="000000"/>
          <w:sz w:val="28"/>
        </w:rPr>
        <w:t>
      2) структуру торговой и банковской книги, а также процедуры разделения инструментов на инструменты торговой и банковской книги.</w:t>
      </w:r>
    </w:p>
    <w:bookmarkEnd w:id="918"/>
    <w:bookmarkStart w:name="z928" w:id="919"/>
    <w:p>
      <w:pPr>
        <w:spacing w:after="0"/>
        <w:ind w:left="0"/>
        <w:jc w:val="both"/>
      </w:pPr>
      <w:r>
        <w:rPr>
          <w:rFonts w:ascii="Times New Roman"/>
          <w:b w:val="false"/>
          <w:i w:val="false"/>
          <w:color w:val="000000"/>
          <w:sz w:val="28"/>
        </w:rPr>
        <w:t>
      Торговая книга – часть финансового портфеля банка, в которой представлены финансовые инструменты, приобретаемые и продаваемые для поддержания торговых операций, получения дохода в виде разницы между ценой покупки и продажи, хеджирования операций банка от различных видов риска. Позиции торговой книги регулярно переоцениваются. Все остальные операции относятся к банковской книге;</w:t>
      </w:r>
    </w:p>
    <w:bookmarkEnd w:id="919"/>
    <w:bookmarkStart w:name="z929" w:id="920"/>
    <w:p>
      <w:pPr>
        <w:spacing w:after="0"/>
        <w:ind w:left="0"/>
        <w:jc w:val="both"/>
      </w:pPr>
      <w:r>
        <w:rPr>
          <w:rFonts w:ascii="Times New Roman"/>
          <w:b w:val="false"/>
          <w:i w:val="false"/>
          <w:color w:val="000000"/>
          <w:sz w:val="28"/>
        </w:rPr>
        <w:t>
      3) активы (обязательства), чувствительные к изменению процентных ставок;</w:t>
      </w:r>
    </w:p>
    <w:bookmarkEnd w:id="920"/>
    <w:bookmarkStart w:name="z930" w:id="921"/>
    <w:p>
      <w:pPr>
        <w:spacing w:after="0"/>
        <w:ind w:left="0"/>
        <w:jc w:val="both"/>
      </w:pPr>
      <w:r>
        <w:rPr>
          <w:rFonts w:ascii="Times New Roman"/>
          <w:b w:val="false"/>
          <w:i w:val="false"/>
          <w:color w:val="000000"/>
          <w:sz w:val="28"/>
        </w:rPr>
        <w:t>
      4) способы, методы и модели оценки рыночного риска;</w:t>
      </w:r>
    </w:p>
    <w:bookmarkEnd w:id="921"/>
    <w:bookmarkStart w:name="z931" w:id="922"/>
    <w:p>
      <w:pPr>
        <w:spacing w:after="0"/>
        <w:ind w:left="0"/>
        <w:jc w:val="both"/>
      </w:pPr>
      <w:r>
        <w:rPr>
          <w:rFonts w:ascii="Times New Roman"/>
          <w:b w:val="false"/>
          <w:i w:val="false"/>
          <w:color w:val="000000"/>
          <w:sz w:val="28"/>
        </w:rPr>
        <w:t>
      5) ориентированность на риск, подходы банка к установлению и мониторингу уровней риск-аппетита и методы минимизации риска.</w:t>
      </w:r>
    </w:p>
    <w:bookmarkEnd w:id="922"/>
    <w:bookmarkStart w:name="z932" w:id="923"/>
    <w:p>
      <w:pPr>
        <w:spacing w:after="0"/>
        <w:ind w:left="0"/>
        <w:jc w:val="both"/>
      </w:pPr>
      <w:r>
        <w:rPr>
          <w:rFonts w:ascii="Times New Roman"/>
          <w:b w:val="false"/>
          <w:i w:val="false"/>
          <w:color w:val="000000"/>
          <w:sz w:val="28"/>
        </w:rPr>
        <w:t>
      50. Функционирование системы управления рыночным риском осуществляется на основе следующих основных компонентов, не ограничиваясь ими:</w:t>
      </w:r>
    </w:p>
    <w:bookmarkEnd w:id="923"/>
    <w:bookmarkStart w:name="z933" w:id="924"/>
    <w:p>
      <w:pPr>
        <w:spacing w:after="0"/>
        <w:ind w:left="0"/>
        <w:jc w:val="both"/>
      </w:pPr>
      <w:r>
        <w:rPr>
          <w:rFonts w:ascii="Times New Roman"/>
          <w:b w:val="false"/>
          <w:i w:val="false"/>
          <w:color w:val="000000"/>
          <w:sz w:val="28"/>
        </w:rPr>
        <w:t>
      1) утверждение и периодический анализ стратегии инвестиционной деятельности банка, формирование оптимальной структуры активов и пассивов с учетом определенного риск-профиля банка, уровня достаточности собственного капитала банка и уровня ликвидности для покрытия существенного рыночного риска.</w:t>
      </w:r>
    </w:p>
    <w:bookmarkEnd w:id="924"/>
    <w:bookmarkStart w:name="z934" w:id="925"/>
    <w:p>
      <w:pPr>
        <w:spacing w:after="0"/>
        <w:ind w:left="0"/>
        <w:jc w:val="both"/>
      </w:pPr>
      <w:r>
        <w:rPr>
          <w:rFonts w:ascii="Times New Roman"/>
          <w:b w:val="false"/>
          <w:i w:val="false"/>
          <w:color w:val="000000"/>
          <w:sz w:val="28"/>
        </w:rPr>
        <w:t>
      Стратегия инвестиционной деятельности отвечает следующим основным принципам:</w:t>
      </w:r>
    </w:p>
    <w:bookmarkEnd w:id="925"/>
    <w:bookmarkStart w:name="z935" w:id="926"/>
    <w:p>
      <w:pPr>
        <w:spacing w:after="0"/>
        <w:ind w:left="0"/>
        <w:jc w:val="both"/>
      </w:pPr>
      <w:r>
        <w:rPr>
          <w:rFonts w:ascii="Times New Roman"/>
          <w:b w:val="false"/>
          <w:i w:val="false"/>
          <w:color w:val="000000"/>
          <w:sz w:val="28"/>
        </w:rPr>
        <w:t>
      содержание соответствует общей стратегии банка по целям, направлениям и срокам реализации;</w:t>
      </w:r>
    </w:p>
    <w:bookmarkEnd w:id="926"/>
    <w:bookmarkStart w:name="z936" w:id="927"/>
    <w:p>
      <w:pPr>
        <w:spacing w:after="0"/>
        <w:ind w:left="0"/>
        <w:jc w:val="both"/>
      </w:pPr>
      <w:r>
        <w:rPr>
          <w:rFonts w:ascii="Times New Roman"/>
          <w:b w:val="false"/>
          <w:i w:val="false"/>
          <w:color w:val="000000"/>
          <w:sz w:val="28"/>
        </w:rPr>
        <w:t>
      наличие взаимосвязи между тактическими и стратегическими процессами управления инвестиционной деятельностью банка;</w:t>
      </w:r>
    </w:p>
    <w:bookmarkEnd w:id="927"/>
    <w:bookmarkStart w:name="z937" w:id="928"/>
    <w:p>
      <w:pPr>
        <w:spacing w:after="0"/>
        <w:ind w:left="0"/>
        <w:jc w:val="both"/>
      </w:pPr>
      <w:r>
        <w:rPr>
          <w:rFonts w:ascii="Times New Roman"/>
          <w:b w:val="false"/>
          <w:i w:val="false"/>
          <w:color w:val="000000"/>
          <w:sz w:val="28"/>
        </w:rPr>
        <w:t>
      максимальное получение прибыли, обеспечение роста качественного инвестиционного портфеля, поддержание достаточного уровня ликвидных активов в общей структуре активов банка;</w:t>
      </w:r>
    </w:p>
    <w:bookmarkEnd w:id="928"/>
    <w:bookmarkStart w:name="z938" w:id="929"/>
    <w:p>
      <w:pPr>
        <w:spacing w:after="0"/>
        <w:ind w:left="0"/>
        <w:jc w:val="both"/>
      </w:pPr>
      <w:r>
        <w:rPr>
          <w:rFonts w:ascii="Times New Roman"/>
          <w:b w:val="false"/>
          <w:i w:val="false"/>
          <w:color w:val="000000"/>
          <w:sz w:val="28"/>
        </w:rPr>
        <w:t>
      формирование структуры активов и пассивов с учетом исполнения требований, методов и процедур по управлению рыночным риском;</w:t>
      </w:r>
    </w:p>
    <w:bookmarkEnd w:id="929"/>
    <w:bookmarkStart w:name="z939" w:id="930"/>
    <w:p>
      <w:pPr>
        <w:spacing w:after="0"/>
        <w:ind w:left="0"/>
        <w:jc w:val="both"/>
      </w:pPr>
      <w:r>
        <w:rPr>
          <w:rFonts w:ascii="Times New Roman"/>
          <w:b w:val="false"/>
          <w:i w:val="false"/>
          <w:color w:val="000000"/>
          <w:sz w:val="28"/>
        </w:rPr>
        <w:t>
      2) утверждение процедуры по выявлению, оценке, мониторингу, контролю рыночных рисков, учитывающей все направления деятельности банка, которым присущ рыночный риск (банковская и торговая книги, балансовые и внебалансовые операции), а также методов хеджирования указанных рисков.</w:t>
      </w:r>
    </w:p>
    <w:bookmarkEnd w:id="930"/>
    <w:bookmarkStart w:name="z940" w:id="931"/>
    <w:p>
      <w:pPr>
        <w:spacing w:after="0"/>
        <w:ind w:left="0"/>
        <w:jc w:val="both"/>
      </w:pPr>
      <w:r>
        <w:rPr>
          <w:rFonts w:ascii="Times New Roman"/>
          <w:b w:val="false"/>
          <w:i w:val="false"/>
          <w:color w:val="000000"/>
          <w:sz w:val="28"/>
        </w:rPr>
        <w:t>
      Банк разрабатывает процесс управления рыночным риском, который включает, не ограничиваясь, следующее:</w:t>
      </w:r>
    </w:p>
    <w:bookmarkEnd w:id="931"/>
    <w:bookmarkStart w:name="z941" w:id="932"/>
    <w:p>
      <w:pPr>
        <w:spacing w:after="0"/>
        <w:ind w:left="0"/>
        <w:jc w:val="both"/>
      </w:pPr>
      <w:r>
        <w:rPr>
          <w:rFonts w:ascii="Times New Roman"/>
          <w:b w:val="false"/>
          <w:i w:val="false"/>
          <w:color w:val="000000"/>
          <w:sz w:val="28"/>
        </w:rPr>
        <w:t>
      участников процесса управления рыночным риском, их полномочия и ответственность с четким определением структуры подотчетности, а также внутренний порядок обмена информацией;</w:t>
      </w:r>
    </w:p>
    <w:bookmarkEnd w:id="932"/>
    <w:bookmarkStart w:name="z942" w:id="933"/>
    <w:p>
      <w:pPr>
        <w:spacing w:after="0"/>
        <w:ind w:left="0"/>
        <w:jc w:val="both"/>
      </w:pPr>
      <w:r>
        <w:rPr>
          <w:rFonts w:ascii="Times New Roman"/>
          <w:b w:val="false"/>
          <w:i w:val="false"/>
          <w:color w:val="000000"/>
          <w:sz w:val="28"/>
        </w:rPr>
        <w:t>
      перечень иностранных валют, финансовых инструментов, с которыми разрешено осуществлять операции, с указанием целей их использования, а также внутренние требования и критерии к финансовым инструментам, в том числе к объему, составу и условиям;</w:t>
      </w:r>
    </w:p>
    <w:bookmarkEnd w:id="933"/>
    <w:bookmarkStart w:name="z943" w:id="934"/>
    <w:p>
      <w:pPr>
        <w:spacing w:after="0"/>
        <w:ind w:left="0"/>
        <w:jc w:val="both"/>
      </w:pPr>
      <w:r>
        <w:rPr>
          <w:rFonts w:ascii="Times New Roman"/>
          <w:b w:val="false"/>
          <w:i w:val="false"/>
          <w:color w:val="000000"/>
          <w:sz w:val="28"/>
        </w:rPr>
        <w:t>
      внутренний порядок и процедуры выявления, измерения, мониторинга и контроля за уровнем рыночного риска.</w:t>
      </w:r>
    </w:p>
    <w:bookmarkEnd w:id="934"/>
    <w:bookmarkStart w:name="z944" w:id="935"/>
    <w:p>
      <w:pPr>
        <w:spacing w:after="0"/>
        <w:ind w:left="0"/>
        <w:jc w:val="both"/>
      </w:pPr>
      <w:r>
        <w:rPr>
          <w:rFonts w:ascii="Times New Roman"/>
          <w:b w:val="false"/>
          <w:i w:val="false"/>
          <w:color w:val="000000"/>
          <w:sz w:val="28"/>
        </w:rPr>
        <w:t>
      Процедуры выявления, измерения, мониторинга и контроля за рыночным риском:</w:t>
      </w:r>
    </w:p>
    <w:bookmarkEnd w:id="935"/>
    <w:bookmarkStart w:name="z945" w:id="936"/>
    <w:p>
      <w:pPr>
        <w:spacing w:after="0"/>
        <w:ind w:left="0"/>
        <w:jc w:val="both"/>
      </w:pPr>
      <w:r>
        <w:rPr>
          <w:rFonts w:ascii="Times New Roman"/>
          <w:b w:val="false"/>
          <w:i w:val="false"/>
          <w:color w:val="000000"/>
          <w:sz w:val="28"/>
        </w:rPr>
        <w:t>
      охватывают все виды активов, обязательств, внебалансовые позиции;</w:t>
      </w:r>
    </w:p>
    <w:bookmarkEnd w:id="936"/>
    <w:bookmarkStart w:name="z946" w:id="937"/>
    <w:p>
      <w:pPr>
        <w:spacing w:after="0"/>
        <w:ind w:left="0"/>
        <w:jc w:val="both"/>
      </w:pPr>
      <w:r>
        <w:rPr>
          <w:rFonts w:ascii="Times New Roman"/>
          <w:b w:val="false"/>
          <w:i w:val="false"/>
          <w:color w:val="000000"/>
          <w:sz w:val="28"/>
        </w:rPr>
        <w:t>
      охватывают все виды рыночного риска и их источники;</w:t>
      </w:r>
    </w:p>
    <w:bookmarkEnd w:id="937"/>
    <w:bookmarkStart w:name="z947" w:id="938"/>
    <w:p>
      <w:pPr>
        <w:spacing w:after="0"/>
        <w:ind w:left="0"/>
        <w:jc w:val="both"/>
      </w:pPr>
      <w:r>
        <w:rPr>
          <w:rFonts w:ascii="Times New Roman"/>
          <w:b w:val="false"/>
          <w:i w:val="false"/>
          <w:color w:val="000000"/>
          <w:sz w:val="28"/>
        </w:rPr>
        <w:t>
      позволяют проводить на регулярной основе оценку и мониторинг изменений факторов, влияющих на уровень рыночного риска, включая ставки, цены и другие рыночные условия;</w:t>
      </w:r>
    </w:p>
    <w:bookmarkEnd w:id="938"/>
    <w:bookmarkStart w:name="z948" w:id="939"/>
    <w:p>
      <w:pPr>
        <w:spacing w:after="0"/>
        <w:ind w:left="0"/>
        <w:jc w:val="both"/>
      </w:pPr>
      <w:r>
        <w:rPr>
          <w:rFonts w:ascii="Times New Roman"/>
          <w:b w:val="false"/>
          <w:i w:val="false"/>
          <w:color w:val="000000"/>
          <w:sz w:val="28"/>
        </w:rPr>
        <w:t>
      позволяют своевременно идентифицировать рыночный риск и принимать меры в ответ на неблагоприятные изменения рыночных условий.</w:t>
      </w:r>
    </w:p>
    <w:bookmarkEnd w:id="939"/>
    <w:bookmarkStart w:name="z949" w:id="940"/>
    <w:p>
      <w:pPr>
        <w:spacing w:after="0"/>
        <w:ind w:left="0"/>
        <w:jc w:val="both"/>
      </w:pPr>
      <w:r>
        <w:rPr>
          <w:rFonts w:ascii="Times New Roman"/>
          <w:b w:val="false"/>
          <w:i w:val="false"/>
          <w:color w:val="000000"/>
          <w:sz w:val="28"/>
        </w:rPr>
        <w:t>
      В целях оценки принятого уровня рыночного риска банк использует модели, соответствующие стратегии развития, объему активов и уровню сложности операций банка.</w:t>
      </w:r>
    </w:p>
    <w:bookmarkEnd w:id="940"/>
    <w:bookmarkStart w:name="z950" w:id="941"/>
    <w:p>
      <w:pPr>
        <w:spacing w:after="0"/>
        <w:ind w:left="0"/>
        <w:jc w:val="both"/>
      </w:pPr>
      <w:r>
        <w:rPr>
          <w:rFonts w:ascii="Times New Roman"/>
          <w:b w:val="false"/>
          <w:i w:val="false"/>
          <w:color w:val="000000"/>
          <w:sz w:val="28"/>
        </w:rPr>
        <w:t>
      В отношении банковской книги банк отдельно проводит выявление, измерение (оценку), мониторинг и контроль процентного риска.</w:t>
      </w:r>
    </w:p>
    <w:bookmarkEnd w:id="941"/>
    <w:bookmarkStart w:name="z951" w:id="942"/>
    <w:p>
      <w:pPr>
        <w:spacing w:after="0"/>
        <w:ind w:left="0"/>
        <w:jc w:val="both"/>
      </w:pPr>
      <w:r>
        <w:rPr>
          <w:rFonts w:ascii="Times New Roman"/>
          <w:b w:val="false"/>
          <w:i w:val="false"/>
          <w:color w:val="000000"/>
          <w:sz w:val="28"/>
        </w:rPr>
        <w:t>
      Для количественной оценки процентного риска банковской книги банк использует как минимум два взаимодополняющих метода в целях мониторинга его уровня и управления:</w:t>
      </w:r>
    </w:p>
    <w:bookmarkEnd w:id="942"/>
    <w:bookmarkStart w:name="z952" w:id="943"/>
    <w:p>
      <w:pPr>
        <w:spacing w:after="0"/>
        <w:ind w:left="0"/>
        <w:jc w:val="both"/>
      </w:pPr>
      <w:r>
        <w:rPr>
          <w:rFonts w:ascii="Times New Roman"/>
          <w:b w:val="false"/>
          <w:i w:val="false"/>
          <w:color w:val="000000"/>
          <w:sz w:val="28"/>
        </w:rPr>
        <w:t>
      количественную оценку изменения экономической стоимости банка (economic value of equity, EVE), то есть расчет величины, на которую изменится чистая стоимость денежных потоков, генерируемых требованиями и обязательствами, отраженными на балансовых и внебалансовых счетах банка;</w:t>
      </w:r>
    </w:p>
    <w:bookmarkEnd w:id="943"/>
    <w:bookmarkStart w:name="z953" w:id="944"/>
    <w:p>
      <w:pPr>
        <w:spacing w:after="0"/>
        <w:ind w:left="0"/>
        <w:jc w:val="both"/>
      </w:pPr>
      <w:r>
        <w:rPr>
          <w:rFonts w:ascii="Times New Roman"/>
          <w:b w:val="false"/>
          <w:i w:val="false"/>
          <w:color w:val="000000"/>
          <w:sz w:val="28"/>
        </w:rPr>
        <w:t>
      количественную оценку изменения чистого процентного дохода (net interest income, NII), то есть расчет величины, на которую изменится ожидаемый чистый процентный доход банка в соответствии со сценариями процентного шока (параллельный сдвиг ставок вверх и (или) вниз).</w:t>
      </w:r>
    </w:p>
    <w:bookmarkEnd w:id="944"/>
    <w:bookmarkStart w:name="z954" w:id="945"/>
    <w:p>
      <w:pPr>
        <w:spacing w:after="0"/>
        <w:ind w:left="0"/>
        <w:jc w:val="both"/>
      </w:pPr>
      <w:r>
        <w:rPr>
          <w:rFonts w:ascii="Times New Roman"/>
          <w:b w:val="false"/>
          <w:i w:val="false"/>
          <w:color w:val="000000"/>
          <w:sz w:val="28"/>
        </w:rPr>
        <w:t>
      Методы оценки процентного риска, используемые банком, охватывают все существенные источники процентного риска, присущие проводимым банком операциям (сделкам), чувствительным к изменению процентных ставок. В отношении номинированных в иностранной валюте финансовых инструментов, чувствительных к изменению процентных ставок, совокупный объем которых превышает 5 (пять) процентов от объема активов (обязательств), банк проводит измерение процентного риска отдельно по каждой из иностранных валют. Принятые в рамках методологии оценки процентного риска допущения документируются в соответствующих внутренних документах банка.</w:t>
      </w:r>
    </w:p>
    <w:bookmarkEnd w:id="945"/>
    <w:bookmarkStart w:name="z955" w:id="946"/>
    <w:p>
      <w:pPr>
        <w:spacing w:after="0"/>
        <w:ind w:left="0"/>
        <w:jc w:val="both"/>
      </w:pPr>
      <w:r>
        <w:rPr>
          <w:rFonts w:ascii="Times New Roman"/>
          <w:b w:val="false"/>
          <w:i w:val="false"/>
          <w:color w:val="000000"/>
          <w:sz w:val="28"/>
        </w:rPr>
        <w:t>
      Банк на периодической основе проводит анализ чувствительности для каждого типа рыночного риска, присущего деятельности банка. Анализ чувствительности показывает воздействие на прибыль (убытки) и собственный капитал банка возможных изменений переменных факторов риска.</w:t>
      </w:r>
    </w:p>
    <w:bookmarkEnd w:id="946"/>
    <w:bookmarkStart w:name="z956" w:id="947"/>
    <w:p>
      <w:pPr>
        <w:spacing w:after="0"/>
        <w:ind w:left="0"/>
        <w:jc w:val="both"/>
      </w:pPr>
      <w:r>
        <w:rPr>
          <w:rFonts w:ascii="Times New Roman"/>
          <w:b w:val="false"/>
          <w:i w:val="false"/>
          <w:color w:val="000000"/>
          <w:sz w:val="28"/>
        </w:rPr>
        <w:t>
      Банк на периодической основе осуществляет бэк-тестинг моделей оценки рыночного риска. Банк проводит бэк-тестинг на предмет проверки надежности и эффективности моделей оценки рыночного риска и, при необходимости, совершенствуют их. Результаты бэк-тестинга с предложениями при необходимости по совершенствованию процедур управления рыночным риском направляются комитету по вопросам управления рисками и совету директоров банка.</w:t>
      </w:r>
    </w:p>
    <w:bookmarkEnd w:id="947"/>
    <w:bookmarkStart w:name="z957" w:id="948"/>
    <w:p>
      <w:pPr>
        <w:spacing w:after="0"/>
        <w:ind w:left="0"/>
        <w:jc w:val="both"/>
      </w:pPr>
      <w:r>
        <w:rPr>
          <w:rFonts w:ascii="Times New Roman"/>
          <w:b w:val="false"/>
          <w:i w:val="false"/>
          <w:color w:val="000000"/>
          <w:sz w:val="28"/>
        </w:rPr>
        <w:t>
      Банк проводит регулярный мониторинг уровня рыночного риска в целях предупреждения возможности превышения установленных уровней риск-аппетита. Периодичность мониторинга рыночного риска определяется банком исходя из степени его существенности для соответствующего направления деятельности банка.</w:t>
      </w:r>
    </w:p>
    <w:bookmarkEnd w:id="948"/>
    <w:bookmarkStart w:name="z958" w:id="949"/>
    <w:p>
      <w:pPr>
        <w:spacing w:after="0"/>
        <w:ind w:left="0"/>
        <w:jc w:val="both"/>
      </w:pPr>
      <w:r>
        <w:rPr>
          <w:rFonts w:ascii="Times New Roman"/>
          <w:b w:val="false"/>
          <w:i w:val="false"/>
          <w:color w:val="000000"/>
          <w:sz w:val="28"/>
        </w:rPr>
        <w:t>
      Полученная в процессе мониторинга рыночного риска информация о существенном изменении уровня риска своевременно доводится до совета директоров, комитета по вопросам управления рисками банка для принятия необходимых решений.</w:t>
      </w:r>
    </w:p>
    <w:bookmarkEnd w:id="949"/>
    <w:bookmarkStart w:name="z959" w:id="950"/>
    <w:p>
      <w:pPr>
        <w:spacing w:after="0"/>
        <w:ind w:left="0"/>
        <w:jc w:val="both"/>
      </w:pPr>
      <w:r>
        <w:rPr>
          <w:rFonts w:ascii="Times New Roman"/>
          <w:b w:val="false"/>
          <w:i w:val="false"/>
          <w:color w:val="000000"/>
          <w:sz w:val="28"/>
        </w:rPr>
        <w:t>
      В целях минимизации рыночного риска банк устанавливает:</w:t>
      </w:r>
    </w:p>
    <w:bookmarkEnd w:id="950"/>
    <w:bookmarkStart w:name="z960" w:id="951"/>
    <w:p>
      <w:pPr>
        <w:spacing w:after="0"/>
        <w:ind w:left="0"/>
        <w:jc w:val="both"/>
      </w:pPr>
      <w:r>
        <w:rPr>
          <w:rFonts w:ascii="Times New Roman"/>
          <w:b w:val="false"/>
          <w:i w:val="false"/>
          <w:color w:val="000000"/>
          <w:sz w:val="28"/>
        </w:rPr>
        <w:t>
      уровни риск-аппетита по валютному, ценовому и процентному рискам в соответствии с главой 3 Правил;</w:t>
      </w:r>
    </w:p>
    <w:bookmarkEnd w:id="951"/>
    <w:bookmarkStart w:name="z961" w:id="952"/>
    <w:p>
      <w:pPr>
        <w:spacing w:after="0"/>
        <w:ind w:left="0"/>
        <w:jc w:val="both"/>
      </w:pPr>
      <w:r>
        <w:rPr>
          <w:rFonts w:ascii="Times New Roman"/>
          <w:b w:val="false"/>
          <w:i w:val="false"/>
          <w:color w:val="000000"/>
          <w:sz w:val="28"/>
        </w:rPr>
        <w:t>
      постоянный контроль за соблюдением установленных уровней риск-аппетита;</w:t>
      </w:r>
    </w:p>
    <w:bookmarkEnd w:id="952"/>
    <w:bookmarkStart w:name="z962" w:id="953"/>
    <w:p>
      <w:pPr>
        <w:spacing w:after="0"/>
        <w:ind w:left="0"/>
        <w:jc w:val="both"/>
      </w:pPr>
      <w:r>
        <w:rPr>
          <w:rFonts w:ascii="Times New Roman"/>
          <w:b w:val="false"/>
          <w:i w:val="false"/>
          <w:color w:val="000000"/>
          <w:sz w:val="28"/>
        </w:rPr>
        <w:t>
      процедуры незамедлительного информирования совета директоров, комитета по вопросам управления рисками, правления банка и заинтересованных структурных подразделений о достижении предельных значений и (или) нарушениях установленных уровней риск-аппетита;</w:t>
      </w:r>
    </w:p>
    <w:bookmarkEnd w:id="953"/>
    <w:bookmarkStart w:name="z963" w:id="954"/>
    <w:p>
      <w:pPr>
        <w:spacing w:after="0"/>
        <w:ind w:left="0"/>
        <w:jc w:val="both"/>
      </w:pPr>
      <w:r>
        <w:rPr>
          <w:rFonts w:ascii="Times New Roman"/>
          <w:b w:val="false"/>
          <w:i w:val="false"/>
          <w:color w:val="000000"/>
          <w:sz w:val="28"/>
        </w:rPr>
        <w:t>
      меры по снижению рыночного риска, принимаемые при достижении уровней риск-аппетита;</w:t>
      </w:r>
    </w:p>
    <w:bookmarkEnd w:id="954"/>
    <w:bookmarkStart w:name="z964" w:id="955"/>
    <w:p>
      <w:pPr>
        <w:spacing w:after="0"/>
        <w:ind w:left="0"/>
        <w:jc w:val="both"/>
      </w:pPr>
      <w:r>
        <w:rPr>
          <w:rFonts w:ascii="Times New Roman"/>
          <w:b w:val="false"/>
          <w:i w:val="false"/>
          <w:color w:val="000000"/>
          <w:sz w:val="28"/>
        </w:rPr>
        <w:t>
      3) процедуры управления рыночным риском при:</w:t>
      </w:r>
    </w:p>
    <w:bookmarkEnd w:id="955"/>
    <w:bookmarkStart w:name="z965" w:id="956"/>
    <w:p>
      <w:pPr>
        <w:spacing w:after="0"/>
        <w:ind w:left="0"/>
        <w:jc w:val="both"/>
      </w:pPr>
      <w:r>
        <w:rPr>
          <w:rFonts w:ascii="Times New Roman"/>
          <w:b w:val="false"/>
          <w:i w:val="false"/>
          <w:color w:val="000000"/>
          <w:sz w:val="28"/>
        </w:rPr>
        <w:t>
      изменении структуры финансовых инструментов, их количественных и стоимостных показателей;</w:t>
      </w:r>
    </w:p>
    <w:bookmarkEnd w:id="956"/>
    <w:bookmarkStart w:name="z966" w:id="957"/>
    <w:p>
      <w:pPr>
        <w:spacing w:after="0"/>
        <w:ind w:left="0"/>
        <w:jc w:val="both"/>
      </w:pPr>
      <w:r>
        <w:rPr>
          <w:rFonts w:ascii="Times New Roman"/>
          <w:b w:val="false"/>
          <w:i w:val="false"/>
          <w:color w:val="000000"/>
          <w:sz w:val="28"/>
        </w:rPr>
        <w:t>
      разработке и внедрении новых технологий и условий осуществления банковских операций и других сделок, иных финансовых инноваций и технологий;</w:t>
      </w:r>
    </w:p>
    <w:bookmarkEnd w:id="957"/>
    <w:bookmarkStart w:name="z967" w:id="958"/>
    <w:p>
      <w:pPr>
        <w:spacing w:after="0"/>
        <w:ind w:left="0"/>
        <w:jc w:val="both"/>
      </w:pPr>
      <w:r>
        <w:rPr>
          <w:rFonts w:ascii="Times New Roman"/>
          <w:b w:val="false"/>
          <w:i w:val="false"/>
          <w:color w:val="000000"/>
          <w:sz w:val="28"/>
        </w:rPr>
        <w:t>
      при выходе на новые рынки;</w:t>
      </w:r>
    </w:p>
    <w:bookmarkEnd w:id="958"/>
    <w:bookmarkStart w:name="z968" w:id="959"/>
    <w:p>
      <w:pPr>
        <w:spacing w:after="0"/>
        <w:ind w:left="0"/>
        <w:jc w:val="both"/>
      </w:pPr>
      <w:r>
        <w:rPr>
          <w:rFonts w:ascii="Times New Roman"/>
          <w:b w:val="false"/>
          <w:i w:val="false"/>
          <w:color w:val="000000"/>
          <w:sz w:val="28"/>
        </w:rPr>
        <w:t>
      4) методы и критерии хеджирования рисков, включая установление критериев эффективности (оптимальности) и стоимости хеджирования.</w:t>
      </w:r>
    </w:p>
    <w:bookmarkEnd w:id="959"/>
    <w:bookmarkStart w:name="z969" w:id="960"/>
    <w:p>
      <w:pPr>
        <w:spacing w:after="0"/>
        <w:ind w:left="0"/>
        <w:jc w:val="both"/>
      </w:pPr>
      <w:r>
        <w:rPr>
          <w:rFonts w:ascii="Times New Roman"/>
          <w:b w:val="false"/>
          <w:i w:val="false"/>
          <w:color w:val="000000"/>
          <w:sz w:val="28"/>
        </w:rPr>
        <w:t>
      Банк разрабатывает и реализует стратегию хеджирования для каждого вида рыночного риска, которая содержит:</w:t>
      </w:r>
    </w:p>
    <w:bookmarkEnd w:id="960"/>
    <w:bookmarkStart w:name="z970" w:id="961"/>
    <w:p>
      <w:pPr>
        <w:spacing w:after="0"/>
        <w:ind w:left="0"/>
        <w:jc w:val="both"/>
      </w:pPr>
      <w:r>
        <w:rPr>
          <w:rFonts w:ascii="Times New Roman"/>
          <w:b w:val="false"/>
          <w:i w:val="false"/>
          <w:color w:val="000000"/>
          <w:sz w:val="28"/>
        </w:rPr>
        <w:t>
      хеджируемые статьи;</w:t>
      </w:r>
    </w:p>
    <w:bookmarkEnd w:id="961"/>
    <w:bookmarkStart w:name="z971" w:id="962"/>
    <w:p>
      <w:pPr>
        <w:spacing w:after="0"/>
        <w:ind w:left="0"/>
        <w:jc w:val="both"/>
      </w:pPr>
      <w:r>
        <w:rPr>
          <w:rFonts w:ascii="Times New Roman"/>
          <w:b w:val="false"/>
          <w:i w:val="false"/>
          <w:color w:val="000000"/>
          <w:sz w:val="28"/>
        </w:rPr>
        <w:t>
      описание используемых инструментов хеджирования (использование инструментов биржевого, внебиржевого рынка с учетом оценки надежности контрагента, сроков инструментов хеджирования);</w:t>
      </w:r>
    </w:p>
    <w:bookmarkEnd w:id="962"/>
    <w:bookmarkStart w:name="z972" w:id="963"/>
    <w:p>
      <w:pPr>
        <w:spacing w:after="0"/>
        <w:ind w:left="0"/>
        <w:jc w:val="both"/>
      </w:pPr>
      <w:r>
        <w:rPr>
          <w:rFonts w:ascii="Times New Roman"/>
          <w:b w:val="false"/>
          <w:i w:val="false"/>
          <w:color w:val="000000"/>
          <w:sz w:val="28"/>
        </w:rPr>
        <w:t>
      внутренний порядок определения необходимого уровня ликвидности для покрытия инструментов хеджирования;</w:t>
      </w:r>
    </w:p>
    <w:bookmarkEnd w:id="963"/>
    <w:bookmarkStart w:name="z973" w:id="964"/>
    <w:p>
      <w:pPr>
        <w:spacing w:after="0"/>
        <w:ind w:left="0"/>
        <w:jc w:val="both"/>
      </w:pPr>
      <w:r>
        <w:rPr>
          <w:rFonts w:ascii="Times New Roman"/>
          <w:b w:val="false"/>
          <w:i w:val="false"/>
          <w:color w:val="000000"/>
          <w:sz w:val="28"/>
        </w:rPr>
        <w:t>
      описание процедуры и методов оценки эффективности хеджирования.</w:t>
      </w:r>
    </w:p>
    <w:bookmarkEnd w:id="964"/>
    <w:bookmarkStart w:name="z974" w:id="965"/>
    <w:p>
      <w:pPr>
        <w:spacing w:after="0"/>
        <w:ind w:left="0"/>
        <w:jc w:val="both"/>
      </w:pPr>
      <w:r>
        <w:rPr>
          <w:rFonts w:ascii="Times New Roman"/>
          <w:b w:val="false"/>
          <w:i w:val="false"/>
          <w:color w:val="000000"/>
          <w:sz w:val="28"/>
        </w:rPr>
        <w:t>
      Хеджирование считается эффективным, если изменение справедливой стоимости или денежного потока по объекту хеджирования в полной мере компенсируются изменением справедливой стоимости или денежного потока по инструменту хеджирования. Хеджирование осуществляется в отношении конкретного идентифицируемого риска, а не общих рисков банка;</w:t>
      </w:r>
    </w:p>
    <w:bookmarkEnd w:id="965"/>
    <w:bookmarkStart w:name="z975" w:id="966"/>
    <w:p>
      <w:pPr>
        <w:spacing w:after="0"/>
        <w:ind w:left="0"/>
        <w:jc w:val="both"/>
      </w:pPr>
      <w:r>
        <w:rPr>
          <w:rFonts w:ascii="Times New Roman"/>
          <w:b w:val="false"/>
          <w:i w:val="false"/>
          <w:color w:val="000000"/>
          <w:sz w:val="28"/>
        </w:rPr>
        <w:t>
      5) внутренний порядок и процедуры мониторинга доходности банка от использования финансовых инструментов;</w:t>
      </w:r>
    </w:p>
    <w:bookmarkEnd w:id="966"/>
    <w:bookmarkStart w:name="z976" w:id="967"/>
    <w:p>
      <w:pPr>
        <w:spacing w:after="0"/>
        <w:ind w:left="0"/>
        <w:jc w:val="both"/>
      </w:pPr>
      <w:r>
        <w:rPr>
          <w:rFonts w:ascii="Times New Roman"/>
          <w:b w:val="false"/>
          <w:i w:val="false"/>
          <w:color w:val="000000"/>
          <w:sz w:val="28"/>
        </w:rPr>
        <w:t>
      6) процедуры осуществления стресс-тестирования в целях оценки рыночного риска, включая внутренний порядок использования их результатов в рамках осуществления процесса управления рисками.</w:t>
      </w:r>
    </w:p>
    <w:bookmarkEnd w:id="967"/>
    <w:bookmarkStart w:name="z977" w:id="968"/>
    <w:p>
      <w:pPr>
        <w:spacing w:after="0"/>
        <w:ind w:left="0"/>
        <w:jc w:val="both"/>
      </w:pPr>
      <w:r>
        <w:rPr>
          <w:rFonts w:ascii="Times New Roman"/>
          <w:b w:val="false"/>
          <w:i w:val="false"/>
          <w:color w:val="000000"/>
          <w:sz w:val="28"/>
        </w:rPr>
        <w:t>
      Банк проводит стресс-тестирования рыночных рисков на периодической основе в целях выявления уровня потенциальных рыночных рисков, присущих деятельности банка, оценки способности банка противостоять изменениям.</w:t>
      </w:r>
    </w:p>
    <w:bookmarkEnd w:id="968"/>
    <w:bookmarkStart w:name="z978" w:id="969"/>
    <w:p>
      <w:pPr>
        <w:spacing w:after="0"/>
        <w:ind w:left="0"/>
        <w:jc w:val="both"/>
      </w:pPr>
      <w:r>
        <w:rPr>
          <w:rFonts w:ascii="Times New Roman"/>
          <w:b w:val="false"/>
          <w:i w:val="false"/>
          <w:color w:val="000000"/>
          <w:sz w:val="28"/>
        </w:rPr>
        <w:t>
      Периодичность стресс-тестирования, процедуры и методы проведения устанавливаются в соответствующих внутренних документах банка. Периодичность проведения стресс-тестирования определятся исходя из уровня подверженности банка рыночному риску, волатильности рынков капитала и иных внешних факторов. Периодичность проведения стресс-тестирования увеличивается в случаях существенного изменения внешних факторов.</w:t>
      </w:r>
    </w:p>
    <w:bookmarkEnd w:id="969"/>
    <w:bookmarkStart w:name="z979" w:id="970"/>
    <w:p>
      <w:pPr>
        <w:spacing w:after="0"/>
        <w:ind w:left="0"/>
        <w:jc w:val="both"/>
      </w:pPr>
      <w:r>
        <w:rPr>
          <w:rFonts w:ascii="Times New Roman"/>
          <w:b w:val="false"/>
          <w:i w:val="false"/>
          <w:color w:val="000000"/>
          <w:sz w:val="28"/>
        </w:rPr>
        <w:t>
      При проведении стресс-тестирования используются следующие сценарии:</w:t>
      </w:r>
    </w:p>
    <w:bookmarkEnd w:id="970"/>
    <w:bookmarkStart w:name="z980" w:id="971"/>
    <w:p>
      <w:pPr>
        <w:spacing w:after="0"/>
        <w:ind w:left="0"/>
        <w:jc w:val="both"/>
      </w:pPr>
      <w:r>
        <w:rPr>
          <w:rFonts w:ascii="Times New Roman"/>
          <w:b w:val="false"/>
          <w:i w:val="false"/>
          <w:color w:val="000000"/>
          <w:sz w:val="28"/>
        </w:rPr>
        <w:t>
      исторические;</w:t>
      </w:r>
    </w:p>
    <w:bookmarkEnd w:id="971"/>
    <w:bookmarkStart w:name="z981" w:id="972"/>
    <w:p>
      <w:pPr>
        <w:spacing w:after="0"/>
        <w:ind w:left="0"/>
        <w:jc w:val="both"/>
      </w:pPr>
      <w:r>
        <w:rPr>
          <w:rFonts w:ascii="Times New Roman"/>
          <w:b w:val="false"/>
          <w:i w:val="false"/>
          <w:color w:val="000000"/>
          <w:sz w:val="28"/>
        </w:rPr>
        <w:t>
      предусматривающие изменение курсов иностранных валют и (или) драгоценных металлов по открытым позициям банка;</w:t>
      </w:r>
    </w:p>
    <w:bookmarkEnd w:id="972"/>
    <w:bookmarkStart w:name="z982" w:id="973"/>
    <w:p>
      <w:pPr>
        <w:spacing w:after="0"/>
        <w:ind w:left="0"/>
        <w:jc w:val="both"/>
      </w:pPr>
      <w:r>
        <w:rPr>
          <w:rFonts w:ascii="Times New Roman"/>
          <w:b w:val="false"/>
          <w:i w:val="false"/>
          <w:color w:val="000000"/>
          <w:sz w:val="28"/>
        </w:rPr>
        <w:t>
      предусматривающие изменение рыночной стоимости финансовых инструментов;</w:t>
      </w:r>
    </w:p>
    <w:bookmarkEnd w:id="973"/>
    <w:bookmarkStart w:name="z983" w:id="974"/>
    <w:p>
      <w:pPr>
        <w:spacing w:after="0"/>
        <w:ind w:left="0"/>
        <w:jc w:val="both"/>
      </w:pPr>
      <w:r>
        <w:rPr>
          <w:rFonts w:ascii="Times New Roman"/>
          <w:b w:val="false"/>
          <w:i w:val="false"/>
          <w:color w:val="000000"/>
          <w:sz w:val="28"/>
        </w:rPr>
        <w:t>
      предусматривающие изменение общего уровня процентных ставок, сценарии роста или снижения доходности финансовых инструментов, чувствительных к изменению процентных ставок;</w:t>
      </w:r>
    </w:p>
    <w:bookmarkEnd w:id="974"/>
    <w:bookmarkStart w:name="z984" w:id="975"/>
    <w:p>
      <w:pPr>
        <w:spacing w:after="0"/>
        <w:ind w:left="0"/>
        <w:jc w:val="both"/>
      </w:pPr>
      <w:r>
        <w:rPr>
          <w:rFonts w:ascii="Times New Roman"/>
          <w:b w:val="false"/>
          <w:i w:val="false"/>
          <w:color w:val="000000"/>
          <w:sz w:val="28"/>
        </w:rPr>
        <w:t>
      предусматривающие изменение доходности;</w:t>
      </w:r>
    </w:p>
    <w:bookmarkEnd w:id="975"/>
    <w:bookmarkStart w:name="z985" w:id="976"/>
    <w:p>
      <w:pPr>
        <w:spacing w:after="0"/>
        <w:ind w:left="0"/>
        <w:jc w:val="both"/>
      </w:pPr>
      <w:r>
        <w:rPr>
          <w:rFonts w:ascii="Times New Roman"/>
          <w:b w:val="false"/>
          <w:i w:val="false"/>
          <w:color w:val="000000"/>
          <w:sz w:val="28"/>
        </w:rPr>
        <w:t>
      предусматривающие изменение соотношений между процентными ставками по привлекаемым и размещаемым банком ресурсам;</w:t>
      </w:r>
    </w:p>
    <w:bookmarkEnd w:id="976"/>
    <w:bookmarkStart w:name="z986" w:id="977"/>
    <w:p>
      <w:pPr>
        <w:spacing w:after="0"/>
        <w:ind w:left="0"/>
        <w:jc w:val="both"/>
      </w:pPr>
      <w:r>
        <w:rPr>
          <w:rFonts w:ascii="Times New Roman"/>
          <w:b w:val="false"/>
          <w:i w:val="false"/>
          <w:color w:val="000000"/>
          <w:sz w:val="28"/>
        </w:rPr>
        <w:t>
      предусматривающие изменение степени волатильности рыночных процентных ставок;</w:t>
      </w:r>
    </w:p>
    <w:bookmarkEnd w:id="977"/>
    <w:bookmarkStart w:name="z987" w:id="978"/>
    <w:p>
      <w:pPr>
        <w:spacing w:after="0"/>
        <w:ind w:left="0"/>
        <w:jc w:val="both"/>
      </w:pPr>
      <w:r>
        <w:rPr>
          <w:rFonts w:ascii="Times New Roman"/>
          <w:b w:val="false"/>
          <w:i w:val="false"/>
          <w:color w:val="000000"/>
          <w:sz w:val="28"/>
        </w:rPr>
        <w:t>
      предусматривающие резкие ухудшения ключевых рыночных, финансовых и (или) иных факторов и условий деятельности банка.</w:t>
      </w:r>
    </w:p>
    <w:bookmarkEnd w:id="978"/>
    <w:bookmarkStart w:name="z988" w:id="979"/>
    <w:p>
      <w:pPr>
        <w:spacing w:after="0"/>
        <w:ind w:left="0"/>
        <w:jc w:val="both"/>
      </w:pPr>
      <w:r>
        <w:rPr>
          <w:rFonts w:ascii="Times New Roman"/>
          <w:b w:val="false"/>
          <w:i w:val="false"/>
          <w:color w:val="000000"/>
          <w:sz w:val="28"/>
        </w:rPr>
        <w:t>
      Банк использует методологию, сценарии стресс-тестирования, соответствующие структуре его бизнеса и профилю принимаемых рисков.</w:t>
      </w:r>
    </w:p>
    <w:bookmarkEnd w:id="979"/>
    <w:bookmarkStart w:name="z989" w:id="980"/>
    <w:p>
      <w:pPr>
        <w:spacing w:after="0"/>
        <w:ind w:left="0"/>
        <w:jc w:val="both"/>
      </w:pPr>
      <w:r>
        <w:rPr>
          <w:rFonts w:ascii="Times New Roman"/>
          <w:b w:val="false"/>
          <w:i w:val="false"/>
          <w:color w:val="000000"/>
          <w:sz w:val="28"/>
        </w:rPr>
        <w:t>
      Результаты стресс-тестирования представляются совету директоров, комитету по вопросам управления рисками и правлению банка, заинтересованным структурным подразделениям банка на периодической основе. Если результаты стресс-тестирования свидетельствуют об уязвимости банка к отдельным факторам риска, банк применяет меры по снижению уровня принятого риска;</w:t>
      </w:r>
    </w:p>
    <w:bookmarkEnd w:id="980"/>
    <w:bookmarkStart w:name="z990" w:id="981"/>
    <w:p>
      <w:pPr>
        <w:spacing w:after="0"/>
        <w:ind w:left="0"/>
        <w:jc w:val="both"/>
      </w:pPr>
      <w:r>
        <w:rPr>
          <w:rFonts w:ascii="Times New Roman"/>
          <w:b w:val="false"/>
          <w:i w:val="false"/>
          <w:color w:val="000000"/>
          <w:sz w:val="28"/>
        </w:rPr>
        <w:t>
      7) система индикаторов раннего обнаружения подверженности рыночному риску, в том числе основанная на предлимитном подходе;</w:t>
      </w:r>
    </w:p>
    <w:bookmarkEnd w:id="981"/>
    <w:bookmarkStart w:name="z991" w:id="982"/>
    <w:p>
      <w:pPr>
        <w:spacing w:after="0"/>
        <w:ind w:left="0"/>
        <w:jc w:val="both"/>
      </w:pPr>
      <w:r>
        <w:rPr>
          <w:rFonts w:ascii="Times New Roman"/>
          <w:b w:val="false"/>
          <w:i w:val="false"/>
          <w:color w:val="000000"/>
          <w:sz w:val="28"/>
        </w:rPr>
        <w:t>
      8) процедуры внесения изменений во внутренние документы и процедуры банка в случаях изменения рыночных условий, влияющих на уровень подверженности банка рыночному риску;</w:t>
      </w:r>
    </w:p>
    <w:bookmarkEnd w:id="982"/>
    <w:bookmarkStart w:name="z992" w:id="983"/>
    <w:p>
      <w:pPr>
        <w:spacing w:after="0"/>
        <w:ind w:left="0"/>
        <w:jc w:val="both"/>
      </w:pPr>
      <w:r>
        <w:rPr>
          <w:rFonts w:ascii="Times New Roman"/>
          <w:b w:val="false"/>
          <w:i w:val="false"/>
          <w:color w:val="000000"/>
          <w:sz w:val="28"/>
        </w:rPr>
        <w:t>
      9) утверждение внутреннего порядка системы качественной, детализированной, периодической управленческой информации, позволяющей своевременно и в полном объеме оценивать уровень подверженности рыночному риску, приближение к установленным уровням риск-аппетита и своевременно реагировать на изменения.</w:t>
      </w:r>
    </w:p>
    <w:bookmarkEnd w:id="983"/>
    <w:bookmarkStart w:name="z993" w:id="984"/>
    <w:p>
      <w:pPr>
        <w:spacing w:after="0"/>
        <w:ind w:left="0"/>
        <w:jc w:val="both"/>
      </w:pPr>
      <w:r>
        <w:rPr>
          <w:rFonts w:ascii="Times New Roman"/>
          <w:b w:val="false"/>
          <w:i w:val="false"/>
          <w:color w:val="000000"/>
          <w:sz w:val="28"/>
        </w:rPr>
        <w:t>
      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заинтересованным структурным подразделениям банка информации о подверженности банка рыночному риску.</w:t>
      </w:r>
    </w:p>
    <w:bookmarkEnd w:id="984"/>
    <w:bookmarkStart w:name="z994" w:id="985"/>
    <w:p>
      <w:pPr>
        <w:spacing w:after="0"/>
        <w:ind w:left="0"/>
        <w:jc w:val="both"/>
      </w:pPr>
      <w:r>
        <w:rPr>
          <w:rFonts w:ascii="Times New Roman"/>
          <w:b w:val="false"/>
          <w:i w:val="false"/>
          <w:color w:val="000000"/>
          <w:sz w:val="28"/>
        </w:rPr>
        <w:t>
      Управленческая информация содержит, не ограничиваясь, следующее:</w:t>
      </w:r>
    </w:p>
    <w:bookmarkEnd w:id="985"/>
    <w:bookmarkStart w:name="z995" w:id="986"/>
    <w:p>
      <w:pPr>
        <w:spacing w:after="0"/>
        <w:ind w:left="0"/>
        <w:jc w:val="both"/>
      </w:pPr>
      <w:r>
        <w:rPr>
          <w:rFonts w:ascii="Times New Roman"/>
          <w:b w:val="false"/>
          <w:i w:val="false"/>
          <w:color w:val="000000"/>
          <w:sz w:val="28"/>
        </w:rPr>
        <w:t>
      сведения о текущем состоянии процентных ставок, курсов валют, рыночных котировок и их динамики;</w:t>
      </w:r>
    </w:p>
    <w:bookmarkEnd w:id="986"/>
    <w:bookmarkStart w:name="z996" w:id="987"/>
    <w:p>
      <w:pPr>
        <w:spacing w:after="0"/>
        <w:ind w:left="0"/>
        <w:jc w:val="both"/>
      </w:pPr>
      <w:r>
        <w:rPr>
          <w:rFonts w:ascii="Times New Roman"/>
          <w:b w:val="false"/>
          <w:i w:val="false"/>
          <w:color w:val="000000"/>
          <w:sz w:val="28"/>
        </w:rPr>
        <w:t>
      сведения о существенных открытых позициях в разрезе валют и финансовых инструментов;</w:t>
      </w:r>
    </w:p>
    <w:bookmarkEnd w:id="987"/>
    <w:bookmarkStart w:name="z997" w:id="988"/>
    <w:p>
      <w:pPr>
        <w:spacing w:after="0"/>
        <w:ind w:left="0"/>
        <w:jc w:val="both"/>
      </w:pPr>
      <w:r>
        <w:rPr>
          <w:rFonts w:ascii="Times New Roman"/>
          <w:b w:val="false"/>
          <w:i w:val="false"/>
          <w:color w:val="000000"/>
          <w:sz w:val="28"/>
        </w:rPr>
        <w:t>
      сведения об уровне процентного риска по агрегированным позициям по финансовым инструментам, чувствительным к изменению процентных ставок;</w:t>
      </w:r>
    </w:p>
    <w:bookmarkEnd w:id="988"/>
    <w:bookmarkStart w:name="z998" w:id="989"/>
    <w:p>
      <w:pPr>
        <w:spacing w:after="0"/>
        <w:ind w:left="0"/>
        <w:jc w:val="both"/>
      </w:pPr>
      <w:r>
        <w:rPr>
          <w:rFonts w:ascii="Times New Roman"/>
          <w:b w:val="false"/>
          <w:i w:val="false"/>
          <w:color w:val="000000"/>
          <w:sz w:val="28"/>
        </w:rPr>
        <w:t>
      сведения о процентном риске банковского портфеля, заполняемые в соответствии с абзацами седьмым, восьмым и девятым подпункта 1) пункта 8 Структуры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3 к Правилам;</w:t>
      </w:r>
    </w:p>
    <w:bookmarkEnd w:id="989"/>
    <w:bookmarkStart w:name="z999" w:id="990"/>
    <w:p>
      <w:pPr>
        <w:spacing w:after="0"/>
        <w:ind w:left="0"/>
        <w:jc w:val="both"/>
      </w:pPr>
      <w:r>
        <w:rPr>
          <w:rFonts w:ascii="Times New Roman"/>
          <w:b w:val="false"/>
          <w:i w:val="false"/>
          <w:color w:val="000000"/>
          <w:sz w:val="28"/>
        </w:rPr>
        <w:t>
      сведения о соответствии позиций по финансовым инструментам, чувствительным к изменению процентных ставок, установленным лимитам;</w:t>
      </w:r>
    </w:p>
    <w:bookmarkEnd w:id="990"/>
    <w:bookmarkStart w:name="z1000" w:id="991"/>
    <w:p>
      <w:pPr>
        <w:spacing w:after="0"/>
        <w:ind w:left="0"/>
        <w:jc w:val="both"/>
      </w:pPr>
      <w:r>
        <w:rPr>
          <w:rFonts w:ascii="Times New Roman"/>
          <w:b w:val="false"/>
          <w:i w:val="false"/>
          <w:color w:val="000000"/>
          <w:sz w:val="28"/>
        </w:rPr>
        <w:t>
      сведения об индикаторах раннего предупреждения о рыночном риске;</w:t>
      </w:r>
    </w:p>
    <w:bookmarkEnd w:id="991"/>
    <w:bookmarkStart w:name="z1001" w:id="992"/>
    <w:p>
      <w:pPr>
        <w:spacing w:after="0"/>
        <w:ind w:left="0"/>
        <w:jc w:val="both"/>
      </w:pPr>
      <w:r>
        <w:rPr>
          <w:rFonts w:ascii="Times New Roman"/>
          <w:b w:val="false"/>
          <w:i w:val="false"/>
          <w:color w:val="000000"/>
          <w:sz w:val="28"/>
        </w:rPr>
        <w:t>
      экспертные оценки об изменении процентных ставок, курсов валют, индексов цен в перспективе;</w:t>
      </w:r>
    </w:p>
    <w:bookmarkEnd w:id="992"/>
    <w:bookmarkStart w:name="z1002" w:id="993"/>
    <w:p>
      <w:pPr>
        <w:spacing w:after="0"/>
        <w:ind w:left="0"/>
        <w:jc w:val="both"/>
      </w:pPr>
      <w:r>
        <w:rPr>
          <w:rFonts w:ascii="Times New Roman"/>
          <w:b w:val="false"/>
          <w:i w:val="false"/>
          <w:color w:val="000000"/>
          <w:sz w:val="28"/>
        </w:rPr>
        <w:t>
      результаты измерения рыночных рисков;</w:t>
      </w:r>
    </w:p>
    <w:bookmarkEnd w:id="993"/>
    <w:bookmarkStart w:name="z1003" w:id="994"/>
    <w:p>
      <w:pPr>
        <w:spacing w:after="0"/>
        <w:ind w:left="0"/>
        <w:jc w:val="both"/>
      </w:pPr>
      <w:r>
        <w:rPr>
          <w:rFonts w:ascii="Times New Roman"/>
          <w:b w:val="false"/>
          <w:i w:val="false"/>
          <w:color w:val="000000"/>
          <w:sz w:val="28"/>
        </w:rPr>
        <w:t>
      10) наличие внутреннего порядка принятия мер по снижению рыночного риска;</w:t>
      </w:r>
    </w:p>
    <w:bookmarkEnd w:id="994"/>
    <w:bookmarkStart w:name="z1004" w:id="995"/>
    <w:p>
      <w:pPr>
        <w:spacing w:after="0"/>
        <w:ind w:left="0"/>
        <w:jc w:val="both"/>
      </w:pPr>
      <w:r>
        <w:rPr>
          <w:rFonts w:ascii="Times New Roman"/>
          <w:b w:val="false"/>
          <w:i w:val="false"/>
          <w:color w:val="000000"/>
          <w:sz w:val="28"/>
        </w:rPr>
        <w:t>
      11) наличие процедур проведения оценки справедливой стоимости финансовых инструментов, основанной на рыночной информации.</w:t>
      </w:r>
    </w:p>
    <w:bookmarkEnd w:id="995"/>
    <w:bookmarkStart w:name="z1005" w:id="996"/>
    <w:p>
      <w:pPr>
        <w:spacing w:after="0"/>
        <w:ind w:left="0"/>
        <w:jc w:val="both"/>
      </w:pPr>
      <w:r>
        <w:rPr>
          <w:rFonts w:ascii="Times New Roman"/>
          <w:b w:val="false"/>
          <w:i w:val="false"/>
          <w:color w:val="000000"/>
          <w:sz w:val="28"/>
        </w:rPr>
        <w:t>
      51. Совет директоров обеспечивает наличие системы управления операционным риском, полностью интегрированной в общий процесс управления рисками банка на всех уровнях организационной структуры банка и во вновь создаваемые продукты, виды деятельности, процессы и системы, и обеспечивает эффективное выявление, измерение, мониторинг и контроль за операционным риском банка с целью обеспечения достаточности собственного капитала для его покрытия. Система управления операционным риском включает, не ограничиваясь, следующее:</w:t>
      </w:r>
    </w:p>
    <w:bookmarkEnd w:id="996"/>
    <w:bookmarkStart w:name="z1006" w:id="997"/>
    <w:p>
      <w:pPr>
        <w:spacing w:after="0"/>
        <w:ind w:left="0"/>
        <w:jc w:val="both"/>
      </w:pPr>
      <w:r>
        <w:rPr>
          <w:rFonts w:ascii="Times New Roman"/>
          <w:b w:val="false"/>
          <w:i w:val="false"/>
          <w:color w:val="000000"/>
          <w:sz w:val="28"/>
        </w:rPr>
        <w:t>
      1) подробно описанное взаимодействие между всеми участниками, вовлеченными в процесс управления операционным риском, включая внутренний порядок подотчетности.</w:t>
      </w:r>
    </w:p>
    <w:bookmarkEnd w:id="997"/>
    <w:bookmarkStart w:name="z1007" w:id="998"/>
    <w:p>
      <w:pPr>
        <w:spacing w:after="0"/>
        <w:ind w:left="0"/>
        <w:jc w:val="both"/>
      </w:pPr>
      <w:r>
        <w:rPr>
          <w:rFonts w:ascii="Times New Roman"/>
          <w:b w:val="false"/>
          <w:i w:val="false"/>
          <w:color w:val="000000"/>
          <w:sz w:val="28"/>
        </w:rPr>
        <w:t>
      Банк определяет участников процесса управления операционным риском на основе 3 (трех) линий защиты.</w:t>
      </w:r>
    </w:p>
    <w:bookmarkEnd w:id="998"/>
    <w:bookmarkStart w:name="z1008" w:id="999"/>
    <w:p>
      <w:pPr>
        <w:spacing w:after="0"/>
        <w:ind w:left="0"/>
        <w:jc w:val="both"/>
      </w:pPr>
      <w:r>
        <w:rPr>
          <w:rFonts w:ascii="Times New Roman"/>
          <w:b w:val="false"/>
          <w:i w:val="false"/>
          <w:color w:val="000000"/>
          <w:sz w:val="28"/>
        </w:rPr>
        <w:t>
      Первая линия защиты обеспечивается самими структурными подразделениями банка. Это означает, что руководители структурных подразделений несут ответственность за выявление, измерение, мониторинг и контроль за операционным риском, присущим их деятельности, в том числе, связанным с персоналом, продуктами, процессами и системами. Исходя из текущей рыночной ситуации, стратегии, объема активов, уровня сложности операций банка, для обеспечения эффективного функционирования системы управления операционным риском в первой линии защиты в структурных подразделениях банка назначаются риск-координаторы по операционному риску, определяется внутренний порядок их взаимодействия с подразделениями по управлению операционным риском и внутреннему аудиту.</w:t>
      </w:r>
    </w:p>
    <w:bookmarkEnd w:id="999"/>
    <w:bookmarkStart w:name="z1009" w:id="1000"/>
    <w:p>
      <w:pPr>
        <w:spacing w:after="0"/>
        <w:ind w:left="0"/>
        <w:jc w:val="both"/>
      </w:pPr>
      <w:r>
        <w:rPr>
          <w:rFonts w:ascii="Times New Roman"/>
          <w:b w:val="false"/>
          <w:i w:val="false"/>
          <w:color w:val="000000"/>
          <w:sz w:val="28"/>
        </w:rPr>
        <w:t>
      Вторая линия защиты обеспечивается независимым подразделением по управлению операционным риском.</w:t>
      </w:r>
    </w:p>
    <w:bookmarkEnd w:id="1000"/>
    <w:bookmarkStart w:name="z1010" w:id="1001"/>
    <w:p>
      <w:pPr>
        <w:spacing w:after="0"/>
        <w:ind w:left="0"/>
        <w:jc w:val="both"/>
      </w:pPr>
      <w:r>
        <w:rPr>
          <w:rFonts w:ascii="Times New Roman"/>
          <w:b w:val="false"/>
          <w:i w:val="false"/>
          <w:color w:val="000000"/>
          <w:sz w:val="28"/>
        </w:rPr>
        <w:t>
      Третья линия защиты обеспечивается подразделением внутреннего аудита посредством независимой оценки эффективности системы управления операционным риском банка;</w:t>
      </w:r>
    </w:p>
    <w:bookmarkEnd w:id="1001"/>
    <w:bookmarkStart w:name="z1011" w:id="1002"/>
    <w:p>
      <w:pPr>
        <w:spacing w:after="0"/>
        <w:ind w:left="0"/>
        <w:jc w:val="both"/>
      </w:pPr>
      <w:r>
        <w:rPr>
          <w:rFonts w:ascii="Times New Roman"/>
          <w:b w:val="false"/>
          <w:i w:val="false"/>
          <w:color w:val="000000"/>
          <w:sz w:val="28"/>
        </w:rPr>
        <w:t>
      2) описание инструментов измерения операционного риска;</w:t>
      </w:r>
    </w:p>
    <w:bookmarkEnd w:id="1002"/>
    <w:bookmarkStart w:name="z1012" w:id="1003"/>
    <w:p>
      <w:pPr>
        <w:spacing w:after="0"/>
        <w:ind w:left="0"/>
        <w:jc w:val="both"/>
      </w:pPr>
      <w:r>
        <w:rPr>
          <w:rFonts w:ascii="Times New Roman"/>
          <w:b w:val="false"/>
          <w:i w:val="false"/>
          <w:color w:val="000000"/>
          <w:sz w:val="28"/>
        </w:rPr>
        <w:t>
      3) внутренний порядок установления уровня риск-аппетита операционного риска;</w:t>
      </w:r>
    </w:p>
    <w:bookmarkEnd w:id="1003"/>
    <w:bookmarkStart w:name="z1013" w:id="1004"/>
    <w:p>
      <w:pPr>
        <w:spacing w:after="0"/>
        <w:ind w:left="0"/>
        <w:jc w:val="both"/>
      </w:pPr>
      <w:r>
        <w:rPr>
          <w:rFonts w:ascii="Times New Roman"/>
          <w:b w:val="false"/>
          <w:i w:val="false"/>
          <w:color w:val="000000"/>
          <w:sz w:val="28"/>
        </w:rPr>
        <w:t>
      4) внутренний порядок обмена информацией и база внутренних событий операционного риска;</w:t>
      </w:r>
    </w:p>
    <w:bookmarkEnd w:id="1004"/>
    <w:bookmarkStart w:name="z1014" w:id="1005"/>
    <w:p>
      <w:pPr>
        <w:spacing w:after="0"/>
        <w:ind w:left="0"/>
        <w:jc w:val="both"/>
      </w:pPr>
      <w:r>
        <w:rPr>
          <w:rFonts w:ascii="Times New Roman"/>
          <w:b w:val="false"/>
          <w:i w:val="false"/>
          <w:color w:val="000000"/>
          <w:sz w:val="28"/>
        </w:rPr>
        <w:t>
      5) систему классификации событий операционного риска для обеспечения точности при выявлении риска;</w:t>
      </w:r>
    </w:p>
    <w:bookmarkEnd w:id="1005"/>
    <w:bookmarkStart w:name="z1015" w:id="1006"/>
    <w:p>
      <w:pPr>
        <w:spacing w:after="0"/>
        <w:ind w:left="0"/>
        <w:jc w:val="both"/>
      </w:pPr>
      <w:r>
        <w:rPr>
          <w:rFonts w:ascii="Times New Roman"/>
          <w:b w:val="false"/>
          <w:i w:val="false"/>
          <w:color w:val="000000"/>
          <w:sz w:val="28"/>
        </w:rPr>
        <w:t>
      6) осуществление анализа операционного риска и соответствующего пересмотра политики управления операционным риском в случае существенного изменения уровня и видов операционного риска банка.</w:t>
      </w:r>
    </w:p>
    <w:bookmarkEnd w:id="1006"/>
    <w:bookmarkStart w:name="z1016" w:id="1007"/>
    <w:p>
      <w:pPr>
        <w:spacing w:after="0"/>
        <w:ind w:left="0"/>
        <w:jc w:val="both"/>
      </w:pPr>
      <w:r>
        <w:rPr>
          <w:rFonts w:ascii="Times New Roman"/>
          <w:b w:val="false"/>
          <w:i w:val="false"/>
          <w:color w:val="000000"/>
          <w:sz w:val="28"/>
        </w:rPr>
        <w:t>
      52. В целях построения эффективной системы управления операционным риском совет директоров несет ответственность за:</w:t>
      </w:r>
    </w:p>
    <w:bookmarkEnd w:id="1007"/>
    <w:bookmarkStart w:name="z1017" w:id="1008"/>
    <w:p>
      <w:pPr>
        <w:spacing w:after="0"/>
        <w:ind w:left="0"/>
        <w:jc w:val="both"/>
      </w:pPr>
      <w:r>
        <w:rPr>
          <w:rFonts w:ascii="Times New Roman"/>
          <w:b w:val="false"/>
          <w:i w:val="false"/>
          <w:color w:val="000000"/>
          <w:sz w:val="28"/>
        </w:rPr>
        <w:t>
      1) утверждение политики управления операционным риском, которая включает, не ограничиваясь, следующие компоненты:</w:t>
      </w:r>
    </w:p>
    <w:bookmarkEnd w:id="1008"/>
    <w:bookmarkStart w:name="z1018" w:id="1009"/>
    <w:p>
      <w:pPr>
        <w:spacing w:after="0"/>
        <w:ind w:left="0"/>
        <w:jc w:val="both"/>
      </w:pPr>
      <w:r>
        <w:rPr>
          <w:rFonts w:ascii="Times New Roman"/>
          <w:b w:val="false"/>
          <w:i w:val="false"/>
          <w:color w:val="000000"/>
          <w:sz w:val="28"/>
        </w:rPr>
        <w:t>
      цели и задачи управления операционным риском;</w:t>
      </w:r>
    </w:p>
    <w:bookmarkEnd w:id="1009"/>
    <w:bookmarkStart w:name="z1019" w:id="1010"/>
    <w:p>
      <w:pPr>
        <w:spacing w:after="0"/>
        <w:ind w:left="0"/>
        <w:jc w:val="both"/>
      </w:pPr>
      <w:r>
        <w:rPr>
          <w:rFonts w:ascii="Times New Roman"/>
          <w:b w:val="false"/>
          <w:i w:val="false"/>
          <w:color w:val="000000"/>
          <w:sz w:val="28"/>
        </w:rPr>
        <w:t>
      основные принципы управления операционным риском;</w:t>
      </w:r>
    </w:p>
    <w:bookmarkEnd w:id="1010"/>
    <w:bookmarkStart w:name="z1020" w:id="1011"/>
    <w:p>
      <w:pPr>
        <w:spacing w:after="0"/>
        <w:ind w:left="0"/>
        <w:jc w:val="both"/>
      </w:pPr>
      <w:r>
        <w:rPr>
          <w:rFonts w:ascii="Times New Roman"/>
          <w:b w:val="false"/>
          <w:i w:val="false"/>
          <w:color w:val="000000"/>
          <w:sz w:val="28"/>
        </w:rPr>
        <w:t>
      классификацию типов событий операционного риска;</w:t>
      </w:r>
    </w:p>
    <w:bookmarkEnd w:id="1011"/>
    <w:bookmarkStart w:name="z1021" w:id="1012"/>
    <w:p>
      <w:pPr>
        <w:spacing w:after="0"/>
        <w:ind w:left="0"/>
        <w:jc w:val="both"/>
      </w:pPr>
      <w:r>
        <w:rPr>
          <w:rFonts w:ascii="Times New Roman"/>
          <w:b w:val="false"/>
          <w:i w:val="false"/>
          <w:color w:val="000000"/>
          <w:sz w:val="28"/>
        </w:rPr>
        <w:t>
      уровень риск-аппетита операционного риска банка;</w:t>
      </w:r>
    </w:p>
    <w:bookmarkEnd w:id="1012"/>
    <w:bookmarkStart w:name="z1022" w:id="1013"/>
    <w:p>
      <w:pPr>
        <w:spacing w:after="0"/>
        <w:ind w:left="0"/>
        <w:jc w:val="both"/>
      </w:pPr>
      <w:r>
        <w:rPr>
          <w:rFonts w:ascii="Times New Roman"/>
          <w:b w:val="false"/>
          <w:i w:val="false"/>
          <w:color w:val="000000"/>
          <w:sz w:val="28"/>
        </w:rPr>
        <w:t>
      определение участников процесса управления операционным риском на основе 3 (трех) линий защиты, их полномочия, ответственность с четким определением структуры подотчетности;</w:t>
      </w:r>
    </w:p>
    <w:bookmarkEnd w:id="1013"/>
    <w:bookmarkStart w:name="z1023" w:id="1014"/>
    <w:p>
      <w:pPr>
        <w:spacing w:after="0"/>
        <w:ind w:left="0"/>
        <w:jc w:val="both"/>
      </w:pPr>
      <w:r>
        <w:rPr>
          <w:rFonts w:ascii="Times New Roman"/>
          <w:b w:val="false"/>
          <w:i w:val="false"/>
          <w:color w:val="000000"/>
          <w:sz w:val="28"/>
        </w:rPr>
        <w:t>
      определение внутреннего порядка и процедур выявления, измерения, мониторинга и контроля за операционным риском, в том числе:</w:t>
      </w:r>
    </w:p>
    <w:bookmarkEnd w:id="1014"/>
    <w:bookmarkStart w:name="z1024" w:id="1015"/>
    <w:p>
      <w:pPr>
        <w:spacing w:after="0"/>
        <w:ind w:left="0"/>
        <w:jc w:val="both"/>
      </w:pPr>
      <w:r>
        <w:rPr>
          <w:rFonts w:ascii="Times New Roman"/>
          <w:b w:val="false"/>
          <w:i w:val="false"/>
          <w:color w:val="000000"/>
          <w:sz w:val="28"/>
        </w:rPr>
        <w:t>
      определение ключевых индикаторов операционного риска;</w:t>
      </w:r>
    </w:p>
    <w:bookmarkEnd w:id="1015"/>
    <w:bookmarkStart w:name="z1025" w:id="1016"/>
    <w:p>
      <w:pPr>
        <w:spacing w:after="0"/>
        <w:ind w:left="0"/>
        <w:jc w:val="both"/>
      </w:pPr>
      <w:r>
        <w:rPr>
          <w:rFonts w:ascii="Times New Roman"/>
          <w:b w:val="false"/>
          <w:i w:val="false"/>
          <w:color w:val="000000"/>
          <w:sz w:val="28"/>
        </w:rPr>
        <w:t>
      определение процедур и механизмов управления операционным риском;</w:t>
      </w:r>
    </w:p>
    <w:bookmarkEnd w:id="1016"/>
    <w:bookmarkStart w:name="z1026" w:id="1017"/>
    <w:p>
      <w:pPr>
        <w:spacing w:after="0"/>
        <w:ind w:left="0"/>
        <w:jc w:val="both"/>
      </w:pPr>
      <w:r>
        <w:rPr>
          <w:rFonts w:ascii="Times New Roman"/>
          <w:b w:val="false"/>
          <w:i w:val="false"/>
          <w:color w:val="000000"/>
          <w:sz w:val="28"/>
        </w:rPr>
        <w:t>
      внутренний порядок обмена информацией между участниками процесса управления операционным риском по 3 (трем) линиям защиты, включая виды, формы и сроки представления информации;</w:t>
      </w:r>
    </w:p>
    <w:bookmarkEnd w:id="1017"/>
    <w:bookmarkStart w:name="z1027" w:id="1018"/>
    <w:p>
      <w:pPr>
        <w:spacing w:after="0"/>
        <w:ind w:left="0"/>
        <w:jc w:val="both"/>
      </w:pPr>
      <w:r>
        <w:rPr>
          <w:rFonts w:ascii="Times New Roman"/>
          <w:b w:val="false"/>
          <w:i w:val="false"/>
          <w:color w:val="000000"/>
          <w:sz w:val="28"/>
        </w:rPr>
        <w:t>
      процедуры одобрения, утверждения, анализа и мониторинга отклонений от политики, процедур, лимитов;</w:t>
      </w:r>
    </w:p>
    <w:bookmarkEnd w:id="1018"/>
    <w:bookmarkStart w:name="z1028" w:id="1019"/>
    <w:p>
      <w:pPr>
        <w:spacing w:after="0"/>
        <w:ind w:left="0"/>
        <w:jc w:val="both"/>
      </w:pPr>
      <w:r>
        <w:rPr>
          <w:rFonts w:ascii="Times New Roman"/>
          <w:b w:val="false"/>
          <w:i w:val="false"/>
          <w:color w:val="000000"/>
          <w:sz w:val="28"/>
        </w:rPr>
        <w:t>
      внутренний порядок и процедуры одобрения новых продуктов, видов деятельности, процессов и систем и (или) внесения значительных изменений в действующие продукты, виды деятельности, процессы и системы;</w:t>
      </w:r>
    </w:p>
    <w:bookmarkEnd w:id="1019"/>
    <w:bookmarkStart w:name="z1029" w:id="1020"/>
    <w:p>
      <w:pPr>
        <w:spacing w:after="0"/>
        <w:ind w:left="0"/>
        <w:jc w:val="both"/>
      </w:pPr>
      <w:r>
        <w:rPr>
          <w:rFonts w:ascii="Times New Roman"/>
          <w:b w:val="false"/>
          <w:i w:val="false"/>
          <w:color w:val="000000"/>
          <w:sz w:val="28"/>
        </w:rPr>
        <w:t>
      требования по внесению изменений во внутренние документы и процедуры в случаях обнаружения недостатков в управлении операционным риском и (или) возникновения условий, влияющих на уровень подверженности банка операционному риску;</w:t>
      </w:r>
    </w:p>
    <w:bookmarkEnd w:id="1020"/>
    <w:bookmarkStart w:name="z1030" w:id="1021"/>
    <w:p>
      <w:pPr>
        <w:spacing w:after="0"/>
        <w:ind w:left="0"/>
        <w:jc w:val="both"/>
      </w:pPr>
      <w:r>
        <w:rPr>
          <w:rFonts w:ascii="Times New Roman"/>
          <w:b w:val="false"/>
          <w:i w:val="false"/>
          <w:color w:val="000000"/>
          <w:sz w:val="28"/>
        </w:rPr>
        <w:t>
      2) формирование риск-культуры управления операционным риском;</w:t>
      </w:r>
    </w:p>
    <w:bookmarkEnd w:id="1021"/>
    <w:bookmarkStart w:name="z1031" w:id="1022"/>
    <w:p>
      <w:pPr>
        <w:spacing w:after="0"/>
        <w:ind w:left="0"/>
        <w:jc w:val="both"/>
      </w:pPr>
      <w:r>
        <w:rPr>
          <w:rFonts w:ascii="Times New Roman"/>
          <w:b w:val="false"/>
          <w:i w:val="false"/>
          <w:color w:val="000000"/>
          <w:sz w:val="28"/>
        </w:rPr>
        <w:t>
      3) регулярный анализ системы управления операционным риском в целях обеспечения своевременного выявления и управления операционным риском, вызванным изменениями внешних факторов, а также операционными рисками, связанными с новыми продуктами, видами деятельности, процессами или системами, включая изменения уровня и видов риска;</w:t>
      </w:r>
    </w:p>
    <w:bookmarkEnd w:id="1022"/>
    <w:bookmarkStart w:name="z1032" w:id="1023"/>
    <w:p>
      <w:pPr>
        <w:spacing w:after="0"/>
        <w:ind w:left="0"/>
        <w:jc w:val="both"/>
      </w:pPr>
      <w:r>
        <w:rPr>
          <w:rFonts w:ascii="Times New Roman"/>
          <w:b w:val="false"/>
          <w:i w:val="false"/>
          <w:color w:val="000000"/>
          <w:sz w:val="28"/>
        </w:rPr>
        <w:t>
      4) обеспечение надлежащих условий для применения наилучшей практики управления операционным риском;</w:t>
      </w:r>
    </w:p>
    <w:bookmarkEnd w:id="1023"/>
    <w:bookmarkStart w:name="z1033" w:id="1024"/>
    <w:p>
      <w:pPr>
        <w:spacing w:after="0"/>
        <w:ind w:left="0"/>
        <w:jc w:val="both"/>
      </w:pPr>
      <w:r>
        <w:rPr>
          <w:rFonts w:ascii="Times New Roman"/>
          <w:b w:val="false"/>
          <w:i w:val="false"/>
          <w:color w:val="000000"/>
          <w:sz w:val="28"/>
        </w:rPr>
        <w:t>
      5) утверждение и контроль над уровнями риск-аппетита в отношении операционного риска с регулярным пересмотром. В процессе анализа актуальности уровней риск-аппетита учитываются изменения внешних факторов, существенное увеличение объема операций банка, в том числе по отдельным видам деятельности, результаты аудиторских проверок системы внутреннего контроля (при наличии), эффективность системы управления операционным риском или снижения риска, объем понесенных убытков, а также частота, масштабы и характер нарушений установленных уровней риск-аппетита.</w:t>
      </w:r>
    </w:p>
    <w:bookmarkEnd w:id="1024"/>
    <w:bookmarkStart w:name="z1034" w:id="1025"/>
    <w:p>
      <w:pPr>
        <w:spacing w:after="0"/>
        <w:ind w:left="0"/>
        <w:jc w:val="both"/>
      </w:pPr>
      <w:r>
        <w:rPr>
          <w:rFonts w:ascii="Times New Roman"/>
          <w:b w:val="false"/>
          <w:i w:val="false"/>
          <w:color w:val="000000"/>
          <w:sz w:val="28"/>
        </w:rPr>
        <w:t>
      53. Банк выявляет, измеряет, осуществляет мониторинг и контроль за операционным риском посредством следующих мероприятий (не ограничиваясь ими):</w:t>
      </w:r>
    </w:p>
    <w:bookmarkEnd w:id="1025"/>
    <w:bookmarkStart w:name="z1035" w:id="1026"/>
    <w:p>
      <w:pPr>
        <w:spacing w:after="0"/>
        <w:ind w:left="0"/>
        <w:jc w:val="both"/>
      </w:pPr>
      <w:r>
        <w:rPr>
          <w:rFonts w:ascii="Times New Roman"/>
          <w:b w:val="false"/>
          <w:i w:val="false"/>
          <w:color w:val="000000"/>
          <w:sz w:val="28"/>
        </w:rPr>
        <w:t>
      1) использование результатов аудиторских проверок.</w:t>
      </w:r>
    </w:p>
    <w:bookmarkEnd w:id="1026"/>
    <w:bookmarkStart w:name="z1036" w:id="1027"/>
    <w:p>
      <w:pPr>
        <w:spacing w:after="0"/>
        <w:ind w:left="0"/>
        <w:jc w:val="both"/>
      </w:pPr>
      <w:r>
        <w:rPr>
          <w:rFonts w:ascii="Times New Roman"/>
          <w:b w:val="false"/>
          <w:i w:val="false"/>
          <w:color w:val="000000"/>
          <w:sz w:val="28"/>
        </w:rPr>
        <w:t>
      Результаты аудиторских проверок являются дополнительным источником информации в процессе управления операционным риском банка;</w:t>
      </w:r>
    </w:p>
    <w:bookmarkEnd w:id="1027"/>
    <w:bookmarkStart w:name="z1037" w:id="1028"/>
    <w:p>
      <w:pPr>
        <w:spacing w:after="0"/>
        <w:ind w:left="0"/>
        <w:jc w:val="both"/>
      </w:pPr>
      <w:r>
        <w:rPr>
          <w:rFonts w:ascii="Times New Roman"/>
          <w:b w:val="false"/>
          <w:i w:val="false"/>
          <w:color w:val="000000"/>
          <w:sz w:val="28"/>
        </w:rPr>
        <w:t>
      2) осуществление сбора и анализа внутренних данных о событиях операционного риска.</w:t>
      </w:r>
    </w:p>
    <w:bookmarkEnd w:id="1028"/>
    <w:bookmarkStart w:name="z1038" w:id="1029"/>
    <w:p>
      <w:pPr>
        <w:spacing w:after="0"/>
        <w:ind w:left="0"/>
        <w:jc w:val="both"/>
      </w:pPr>
      <w:r>
        <w:rPr>
          <w:rFonts w:ascii="Times New Roman"/>
          <w:b w:val="false"/>
          <w:i w:val="false"/>
          <w:color w:val="000000"/>
          <w:sz w:val="28"/>
        </w:rPr>
        <w:t>
      Сбор и анализ внутренних данных о событиях операционного риска (ведение базы данных по событиям операционного риска) – процесс, позволяющий оценить подверженность операционному риску и эффективность внутреннего контроля на основе информации об операционных убытках.</w:t>
      </w:r>
    </w:p>
    <w:bookmarkEnd w:id="1029"/>
    <w:bookmarkStart w:name="z1039" w:id="1030"/>
    <w:p>
      <w:pPr>
        <w:spacing w:after="0"/>
        <w:ind w:left="0"/>
        <w:jc w:val="both"/>
      </w:pPr>
      <w:r>
        <w:rPr>
          <w:rFonts w:ascii="Times New Roman"/>
          <w:b w:val="false"/>
          <w:i w:val="false"/>
          <w:color w:val="000000"/>
          <w:sz w:val="28"/>
        </w:rPr>
        <w:t>
      Анализ случаев возникновения убытков дает представление о причинах крупных убытков и информацию о том, являются ли сбои в системе контроля эпизодическими или системными;</w:t>
      </w:r>
    </w:p>
    <w:bookmarkEnd w:id="1030"/>
    <w:bookmarkStart w:name="z1040" w:id="1031"/>
    <w:p>
      <w:pPr>
        <w:spacing w:after="0"/>
        <w:ind w:left="0"/>
        <w:jc w:val="both"/>
      </w:pPr>
      <w:r>
        <w:rPr>
          <w:rFonts w:ascii="Times New Roman"/>
          <w:b w:val="false"/>
          <w:i w:val="false"/>
          <w:color w:val="000000"/>
          <w:sz w:val="28"/>
        </w:rPr>
        <w:t>
      3) осуществление анализа внешних событий по операционным рискам.</w:t>
      </w:r>
    </w:p>
    <w:bookmarkEnd w:id="1031"/>
    <w:bookmarkStart w:name="z1041" w:id="1032"/>
    <w:p>
      <w:pPr>
        <w:spacing w:after="0"/>
        <w:ind w:left="0"/>
        <w:jc w:val="both"/>
      </w:pPr>
      <w:r>
        <w:rPr>
          <w:rFonts w:ascii="Times New Roman"/>
          <w:b w:val="false"/>
          <w:i w:val="false"/>
          <w:color w:val="000000"/>
          <w:sz w:val="28"/>
        </w:rPr>
        <w:t>
      В состав внешних данных о событиях операционного риска входят (при наличии) совокупные операционные убытки, сроки, данные о покрытии убытков, а также соответствующая эпизодическая информация о случаях возникновения убытков в других банках;</w:t>
      </w:r>
    </w:p>
    <w:bookmarkEnd w:id="1032"/>
    <w:bookmarkStart w:name="z1042" w:id="1033"/>
    <w:p>
      <w:pPr>
        <w:spacing w:after="0"/>
        <w:ind w:left="0"/>
        <w:jc w:val="both"/>
      </w:pPr>
      <w:r>
        <w:rPr>
          <w:rFonts w:ascii="Times New Roman"/>
          <w:b w:val="false"/>
          <w:i w:val="false"/>
          <w:color w:val="000000"/>
          <w:sz w:val="28"/>
        </w:rPr>
        <w:t>
      4) проведение самооценки операционного риска.</w:t>
      </w:r>
    </w:p>
    <w:bookmarkEnd w:id="1033"/>
    <w:bookmarkStart w:name="z1043" w:id="1034"/>
    <w:p>
      <w:pPr>
        <w:spacing w:after="0"/>
        <w:ind w:left="0"/>
        <w:jc w:val="both"/>
      </w:pPr>
      <w:r>
        <w:rPr>
          <w:rFonts w:ascii="Times New Roman"/>
          <w:b w:val="false"/>
          <w:i w:val="false"/>
          <w:color w:val="000000"/>
          <w:sz w:val="28"/>
        </w:rPr>
        <w:t>
      Инструмент, посредством которого банк выявляет и оценивает операционные риски, присущие процессам банка и оценивает их влияние на процессы и эффективность действующих процедур контроля за выявленными операционными рисками;</w:t>
      </w:r>
    </w:p>
    <w:bookmarkEnd w:id="1034"/>
    <w:bookmarkStart w:name="z1044" w:id="1035"/>
    <w:p>
      <w:pPr>
        <w:spacing w:after="0"/>
        <w:ind w:left="0"/>
        <w:jc w:val="both"/>
      </w:pPr>
      <w:r>
        <w:rPr>
          <w:rFonts w:ascii="Times New Roman"/>
          <w:b w:val="false"/>
          <w:i w:val="false"/>
          <w:color w:val="000000"/>
          <w:sz w:val="28"/>
        </w:rPr>
        <w:t>
      5) описание (регламентация) бизнес-процессов.</w:t>
      </w:r>
    </w:p>
    <w:bookmarkEnd w:id="1035"/>
    <w:bookmarkStart w:name="z1045" w:id="1036"/>
    <w:p>
      <w:pPr>
        <w:spacing w:after="0"/>
        <w:ind w:left="0"/>
        <w:jc w:val="both"/>
      </w:pPr>
      <w:r>
        <w:rPr>
          <w:rFonts w:ascii="Times New Roman"/>
          <w:b w:val="false"/>
          <w:i w:val="false"/>
          <w:color w:val="000000"/>
          <w:sz w:val="28"/>
        </w:rPr>
        <w:t>
      Описание (регламентация) бизнес-процессов – процесс, в рамках которого структурными подразделениями, составляющими первую линию защиты, определяются основные этапы бизнес-процессов, виды деятельности, организационные функции, способствующий выявлению операционных рисков, взаимозависимостей между рисками, недостатков контроля и управления рисками;</w:t>
      </w:r>
    </w:p>
    <w:bookmarkEnd w:id="1036"/>
    <w:bookmarkStart w:name="z1046" w:id="1037"/>
    <w:p>
      <w:pPr>
        <w:spacing w:after="0"/>
        <w:ind w:left="0"/>
        <w:jc w:val="both"/>
      </w:pPr>
      <w:r>
        <w:rPr>
          <w:rFonts w:ascii="Times New Roman"/>
          <w:b w:val="false"/>
          <w:i w:val="false"/>
          <w:color w:val="000000"/>
          <w:sz w:val="28"/>
        </w:rPr>
        <w:t>
      6) применение ключевых индикаторов операционного риска.</w:t>
      </w:r>
    </w:p>
    <w:bookmarkEnd w:id="1037"/>
    <w:bookmarkStart w:name="z1047" w:id="1038"/>
    <w:p>
      <w:pPr>
        <w:spacing w:after="0"/>
        <w:ind w:left="0"/>
        <w:jc w:val="both"/>
      </w:pPr>
      <w:r>
        <w:rPr>
          <w:rFonts w:ascii="Times New Roman"/>
          <w:b w:val="false"/>
          <w:i w:val="false"/>
          <w:color w:val="000000"/>
          <w:sz w:val="28"/>
        </w:rPr>
        <w:t>
      Ключевые индикаторы операционного риска представляют собой значения (величины) и (или) статистические данные, дающие представление о профиле операционном риске, которым подвержен банк. Ключевые индикаторы операционного риска используются для мониторинга изменений уровня операционного риска в банке, что, в свою очередь, обеспечивает выявление недостатков в процессах, организации, сбоев и потенциальных убытков;</w:t>
      </w:r>
    </w:p>
    <w:bookmarkEnd w:id="1038"/>
    <w:bookmarkStart w:name="z1048" w:id="1039"/>
    <w:p>
      <w:pPr>
        <w:spacing w:after="0"/>
        <w:ind w:left="0"/>
        <w:jc w:val="both"/>
      </w:pPr>
      <w:r>
        <w:rPr>
          <w:rFonts w:ascii="Times New Roman"/>
          <w:b w:val="false"/>
          <w:i w:val="false"/>
          <w:color w:val="000000"/>
          <w:sz w:val="28"/>
        </w:rPr>
        <w:t>
      7) сценарный анализ операционного риска.</w:t>
      </w:r>
    </w:p>
    <w:bookmarkEnd w:id="1039"/>
    <w:bookmarkStart w:name="z1049" w:id="1040"/>
    <w:p>
      <w:pPr>
        <w:spacing w:after="0"/>
        <w:ind w:left="0"/>
        <w:jc w:val="both"/>
      </w:pPr>
      <w:r>
        <w:rPr>
          <w:rFonts w:ascii="Times New Roman"/>
          <w:b w:val="false"/>
          <w:i w:val="false"/>
          <w:color w:val="000000"/>
          <w:sz w:val="28"/>
        </w:rPr>
        <w:t>
      Сценарный анализ операционного риска представляет собой процесс сопоставления внешних событий об убытках с внутренними процессами банка и получения экспертного заключения руководителей структурных подразделений и подразделения по управлению рисками о недостатках в системе контроля или рисках, не выявленных ранее, для выявления потенциальных случаев возникновения операционного риска и оценки возможных последствий.</w:t>
      </w:r>
    </w:p>
    <w:bookmarkEnd w:id="1040"/>
    <w:bookmarkStart w:name="z1050" w:id="1041"/>
    <w:p>
      <w:pPr>
        <w:spacing w:after="0"/>
        <w:ind w:left="0"/>
        <w:jc w:val="both"/>
      </w:pPr>
      <w:r>
        <w:rPr>
          <w:rFonts w:ascii="Times New Roman"/>
          <w:b w:val="false"/>
          <w:i w:val="false"/>
          <w:color w:val="000000"/>
          <w:sz w:val="28"/>
        </w:rPr>
        <w:t>
      Комитет по вопросам управления рисками обеспечивает наличие процесса регулярного мониторинга уровня операционного риска.</w:t>
      </w:r>
    </w:p>
    <w:bookmarkEnd w:id="1041"/>
    <w:bookmarkStart w:name="z1051" w:id="1042"/>
    <w:p>
      <w:pPr>
        <w:spacing w:after="0"/>
        <w:ind w:left="0"/>
        <w:jc w:val="both"/>
      </w:pPr>
      <w:r>
        <w:rPr>
          <w:rFonts w:ascii="Times New Roman"/>
          <w:b w:val="false"/>
          <w:i w:val="false"/>
          <w:color w:val="000000"/>
          <w:sz w:val="28"/>
        </w:rPr>
        <w:t>
      54. Банк обеспечивает наличие системы управленческой информации, включающей установление внутреннего порядка, определяющего состав и частоту отчетности по управлению операционным риском, представляемую различным получателям, ответственных лиц (подразделений) банка за подготовку и доведение информации до соответствующих получателей. Установленный внутренний порядок представления отчетности позволяет осуществлять превентивное управление операционным риском. Управленческая отчетность об операционном риске содержит:</w:t>
      </w:r>
    </w:p>
    <w:bookmarkEnd w:id="1042"/>
    <w:bookmarkStart w:name="z1052" w:id="1043"/>
    <w:p>
      <w:pPr>
        <w:spacing w:after="0"/>
        <w:ind w:left="0"/>
        <w:jc w:val="both"/>
      </w:pPr>
      <w:r>
        <w:rPr>
          <w:rFonts w:ascii="Times New Roman"/>
          <w:b w:val="false"/>
          <w:i w:val="false"/>
          <w:color w:val="000000"/>
          <w:sz w:val="28"/>
        </w:rPr>
        <w:t>
      1) информацию о нарушениях установленных уровней риск-аппетита банка по операционному риску;</w:t>
      </w:r>
    </w:p>
    <w:bookmarkEnd w:id="1043"/>
    <w:bookmarkStart w:name="z1053" w:id="1044"/>
    <w:p>
      <w:pPr>
        <w:spacing w:after="0"/>
        <w:ind w:left="0"/>
        <w:jc w:val="both"/>
      </w:pPr>
      <w:r>
        <w:rPr>
          <w:rFonts w:ascii="Times New Roman"/>
          <w:b w:val="false"/>
          <w:i w:val="false"/>
          <w:color w:val="000000"/>
          <w:sz w:val="28"/>
        </w:rPr>
        <w:t>
      2) сведения о существенных внутренних событиях операционного риска и убытков в разбивке по классификации операционного риска о размере ущерба с указанием причин, типов событий, последствий;</w:t>
      </w:r>
    </w:p>
    <w:bookmarkEnd w:id="1044"/>
    <w:bookmarkStart w:name="z1054" w:id="1045"/>
    <w:p>
      <w:pPr>
        <w:spacing w:after="0"/>
        <w:ind w:left="0"/>
        <w:jc w:val="both"/>
      </w:pPr>
      <w:r>
        <w:rPr>
          <w:rFonts w:ascii="Times New Roman"/>
          <w:b w:val="false"/>
          <w:i w:val="false"/>
          <w:color w:val="000000"/>
          <w:sz w:val="28"/>
        </w:rPr>
        <w:t>
      3) сведения о существенных внешних событиях операционного риска для принятия решений;</w:t>
      </w:r>
    </w:p>
    <w:bookmarkEnd w:id="1045"/>
    <w:bookmarkStart w:name="z1055" w:id="1046"/>
    <w:p>
      <w:pPr>
        <w:spacing w:after="0"/>
        <w:ind w:left="0"/>
        <w:jc w:val="both"/>
      </w:pPr>
      <w:r>
        <w:rPr>
          <w:rFonts w:ascii="Times New Roman"/>
          <w:b w:val="false"/>
          <w:i w:val="false"/>
          <w:color w:val="000000"/>
          <w:sz w:val="28"/>
        </w:rPr>
        <w:t>
      4) информацию о принимаемых корректирующих мерах по существенным событиям возникновения операционного риска и (или) анализ эффективности принятых мер;</w:t>
      </w:r>
    </w:p>
    <w:bookmarkEnd w:id="1046"/>
    <w:bookmarkStart w:name="z1056" w:id="1047"/>
    <w:p>
      <w:pPr>
        <w:spacing w:after="0"/>
        <w:ind w:left="0"/>
        <w:jc w:val="both"/>
      </w:pPr>
      <w:r>
        <w:rPr>
          <w:rFonts w:ascii="Times New Roman"/>
          <w:b w:val="false"/>
          <w:i w:val="false"/>
          <w:color w:val="000000"/>
          <w:sz w:val="28"/>
        </w:rPr>
        <w:t>
      5) результаты самооценки операционного риска;</w:t>
      </w:r>
    </w:p>
    <w:bookmarkEnd w:id="1047"/>
    <w:bookmarkStart w:name="z1057" w:id="1048"/>
    <w:p>
      <w:pPr>
        <w:spacing w:after="0"/>
        <w:ind w:left="0"/>
        <w:jc w:val="both"/>
      </w:pPr>
      <w:r>
        <w:rPr>
          <w:rFonts w:ascii="Times New Roman"/>
          <w:b w:val="false"/>
          <w:i w:val="false"/>
          <w:color w:val="000000"/>
          <w:sz w:val="28"/>
        </w:rPr>
        <w:t>
      6) результаты мониторинга ключевых индикаторов риска;</w:t>
      </w:r>
    </w:p>
    <w:bookmarkEnd w:id="1048"/>
    <w:bookmarkStart w:name="z1058" w:id="1049"/>
    <w:p>
      <w:pPr>
        <w:spacing w:after="0"/>
        <w:ind w:left="0"/>
        <w:jc w:val="both"/>
      </w:pPr>
      <w:r>
        <w:rPr>
          <w:rFonts w:ascii="Times New Roman"/>
          <w:b w:val="false"/>
          <w:i w:val="false"/>
          <w:color w:val="000000"/>
          <w:sz w:val="28"/>
        </w:rPr>
        <w:t>
      7) результаты сценарного анализа;</w:t>
      </w:r>
    </w:p>
    <w:bookmarkEnd w:id="1049"/>
    <w:bookmarkStart w:name="z1059" w:id="1050"/>
    <w:p>
      <w:pPr>
        <w:spacing w:after="0"/>
        <w:ind w:left="0"/>
        <w:jc w:val="both"/>
      </w:pPr>
      <w:r>
        <w:rPr>
          <w:rFonts w:ascii="Times New Roman"/>
          <w:b w:val="false"/>
          <w:i w:val="false"/>
          <w:color w:val="000000"/>
          <w:sz w:val="28"/>
        </w:rPr>
        <w:t>
      8) информацию о карте операционного риска.</w:t>
      </w:r>
    </w:p>
    <w:bookmarkEnd w:id="1050"/>
    <w:bookmarkStart w:name="z1060" w:id="1051"/>
    <w:p>
      <w:pPr>
        <w:spacing w:after="0"/>
        <w:ind w:left="0"/>
        <w:jc w:val="both"/>
      </w:pPr>
      <w:r>
        <w:rPr>
          <w:rFonts w:ascii="Times New Roman"/>
          <w:b w:val="false"/>
          <w:i w:val="false"/>
          <w:color w:val="000000"/>
          <w:sz w:val="28"/>
        </w:rPr>
        <w:t>
      Управленческая отчетность содержит полную, достоверную, своевременную информацию. Периодичность отчетности отражает степень подверженности банка рискам, а также темпы и характер изменений в его деятельности.</w:t>
      </w:r>
    </w:p>
    <w:bookmarkEnd w:id="1051"/>
    <w:bookmarkStart w:name="z1061" w:id="1052"/>
    <w:p>
      <w:pPr>
        <w:spacing w:after="0"/>
        <w:ind w:left="0"/>
        <w:jc w:val="both"/>
      </w:pPr>
      <w:r>
        <w:rPr>
          <w:rFonts w:ascii="Times New Roman"/>
          <w:b w:val="false"/>
          <w:i w:val="false"/>
          <w:color w:val="000000"/>
          <w:sz w:val="28"/>
        </w:rPr>
        <w:t>
      Процессы формирования управленческой отчетности об операционном риске периодически подвергаются анализу с целью постоянного совершенствования управления операционным риском и дальнейшего развития принципов, процедур и процессов управления операционным риском.</w:t>
      </w:r>
    </w:p>
    <w:bookmarkEnd w:id="1052"/>
    <w:bookmarkStart w:name="z1062" w:id="1053"/>
    <w:p>
      <w:pPr>
        <w:spacing w:after="0"/>
        <w:ind w:left="0"/>
        <w:jc w:val="both"/>
      </w:pPr>
      <w:r>
        <w:rPr>
          <w:rFonts w:ascii="Times New Roman"/>
          <w:b w:val="false"/>
          <w:i w:val="false"/>
          <w:color w:val="000000"/>
          <w:sz w:val="28"/>
        </w:rPr>
        <w:t>
      55. В целях выявления потенциальных рисков, возникающих в стрессовых ситуациях, банк на периодической основе (но не реже 1 (одного) раза в полгода) проводит стресс-тестирование для выявления источников потенциальной угрозы достаточности капитала. Стресс-тестирование проводится банком путем использования следующих методов (не ограничиваясь ими):</w:t>
      </w:r>
    </w:p>
    <w:bookmarkEnd w:id="1053"/>
    <w:bookmarkStart w:name="z1063" w:id="1054"/>
    <w:p>
      <w:pPr>
        <w:spacing w:after="0"/>
        <w:ind w:left="0"/>
        <w:jc w:val="both"/>
      </w:pPr>
      <w:r>
        <w:rPr>
          <w:rFonts w:ascii="Times New Roman"/>
          <w:b w:val="false"/>
          <w:i w:val="false"/>
          <w:color w:val="000000"/>
          <w:sz w:val="28"/>
        </w:rPr>
        <w:t>
      1) сценарный анализ;</w:t>
      </w:r>
    </w:p>
    <w:bookmarkEnd w:id="1054"/>
    <w:bookmarkStart w:name="z1064" w:id="1055"/>
    <w:p>
      <w:pPr>
        <w:spacing w:after="0"/>
        <w:ind w:left="0"/>
        <w:jc w:val="both"/>
      </w:pPr>
      <w:r>
        <w:rPr>
          <w:rFonts w:ascii="Times New Roman"/>
          <w:b w:val="false"/>
          <w:i w:val="false"/>
          <w:color w:val="000000"/>
          <w:sz w:val="28"/>
        </w:rPr>
        <w:t>
      2) анализ чувствительности.</w:t>
      </w:r>
    </w:p>
    <w:bookmarkEnd w:id="1055"/>
    <w:bookmarkStart w:name="z1065" w:id="1056"/>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1056"/>
    <w:bookmarkStart w:name="z1066" w:id="1057"/>
    <w:p>
      <w:pPr>
        <w:spacing w:after="0"/>
        <w:ind w:left="0"/>
        <w:jc w:val="both"/>
      </w:pPr>
      <w:r>
        <w:rPr>
          <w:rFonts w:ascii="Times New Roman"/>
          <w:b w:val="false"/>
          <w:i w:val="false"/>
          <w:color w:val="000000"/>
          <w:sz w:val="28"/>
        </w:rPr>
        <w:t>
      стресс-тестирование позволяет банку анализировать влияние стресс-сценариев на уровень достаточности капитала, оценивать уровень возникновения риска при изменении внутренней и внешней среды;</w:t>
      </w:r>
    </w:p>
    <w:bookmarkEnd w:id="1057"/>
    <w:bookmarkStart w:name="z1067" w:id="1058"/>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руководства банка;</w:t>
      </w:r>
    </w:p>
    <w:bookmarkEnd w:id="1058"/>
    <w:bookmarkStart w:name="z1068" w:id="1059"/>
    <w:p>
      <w:pPr>
        <w:spacing w:after="0"/>
        <w:ind w:left="0"/>
        <w:jc w:val="both"/>
      </w:pPr>
      <w:r>
        <w:rPr>
          <w:rFonts w:ascii="Times New Roman"/>
          <w:b w:val="false"/>
          <w:i w:val="false"/>
          <w:color w:val="000000"/>
          <w:sz w:val="28"/>
        </w:rPr>
        <w:t>
      совет директоров банка принимает активное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также в периоды экономического роста), оценки результатов и в результате принятия мер по минимизации выявленного в ходе стресс-тестирования риска капитала.</w:t>
      </w:r>
    </w:p>
    <w:bookmarkEnd w:id="1059"/>
    <w:bookmarkStart w:name="z1069" w:id="1060"/>
    <w:p>
      <w:pPr>
        <w:spacing w:after="0"/>
        <w:ind w:left="0"/>
        <w:jc w:val="both"/>
      </w:pPr>
      <w:r>
        <w:rPr>
          <w:rFonts w:ascii="Times New Roman"/>
          <w:b w:val="false"/>
          <w:i w:val="false"/>
          <w:color w:val="000000"/>
          <w:sz w:val="28"/>
        </w:rPr>
        <w:t>
      Банк при осуществлении стресс-тестирования использует, не ограничиваясь, следующие сценарии стресс-тестирования:</w:t>
      </w:r>
    </w:p>
    <w:bookmarkEnd w:id="1060"/>
    <w:bookmarkStart w:name="z1070" w:id="1061"/>
    <w:p>
      <w:pPr>
        <w:spacing w:after="0"/>
        <w:ind w:left="0"/>
        <w:jc w:val="both"/>
      </w:pPr>
      <w:r>
        <w:rPr>
          <w:rFonts w:ascii="Times New Roman"/>
          <w:b w:val="false"/>
          <w:i w:val="false"/>
          <w:color w:val="000000"/>
          <w:sz w:val="28"/>
        </w:rPr>
        <w:t>
      общеэкономический сценарий, который основывается на оценке влияния снижения экономической конъюнктуры страны, включая спад экономического роста в целом и по отдельным отраслям экономики;</w:t>
      </w:r>
    </w:p>
    <w:bookmarkEnd w:id="1061"/>
    <w:bookmarkStart w:name="z1071" w:id="1062"/>
    <w:p>
      <w:pPr>
        <w:spacing w:after="0"/>
        <w:ind w:left="0"/>
        <w:jc w:val="both"/>
      </w:pPr>
      <w:r>
        <w:rPr>
          <w:rFonts w:ascii="Times New Roman"/>
          <w:b w:val="false"/>
          <w:i w:val="false"/>
          <w:color w:val="000000"/>
          <w:sz w:val="28"/>
        </w:rPr>
        <w:t>
      сценарий, специфичный для бизнеса банка, который основывается на оценке влияния локальных стрессовых факторов, в том числе связанных с особенностями кредитной деятельности банка и структурой его кредитного портфеля;</w:t>
      </w:r>
    </w:p>
    <w:bookmarkEnd w:id="1062"/>
    <w:bookmarkStart w:name="z1072" w:id="1063"/>
    <w:p>
      <w:pPr>
        <w:spacing w:after="0"/>
        <w:ind w:left="0"/>
        <w:jc w:val="both"/>
      </w:pPr>
      <w:r>
        <w:rPr>
          <w:rFonts w:ascii="Times New Roman"/>
          <w:b w:val="false"/>
          <w:i w:val="false"/>
          <w:color w:val="000000"/>
          <w:sz w:val="28"/>
        </w:rPr>
        <w:t>
      сценарий, учитывающий вероятность возникновения чрезвычайных ситуаций.</w:t>
      </w:r>
    </w:p>
    <w:bookmarkEnd w:id="1063"/>
    <w:bookmarkStart w:name="z1073" w:id="1064"/>
    <w:p>
      <w:pPr>
        <w:spacing w:after="0"/>
        <w:ind w:left="0"/>
        <w:jc w:val="both"/>
      </w:pPr>
      <w:r>
        <w:rPr>
          <w:rFonts w:ascii="Times New Roman"/>
          <w:b w:val="false"/>
          <w:i w:val="false"/>
          <w:color w:val="000000"/>
          <w:sz w:val="28"/>
        </w:rPr>
        <w:t>
      Банк разрабатывает сценарии стресс-тестирования на основе консервативных, но потенциально реализуемых негативных изменений внешних и внутренних показателей, влияющих на снижение уровня достаточности капитала.</w:t>
      </w:r>
    </w:p>
    <w:bookmarkEnd w:id="1064"/>
    <w:bookmarkStart w:name="z1074" w:id="1065"/>
    <w:p>
      <w:pPr>
        <w:spacing w:after="0"/>
        <w:ind w:left="0"/>
        <w:jc w:val="both"/>
      </w:pPr>
      <w:r>
        <w:rPr>
          <w:rFonts w:ascii="Times New Roman"/>
          <w:b w:val="false"/>
          <w:i w:val="false"/>
          <w:color w:val="000000"/>
          <w:sz w:val="28"/>
        </w:rPr>
        <w:t>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w:t>
      </w:r>
    </w:p>
    <w:bookmarkEnd w:id="1065"/>
    <w:bookmarkStart w:name="z1075" w:id="1066"/>
    <w:p>
      <w:pPr>
        <w:spacing w:after="0"/>
        <w:ind w:left="0"/>
        <w:jc w:val="both"/>
      </w:pPr>
      <w:r>
        <w:rPr>
          <w:rFonts w:ascii="Times New Roman"/>
          <w:b w:val="false"/>
          <w:i w:val="false"/>
          <w:color w:val="000000"/>
          <w:sz w:val="28"/>
        </w:rPr>
        <w:t>
      При определении стрессовых сценариев и чувствительности банк использует широкий круг информации, включая исторические и гипотетические стрессовые ситуации, в том числе находящиеся вне пределов обычного диапазона рисков и прогнозов.</w:t>
      </w:r>
    </w:p>
    <w:bookmarkEnd w:id="1066"/>
    <w:bookmarkStart w:name="z1076" w:id="1067"/>
    <w:p>
      <w:pPr>
        <w:spacing w:after="0"/>
        <w:ind w:left="0"/>
        <w:jc w:val="both"/>
      </w:pPr>
      <w:r>
        <w:rPr>
          <w:rFonts w:ascii="Times New Roman"/>
          <w:b w:val="false"/>
          <w:i w:val="false"/>
          <w:color w:val="000000"/>
          <w:sz w:val="28"/>
        </w:rPr>
        <w:t>
      Помимо возможности применения сценариев стрессовых ситуаций, применяемых уполномоченным органом, банк стремится использовать наиболее применимые стрессовые ситуации, которые соответствуют его индивидуальным характеристикам, не ограничиваясь ими.</w:t>
      </w:r>
    </w:p>
    <w:bookmarkEnd w:id="1067"/>
    <w:bookmarkStart w:name="z1077" w:id="1068"/>
    <w:p>
      <w:pPr>
        <w:spacing w:after="0"/>
        <w:ind w:left="0"/>
        <w:jc w:val="both"/>
      </w:pPr>
      <w:r>
        <w:rPr>
          <w:rFonts w:ascii="Times New Roman"/>
          <w:b w:val="false"/>
          <w:i w:val="false"/>
          <w:color w:val="000000"/>
          <w:sz w:val="28"/>
        </w:rPr>
        <w:t>
      Совет директоров банка регулярно пересматривает сценарии стресс-тестирования на предмет значительных изменений. При необходимости изменения сценариев стресс-тестирования проводится промежуточная оценка.</w:t>
      </w:r>
    </w:p>
    <w:bookmarkEnd w:id="1068"/>
    <w:bookmarkStart w:name="z1078" w:id="1069"/>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1069"/>
    <w:bookmarkStart w:name="z1079" w:id="1070"/>
    <w:p>
      <w:pPr>
        <w:spacing w:after="0"/>
        <w:ind w:left="0"/>
        <w:jc w:val="both"/>
      </w:pPr>
      <w:r>
        <w:rPr>
          <w:rFonts w:ascii="Times New Roman"/>
          <w:b w:val="false"/>
          <w:i w:val="false"/>
          <w:color w:val="000000"/>
          <w:sz w:val="28"/>
        </w:rPr>
        <w:t>
      сценарии включают все существенные риски, которым потенциально подвержен банк;</w:t>
      </w:r>
    </w:p>
    <w:bookmarkEnd w:id="1070"/>
    <w:bookmarkStart w:name="z1080" w:id="1071"/>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1071"/>
    <w:bookmarkStart w:name="z1081" w:id="1072"/>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w:t>
      </w:r>
    </w:p>
    <w:bookmarkEnd w:id="1072"/>
    <w:bookmarkStart w:name="z1082" w:id="1073"/>
    <w:p>
      <w:pPr>
        <w:spacing w:after="0"/>
        <w:ind w:left="0"/>
        <w:jc w:val="both"/>
      </w:pPr>
      <w:r>
        <w:rPr>
          <w:rFonts w:ascii="Times New Roman"/>
          <w:b w:val="false"/>
          <w:i w:val="false"/>
          <w:color w:val="000000"/>
          <w:sz w:val="28"/>
        </w:rPr>
        <w:t>
      подходы и модели стресс-тестирования являются статистически и эконометрически обоснованными;</w:t>
      </w:r>
    </w:p>
    <w:bookmarkEnd w:id="1073"/>
    <w:bookmarkStart w:name="z1083" w:id="1074"/>
    <w:p>
      <w:pPr>
        <w:spacing w:after="0"/>
        <w:ind w:left="0"/>
        <w:jc w:val="both"/>
      </w:pPr>
      <w:r>
        <w:rPr>
          <w:rFonts w:ascii="Times New Roman"/>
          <w:b w:val="false"/>
          <w:i w:val="false"/>
          <w:color w:val="000000"/>
          <w:sz w:val="28"/>
        </w:rPr>
        <w:t>
      внутренние модели банков по отдельным видам рисков адаптируются под цели стресс-тестирования;</w:t>
      </w:r>
    </w:p>
    <w:bookmarkEnd w:id="1074"/>
    <w:bookmarkStart w:name="z1084" w:id="1075"/>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достаточности капитала на текущий момент, в том числе:</w:t>
      </w:r>
    </w:p>
    <w:bookmarkEnd w:id="1075"/>
    <w:bookmarkStart w:name="z1085" w:id="1076"/>
    <w:p>
      <w:pPr>
        <w:spacing w:after="0"/>
        <w:ind w:left="0"/>
        <w:jc w:val="both"/>
      </w:pPr>
      <w:r>
        <w:rPr>
          <w:rFonts w:ascii="Times New Roman"/>
          <w:b w:val="false"/>
          <w:i w:val="false"/>
          <w:color w:val="000000"/>
          <w:sz w:val="28"/>
        </w:rPr>
        <w:t>
      отсутствие доступности рынков капитала;</w:t>
      </w:r>
    </w:p>
    <w:bookmarkEnd w:id="1076"/>
    <w:bookmarkStart w:name="z1086" w:id="1077"/>
    <w:p>
      <w:pPr>
        <w:spacing w:after="0"/>
        <w:ind w:left="0"/>
        <w:jc w:val="both"/>
      </w:pPr>
      <w:r>
        <w:rPr>
          <w:rFonts w:ascii="Times New Roman"/>
          <w:b w:val="false"/>
          <w:i w:val="false"/>
          <w:color w:val="000000"/>
          <w:sz w:val="28"/>
        </w:rPr>
        <w:t>
      снижение стоимости энергоресурсов;</w:t>
      </w:r>
    </w:p>
    <w:bookmarkEnd w:id="1077"/>
    <w:bookmarkStart w:name="z1087" w:id="1078"/>
    <w:p>
      <w:pPr>
        <w:spacing w:after="0"/>
        <w:ind w:left="0"/>
        <w:jc w:val="both"/>
      </w:pPr>
      <w:r>
        <w:rPr>
          <w:rFonts w:ascii="Times New Roman"/>
          <w:b w:val="false"/>
          <w:i w:val="false"/>
          <w:color w:val="000000"/>
          <w:sz w:val="28"/>
        </w:rPr>
        <w:t>
      ослабление курса национальной валюты;</w:t>
      </w:r>
    </w:p>
    <w:bookmarkEnd w:id="1078"/>
    <w:bookmarkStart w:name="z1088" w:id="1079"/>
    <w:p>
      <w:pPr>
        <w:spacing w:after="0"/>
        <w:ind w:left="0"/>
        <w:jc w:val="both"/>
      </w:pPr>
      <w:r>
        <w:rPr>
          <w:rFonts w:ascii="Times New Roman"/>
          <w:b w:val="false"/>
          <w:i w:val="false"/>
          <w:color w:val="000000"/>
          <w:sz w:val="28"/>
        </w:rPr>
        <w:t>
      кризис рынка недвижимости;</w:t>
      </w:r>
    </w:p>
    <w:bookmarkEnd w:id="1079"/>
    <w:bookmarkStart w:name="z1089" w:id="1080"/>
    <w:p>
      <w:pPr>
        <w:spacing w:after="0"/>
        <w:ind w:left="0"/>
        <w:jc w:val="both"/>
      </w:pPr>
      <w:r>
        <w:rPr>
          <w:rFonts w:ascii="Times New Roman"/>
          <w:b w:val="false"/>
          <w:i w:val="false"/>
          <w:color w:val="000000"/>
          <w:sz w:val="28"/>
        </w:rPr>
        <w:t>
      изменение ставок;</w:t>
      </w:r>
    </w:p>
    <w:bookmarkEnd w:id="1080"/>
    <w:bookmarkStart w:name="z1090" w:id="1081"/>
    <w:p>
      <w:pPr>
        <w:spacing w:after="0"/>
        <w:ind w:left="0"/>
        <w:jc w:val="both"/>
      </w:pPr>
      <w:r>
        <w:rPr>
          <w:rFonts w:ascii="Times New Roman"/>
          <w:b w:val="false"/>
          <w:i w:val="false"/>
          <w:color w:val="000000"/>
          <w:sz w:val="28"/>
        </w:rPr>
        <w:t>
      изменение валового внутреннего продукта;</w:t>
      </w:r>
    </w:p>
    <w:bookmarkEnd w:id="1081"/>
    <w:bookmarkStart w:name="z1091" w:id="1082"/>
    <w:p>
      <w:pPr>
        <w:spacing w:after="0"/>
        <w:ind w:left="0"/>
        <w:jc w:val="both"/>
      </w:pPr>
      <w:r>
        <w:rPr>
          <w:rFonts w:ascii="Times New Roman"/>
          <w:b w:val="false"/>
          <w:i w:val="false"/>
          <w:color w:val="000000"/>
          <w:sz w:val="28"/>
        </w:rPr>
        <w:t>
      кризис сельскохозяйственного сектора;</w:t>
      </w:r>
    </w:p>
    <w:bookmarkEnd w:id="1082"/>
    <w:bookmarkStart w:name="z1092" w:id="1083"/>
    <w:p>
      <w:pPr>
        <w:spacing w:after="0"/>
        <w:ind w:left="0"/>
        <w:jc w:val="both"/>
      </w:pPr>
      <w:r>
        <w:rPr>
          <w:rFonts w:ascii="Times New Roman"/>
          <w:b w:val="false"/>
          <w:i w:val="false"/>
          <w:color w:val="000000"/>
          <w:sz w:val="28"/>
        </w:rPr>
        <w:t>
      рост инфляционных ожиданий;</w:t>
      </w:r>
    </w:p>
    <w:bookmarkEnd w:id="1083"/>
    <w:bookmarkStart w:name="z1093" w:id="1084"/>
    <w:p>
      <w:pPr>
        <w:spacing w:after="0"/>
        <w:ind w:left="0"/>
        <w:jc w:val="both"/>
      </w:pPr>
      <w:r>
        <w:rPr>
          <w:rFonts w:ascii="Times New Roman"/>
          <w:b w:val="false"/>
          <w:i w:val="false"/>
          <w:color w:val="000000"/>
          <w:sz w:val="28"/>
        </w:rPr>
        <w:t>
      повышение уровня безработицы и снижение доходов населения;</w:t>
      </w:r>
    </w:p>
    <w:bookmarkEnd w:id="1084"/>
    <w:bookmarkStart w:name="z1094" w:id="1085"/>
    <w:p>
      <w:pPr>
        <w:spacing w:after="0"/>
        <w:ind w:left="0"/>
        <w:jc w:val="both"/>
      </w:pPr>
      <w:r>
        <w:rPr>
          <w:rFonts w:ascii="Times New Roman"/>
          <w:b w:val="false"/>
          <w:i w:val="false"/>
          <w:color w:val="000000"/>
          <w:sz w:val="28"/>
        </w:rPr>
        <w:t>
      снижение рыночной стоимости активов;</w:t>
      </w:r>
    </w:p>
    <w:bookmarkEnd w:id="1085"/>
    <w:bookmarkStart w:name="z1095" w:id="1086"/>
    <w:p>
      <w:pPr>
        <w:spacing w:after="0"/>
        <w:ind w:left="0"/>
        <w:jc w:val="both"/>
      </w:pPr>
      <w:r>
        <w:rPr>
          <w:rFonts w:ascii="Times New Roman"/>
          <w:b w:val="false"/>
          <w:i w:val="false"/>
          <w:color w:val="000000"/>
          <w:sz w:val="28"/>
        </w:rPr>
        <w:t>
      возникновения экологических и социальных рисков.</w:t>
      </w:r>
    </w:p>
    <w:bookmarkEnd w:id="1086"/>
    <w:bookmarkStart w:name="z1096" w:id="1087"/>
    <w:p>
      <w:pPr>
        <w:spacing w:after="0"/>
        <w:ind w:left="0"/>
        <w:jc w:val="both"/>
      </w:pPr>
      <w:r>
        <w:rPr>
          <w:rFonts w:ascii="Times New Roman"/>
          <w:b w:val="false"/>
          <w:i w:val="false"/>
          <w:color w:val="000000"/>
          <w:sz w:val="28"/>
        </w:rPr>
        <w:t>
      Требование, указанное в абзаце восемнадцатом части девятой настоящего подпункта, не распространяется на банки, являющиеся дочерними организациями банков-нерезидентов Республики Казахстан,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банков-нерезидентов Республики Казахстан, публикующих консолидированные отчеты по устойчивому развитию (ESG) и отчеты об экологических и социальных рисках.</w:t>
      </w:r>
    </w:p>
    <w:bookmarkEnd w:id="1087"/>
    <w:bookmarkStart w:name="z1097" w:id="1088"/>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1088"/>
    <w:bookmarkStart w:name="z1098" w:id="1089"/>
    <w:p>
      <w:pPr>
        <w:spacing w:after="0"/>
        <w:ind w:left="0"/>
        <w:jc w:val="both"/>
      </w:pPr>
      <w:r>
        <w:rPr>
          <w:rFonts w:ascii="Times New Roman"/>
          <w:b w:val="false"/>
          <w:i w:val="false"/>
          <w:color w:val="000000"/>
          <w:sz w:val="28"/>
        </w:rPr>
        <w:t>
      Совет директоров банка учитывает результаты стресс-тестирования в процесс поддержания достаточности капитала в случае непредвиденных обстоятельств, в том числе в целях устранения недостатков процесса.</w:t>
      </w:r>
    </w:p>
    <w:bookmarkEnd w:id="1089"/>
    <w:bookmarkStart w:name="z1099" w:id="1090"/>
    <w:p>
      <w:pPr>
        <w:spacing w:after="0"/>
        <w:ind w:left="0"/>
        <w:jc w:val="both"/>
      </w:pPr>
      <w:r>
        <w:rPr>
          <w:rFonts w:ascii="Times New Roman"/>
          <w:b w:val="false"/>
          <w:i w:val="false"/>
          <w:color w:val="000000"/>
          <w:sz w:val="28"/>
        </w:rPr>
        <w:t>
      56. Банк обеспечивает наличие процедур разработки, одобрения и внедрения новых продуктов, видов деятельности, процессов и систем или внесения значительных изменений в действующие продукты, виды деятельности, процессы и системы, обеспечивающих:</w:t>
      </w:r>
    </w:p>
    <w:bookmarkEnd w:id="1090"/>
    <w:bookmarkStart w:name="z1100" w:id="1091"/>
    <w:p>
      <w:pPr>
        <w:spacing w:after="0"/>
        <w:ind w:left="0"/>
        <w:jc w:val="both"/>
      </w:pPr>
      <w:r>
        <w:rPr>
          <w:rFonts w:ascii="Times New Roman"/>
          <w:b w:val="false"/>
          <w:i w:val="false"/>
          <w:color w:val="000000"/>
          <w:sz w:val="28"/>
        </w:rPr>
        <w:t>
      1) оценку рисков, присущих новым продуктам, видам деятельности, процессам и системам или в случае внесения значительных изменений в действующие продукты, виды деятельности, процессы и системы;</w:t>
      </w:r>
    </w:p>
    <w:bookmarkEnd w:id="1091"/>
    <w:bookmarkStart w:name="z1101" w:id="1092"/>
    <w:p>
      <w:pPr>
        <w:spacing w:after="0"/>
        <w:ind w:left="0"/>
        <w:jc w:val="both"/>
      </w:pPr>
      <w:r>
        <w:rPr>
          <w:rFonts w:ascii="Times New Roman"/>
          <w:b w:val="false"/>
          <w:i w:val="false"/>
          <w:color w:val="000000"/>
          <w:sz w:val="28"/>
        </w:rPr>
        <w:t>
      2) осуществление анализа затрат и выгод от внедрения;</w:t>
      </w:r>
    </w:p>
    <w:bookmarkEnd w:id="1092"/>
    <w:bookmarkStart w:name="z1102" w:id="1093"/>
    <w:p>
      <w:pPr>
        <w:spacing w:after="0"/>
        <w:ind w:left="0"/>
        <w:jc w:val="both"/>
      </w:pPr>
      <w:r>
        <w:rPr>
          <w:rFonts w:ascii="Times New Roman"/>
          <w:b w:val="false"/>
          <w:i w:val="false"/>
          <w:color w:val="000000"/>
          <w:sz w:val="28"/>
        </w:rPr>
        <w:t>
      3) оценку изменений уровней риск-аппетита банка и внесение соответствующих изменений;</w:t>
      </w:r>
    </w:p>
    <w:bookmarkEnd w:id="1093"/>
    <w:bookmarkStart w:name="z1103" w:id="1094"/>
    <w:p>
      <w:pPr>
        <w:spacing w:after="0"/>
        <w:ind w:left="0"/>
        <w:jc w:val="both"/>
      </w:pPr>
      <w:r>
        <w:rPr>
          <w:rFonts w:ascii="Times New Roman"/>
          <w:b w:val="false"/>
          <w:i w:val="false"/>
          <w:color w:val="000000"/>
          <w:sz w:val="28"/>
        </w:rPr>
        <w:t>
      4) наличие необходимых механизмов контроля, процесса управления рисками;</w:t>
      </w:r>
    </w:p>
    <w:bookmarkEnd w:id="1094"/>
    <w:bookmarkStart w:name="z1104" w:id="1095"/>
    <w:p>
      <w:pPr>
        <w:spacing w:after="0"/>
        <w:ind w:left="0"/>
        <w:jc w:val="both"/>
      </w:pPr>
      <w:r>
        <w:rPr>
          <w:rFonts w:ascii="Times New Roman"/>
          <w:b w:val="false"/>
          <w:i w:val="false"/>
          <w:color w:val="000000"/>
          <w:sz w:val="28"/>
        </w:rPr>
        <w:t>
      5) наличие информации об уровне остаточных рисков;</w:t>
      </w:r>
    </w:p>
    <w:bookmarkEnd w:id="1095"/>
    <w:bookmarkStart w:name="z1105" w:id="1096"/>
    <w:p>
      <w:pPr>
        <w:spacing w:after="0"/>
        <w:ind w:left="0"/>
        <w:jc w:val="both"/>
      </w:pPr>
      <w:r>
        <w:rPr>
          <w:rFonts w:ascii="Times New Roman"/>
          <w:b w:val="false"/>
          <w:i w:val="false"/>
          <w:color w:val="000000"/>
          <w:sz w:val="28"/>
        </w:rPr>
        <w:t>
      6) наличие процедур и методов для выявления, измерения, мониторинга и контроля рисков, присущих новым продуктам, видам деятельности, процессам и системам или в случае внесения значительных изменений в действующие продукты, виды деятельности, процессы и системы;</w:t>
      </w:r>
    </w:p>
    <w:bookmarkEnd w:id="1096"/>
    <w:bookmarkStart w:name="z1106" w:id="1097"/>
    <w:p>
      <w:pPr>
        <w:spacing w:after="0"/>
        <w:ind w:left="0"/>
        <w:jc w:val="both"/>
      </w:pPr>
      <w:r>
        <w:rPr>
          <w:rFonts w:ascii="Times New Roman"/>
          <w:b w:val="false"/>
          <w:i w:val="false"/>
          <w:color w:val="000000"/>
          <w:sz w:val="28"/>
        </w:rPr>
        <w:t>
      7) оценку возможностей банка по осуществлению инвестиций в человеческие ресурсы и технологическую инфраструктуру банка перед внедрением новых продуктов, видов деятельности, процессов и систем или в случае внесения значительных изменений в действующие продукты, виды деятельности, процессы и системы.</w:t>
      </w:r>
    </w:p>
    <w:bookmarkEnd w:id="1097"/>
    <w:bookmarkStart w:name="z1107" w:id="1098"/>
    <w:p>
      <w:pPr>
        <w:spacing w:after="0"/>
        <w:ind w:left="0"/>
        <w:jc w:val="both"/>
      </w:pPr>
      <w:r>
        <w:rPr>
          <w:rFonts w:ascii="Times New Roman"/>
          <w:b w:val="false"/>
          <w:i w:val="false"/>
          <w:color w:val="000000"/>
          <w:sz w:val="28"/>
        </w:rPr>
        <w:t>
      57. Ежегодно совет директоров банка проводит оценку достаточности капитала на основе результатов, выявленных в рамках внутреннего процесса оценки достаточности собственного капитала и иной информации, доступной совету директоров банка.</w:t>
      </w:r>
    </w:p>
    <w:bookmarkEnd w:id="1098"/>
    <w:bookmarkStart w:name="z1108" w:id="1099"/>
    <w:p>
      <w:pPr>
        <w:spacing w:after="0"/>
        <w:ind w:left="0"/>
        <w:jc w:val="both"/>
      </w:pPr>
      <w:r>
        <w:rPr>
          <w:rFonts w:ascii="Times New Roman"/>
          <w:b w:val="false"/>
          <w:i w:val="false"/>
          <w:color w:val="000000"/>
          <w:sz w:val="28"/>
        </w:rPr>
        <w:t>
      Внутренний процесс оценки достаточности капитала подлежит непрерывному обзору как количественных, так и качественных показателей, включая применение его результатов, подходов к стресс-тестированию, выявление рисков и процесс сбора информации, валидацию моделей оценки рисков. Обзор проводится в рамках 3 (трех) линий защиты, исходя из их роли в ВПОДК. Обзор способствует своевременному внесению изменений при изменении внутренних и внешних факторов.</w:t>
      </w:r>
    </w:p>
    <w:bookmarkEnd w:id="1099"/>
    <w:bookmarkStart w:name="z1109" w:id="1100"/>
    <w:p>
      <w:pPr>
        <w:spacing w:after="0"/>
        <w:ind w:left="0"/>
        <w:jc w:val="both"/>
      </w:pPr>
      <w:r>
        <w:rPr>
          <w:rFonts w:ascii="Times New Roman"/>
          <w:b w:val="false"/>
          <w:i w:val="false"/>
          <w:color w:val="000000"/>
          <w:sz w:val="28"/>
        </w:rPr>
        <w:t>
      58. Требования настоящей главы не распространяются на банки с базовой банковской лицензией.</w:t>
      </w:r>
    </w:p>
    <w:bookmarkEnd w:id="1100"/>
    <w:bookmarkStart w:name="z1110" w:id="1101"/>
    <w:p>
      <w:pPr>
        <w:spacing w:after="0"/>
        <w:ind w:left="0"/>
        <w:jc w:val="left"/>
      </w:pPr>
      <w:r>
        <w:rPr>
          <w:rFonts w:ascii="Times New Roman"/>
          <w:b/>
          <w:i w:val="false"/>
          <w:color w:val="000000"/>
        </w:rPr>
        <w:t xml:space="preserve"> Глава 6. Внутренний процесс оценки достаточности ликвидности</w:t>
      </w:r>
    </w:p>
    <w:bookmarkEnd w:id="1101"/>
    <w:bookmarkStart w:name="z1111" w:id="1102"/>
    <w:p>
      <w:pPr>
        <w:spacing w:after="0"/>
        <w:ind w:left="0"/>
        <w:jc w:val="both"/>
      </w:pPr>
      <w:r>
        <w:rPr>
          <w:rFonts w:ascii="Times New Roman"/>
          <w:b w:val="false"/>
          <w:i w:val="false"/>
          <w:color w:val="000000"/>
          <w:sz w:val="28"/>
        </w:rPr>
        <w:t>
      59. Совет директоров утверждает внутренний документ банка, регламентирующий основные подходы и принципы ВПОДЛ и содержащий следующие разделы:</w:t>
      </w:r>
    </w:p>
    <w:bookmarkEnd w:id="1102"/>
    <w:bookmarkStart w:name="z1112" w:id="1103"/>
    <w:p>
      <w:pPr>
        <w:spacing w:after="0"/>
        <w:ind w:left="0"/>
        <w:jc w:val="both"/>
      </w:pPr>
      <w:r>
        <w:rPr>
          <w:rFonts w:ascii="Times New Roman"/>
          <w:b w:val="false"/>
          <w:i w:val="false"/>
          <w:color w:val="000000"/>
          <w:sz w:val="28"/>
        </w:rPr>
        <w:t>
      1) описание организационной структуры ВПОДЛ;</w:t>
      </w:r>
    </w:p>
    <w:bookmarkEnd w:id="1103"/>
    <w:bookmarkStart w:name="z1113" w:id="1104"/>
    <w:p>
      <w:pPr>
        <w:spacing w:after="0"/>
        <w:ind w:left="0"/>
        <w:jc w:val="both"/>
      </w:pPr>
      <w:r>
        <w:rPr>
          <w:rFonts w:ascii="Times New Roman"/>
          <w:b w:val="false"/>
          <w:i w:val="false"/>
          <w:color w:val="000000"/>
          <w:sz w:val="28"/>
        </w:rPr>
        <w:t>
      2) описание стратегии риск-аппетита;</w:t>
      </w:r>
    </w:p>
    <w:bookmarkEnd w:id="1104"/>
    <w:bookmarkStart w:name="z1114" w:id="1105"/>
    <w:p>
      <w:pPr>
        <w:spacing w:after="0"/>
        <w:ind w:left="0"/>
        <w:jc w:val="both"/>
      </w:pPr>
      <w:r>
        <w:rPr>
          <w:rFonts w:ascii="Times New Roman"/>
          <w:b w:val="false"/>
          <w:i w:val="false"/>
          <w:color w:val="000000"/>
          <w:sz w:val="28"/>
        </w:rPr>
        <w:t>
      3) организация управления риском ликвидности и фондированием, включая ежедневный риск ликвидности и разрывы ликвидности;</w:t>
      </w:r>
    </w:p>
    <w:bookmarkEnd w:id="1105"/>
    <w:bookmarkStart w:name="z1115" w:id="1106"/>
    <w:p>
      <w:pPr>
        <w:spacing w:after="0"/>
        <w:ind w:left="0"/>
        <w:jc w:val="both"/>
      </w:pPr>
      <w:r>
        <w:rPr>
          <w:rFonts w:ascii="Times New Roman"/>
          <w:b w:val="false"/>
          <w:i w:val="false"/>
          <w:color w:val="000000"/>
          <w:sz w:val="28"/>
        </w:rPr>
        <w:t>
      4) описание процесса интеграции управления риском ликвидности в процесс утверждения новых продуктов и видов деятельности;</w:t>
      </w:r>
    </w:p>
    <w:bookmarkEnd w:id="1106"/>
    <w:bookmarkStart w:name="z1116" w:id="1107"/>
    <w:p>
      <w:pPr>
        <w:spacing w:after="0"/>
        <w:ind w:left="0"/>
        <w:jc w:val="both"/>
      </w:pPr>
      <w:r>
        <w:rPr>
          <w:rFonts w:ascii="Times New Roman"/>
          <w:b w:val="false"/>
          <w:i w:val="false"/>
          <w:color w:val="000000"/>
          <w:sz w:val="28"/>
        </w:rPr>
        <w:t>
      5) обзор стратегии фондирования и плана финансирования на случай непредвиденных обстоятельств с ликвидностью;</w:t>
      </w:r>
    </w:p>
    <w:bookmarkEnd w:id="1107"/>
    <w:bookmarkStart w:name="z1117" w:id="1108"/>
    <w:p>
      <w:pPr>
        <w:spacing w:after="0"/>
        <w:ind w:left="0"/>
        <w:jc w:val="both"/>
      </w:pPr>
      <w:r>
        <w:rPr>
          <w:rFonts w:ascii="Times New Roman"/>
          <w:b w:val="false"/>
          <w:i w:val="false"/>
          <w:color w:val="000000"/>
          <w:sz w:val="28"/>
        </w:rPr>
        <w:t>
      6) организация управления буферами ликвидности и залоговым обеспечением;</w:t>
      </w:r>
    </w:p>
    <w:bookmarkEnd w:id="1108"/>
    <w:bookmarkStart w:name="z1118" w:id="1109"/>
    <w:p>
      <w:pPr>
        <w:spacing w:after="0"/>
        <w:ind w:left="0"/>
        <w:jc w:val="both"/>
      </w:pPr>
      <w:r>
        <w:rPr>
          <w:rFonts w:ascii="Times New Roman"/>
          <w:b w:val="false"/>
          <w:i w:val="false"/>
          <w:color w:val="000000"/>
          <w:sz w:val="28"/>
        </w:rPr>
        <w:t>
      7) организация процедур стресс-тестирования;</w:t>
      </w:r>
    </w:p>
    <w:bookmarkEnd w:id="1109"/>
    <w:bookmarkStart w:name="z1119" w:id="1110"/>
    <w:p>
      <w:pPr>
        <w:spacing w:after="0"/>
        <w:ind w:left="0"/>
        <w:jc w:val="both"/>
      </w:pPr>
      <w:r>
        <w:rPr>
          <w:rFonts w:ascii="Times New Roman"/>
          <w:b w:val="false"/>
          <w:i w:val="false"/>
          <w:color w:val="000000"/>
          <w:sz w:val="28"/>
        </w:rPr>
        <w:t>
      8) организация процедур самооценки внутреннего процесса оценки достаточности ликвидности.</w:t>
      </w:r>
    </w:p>
    <w:bookmarkEnd w:id="1110"/>
    <w:bookmarkStart w:name="z1120" w:id="1111"/>
    <w:p>
      <w:pPr>
        <w:spacing w:after="0"/>
        <w:ind w:left="0"/>
        <w:jc w:val="both"/>
      </w:pPr>
      <w:r>
        <w:rPr>
          <w:rFonts w:ascii="Times New Roman"/>
          <w:b w:val="false"/>
          <w:i w:val="false"/>
          <w:color w:val="000000"/>
          <w:sz w:val="28"/>
        </w:rPr>
        <w:t>
      60. Описание организационной структуры ВПОДЛ содержит перечень участников ВПОДЛ с указанием ответственности коллегиальных органов банка и подразделений, участвующих в реализации процессов управления ликвидности и риском ликвидности, в том числе:</w:t>
      </w:r>
    </w:p>
    <w:bookmarkEnd w:id="1111"/>
    <w:bookmarkStart w:name="z1121" w:id="1112"/>
    <w:p>
      <w:pPr>
        <w:spacing w:after="0"/>
        <w:ind w:left="0"/>
        <w:jc w:val="both"/>
      </w:pPr>
      <w:r>
        <w:rPr>
          <w:rFonts w:ascii="Times New Roman"/>
          <w:b w:val="false"/>
          <w:i w:val="false"/>
          <w:color w:val="000000"/>
          <w:sz w:val="28"/>
        </w:rPr>
        <w:t>
      1) совет директоров банка отвечает за управление риском ликвидности и определение уровня риск-аппетита. Совет директоров банка утверждает отчет по соблюдению ВПОДК и ВПОДЛ не позднее 30 апреля года, следующего за отчетным годом;</w:t>
      </w:r>
    </w:p>
    <w:bookmarkEnd w:id="1112"/>
    <w:bookmarkStart w:name="z1122" w:id="1113"/>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и процедур в области управления ликвидностью в рамках уровня риск-аппетита, установленного советом директоров. Помимо этого комитет по вопросам управления рисками периодически уведомляет совет директоров банка о соблюдении риск-аппетита и существенных изменениях уровня ликвидности;</w:t>
      </w:r>
    </w:p>
    <w:bookmarkEnd w:id="1113"/>
    <w:bookmarkStart w:name="z1123" w:id="1114"/>
    <w:p>
      <w:pPr>
        <w:spacing w:after="0"/>
        <w:ind w:left="0"/>
        <w:jc w:val="both"/>
      </w:pPr>
      <w:r>
        <w:rPr>
          <w:rFonts w:ascii="Times New Roman"/>
          <w:b w:val="false"/>
          <w:i w:val="false"/>
          <w:color w:val="000000"/>
          <w:sz w:val="28"/>
        </w:rPr>
        <w:t>
      3) подразделение (подразделения) лица, на которые (которых) возложены функции внутреннего контроля, осуществляет (осуществляют) проверку соблюдения процедур ВПОДЛ и доводит (доводят) результаты до сведения совета директоров банка;</w:t>
      </w:r>
    </w:p>
    <w:bookmarkEnd w:id="1114"/>
    <w:bookmarkStart w:name="z1124" w:id="1115"/>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1115"/>
    <w:bookmarkStart w:name="z1125" w:id="1116"/>
    <w:p>
      <w:pPr>
        <w:spacing w:after="0"/>
        <w:ind w:left="0"/>
        <w:jc w:val="both"/>
      </w:pPr>
      <w:r>
        <w:rPr>
          <w:rFonts w:ascii="Times New Roman"/>
          <w:b w:val="false"/>
          <w:i w:val="false"/>
          <w:color w:val="000000"/>
          <w:sz w:val="28"/>
        </w:rPr>
        <w:t>
      является (являются) ответственным (ответственными) за реализацию процесса управления риском ликвидности;</w:t>
      </w:r>
    </w:p>
    <w:bookmarkEnd w:id="1116"/>
    <w:bookmarkStart w:name="z1126" w:id="1117"/>
    <w:p>
      <w:pPr>
        <w:spacing w:after="0"/>
        <w:ind w:left="0"/>
        <w:jc w:val="both"/>
      </w:pPr>
      <w:r>
        <w:rPr>
          <w:rFonts w:ascii="Times New Roman"/>
          <w:b w:val="false"/>
          <w:i w:val="false"/>
          <w:color w:val="000000"/>
          <w:sz w:val="28"/>
        </w:rPr>
        <w:t>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3 к Правилам. Банк обеспечивает наличие подтверждающих документов, которые включают, не ограничиваясь, расчеты, применяемые модели, пояснительные записки, аналитические справки, результаты самооценки и оценку эффективности ВПОДЛ;</w:t>
      </w:r>
    </w:p>
    <w:bookmarkEnd w:id="1117"/>
    <w:bookmarkStart w:name="z1127" w:id="1118"/>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1118"/>
    <w:bookmarkStart w:name="z1128" w:id="1119"/>
    <w:p>
      <w:pPr>
        <w:spacing w:after="0"/>
        <w:ind w:left="0"/>
        <w:jc w:val="both"/>
      </w:pPr>
      <w:r>
        <w:rPr>
          <w:rFonts w:ascii="Times New Roman"/>
          <w:b w:val="false"/>
          <w:i w:val="false"/>
          <w:color w:val="000000"/>
          <w:sz w:val="28"/>
        </w:rPr>
        <w:t>
      5) подразделение (подразделения) по управлению ликвидностью разрабатывает (разрабатывают) и реализует (реализуют) меры по оперативному управлению ликвидностью и совместно с подразделением по управлению рисками, разрабатывает (разрабатывают) план финансирования на случай непредвиденных обстоятельств;</w:t>
      </w:r>
    </w:p>
    <w:bookmarkEnd w:id="1119"/>
    <w:bookmarkStart w:name="z1129" w:id="1120"/>
    <w:p>
      <w:pPr>
        <w:spacing w:after="0"/>
        <w:ind w:left="0"/>
        <w:jc w:val="both"/>
      </w:pPr>
      <w:r>
        <w:rPr>
          <w:rFonts w:ascii="Times New Roman"/>
          <w:b w:val="false"/>
          <w:i w:val="false"/>
          <w:color w:val="000000"/>
          <w:sz w:val="28"/>
        </w:rPr>
        <w:t>
      6) подразделение внутреннего аудита проводит оценку эффективности ВПОДЛ.</w:t>
      </w:r>
    </w:p>
    <w:bookmarkEnd w:id="1120"/>
    <w:bookmarkStart w:name="z1130" w:id="1121"/>
    <w:p>
      <w:pPr>
        <w:spacing w:after="0"/>
        <w:ind w:left="0"/>
        <w:jc w:val="both"/>
      </w:pPr>
      <w:r>
        <w:rPr>
          <w:rFonts w:ascii="Times New Roman"/>
          <w:b w:val="false"/>
          <w:i w:val="false"/>
          <w:color w:val="000000"/>
          <w:sz w:val="28"/>
        </w:rPr>
        <w:t>
      61. В рамках ВПОДЛ совет директоров банка несет ответственность за соблюдение утвержденной стратегии риск-аппетита.</w:t>
      </w:r>
    </w:p>
    <w:bookmarkEnd w:id="1121"/>
    <w:bookmarkStart w:name="z1131" w:id="1122"/>
    <w:p>
      <w:pPr>
        <w:spacing w:after="0"/>
        <w:ind w:left="0"/>
        <w:jc w:val="both"/>
      </w:pPr>
      <w:r>
        <w:rPr>
          <w:rFonts w:ascii="Times New Roman"/>
          <w:b w:val="false"/>
          <w:i w:val="false"/>
          <w:color w:val="000000"/>
          <w:sz w:val="28"/>
        </w:rPr>
        <w:t>
      62. Банк разрабатывает эффективный процесс по выявлению, оценке, мониторингу и контролю риска ликвидности, который включает детальное прогнозирование денежных потоков по активам, обязательствам и внебалансовым инструментам на разных временных интервалах.</w:t>
      </w:r>
    </w:p>
    <w:bookmarkEnd w:id="1122"/>
    <w:bookmarkStart w:name="z1132" w:id="1123"/>
    <w:p>
      <w:pPr>
        <w:spacing w:after="0"/>
        <w:ind w:left="0"/>
        <w:jc w:val="both"/>
      </w:pPr>
      <w:r>
        <w:rPr>
          <w:rFonts w:ascii="Times New Roman"/>
          <w:b w:val="false"/>
          <w:i w:val="false"/>
          <w:color w:val="000000"/>
          <w:sz w:val="28"/>
        </w:rPr>
        <w:t>
      Банк оценивает все балансовые и внебалансовые статьи, влияющие на уровень риска ликвидности. Банк оценивает уровень ликвидности на рынке для покрытия потребности банка в привлечении фондирования в целях регулирования риска ликвидности.</w:t>
      </w:r>
    </w:p>
    <w:bookmarkEnd w:id="1123"/>
    <w:bookmarkStart w:name="z1133" w:id="1124"/>
    <w:p>
      <w:pPr>
        <w:spacing w:after="0"/>
        <w:ind w:left="0"/>
        <w:jc w:val="both"/>
      </w:pPr>
      <w:r>
        <w:rPr>
          <w:rFonts w:ascii="Times New Roman"/>
          <w:b w:val="false"/>
          <w:i w:val="false"/>
          <w:color w:val="000000"/>
          <w:sz w:val="28"/>
        </w:rPr>
        <w:t>
      При управлении риском ликвидности банк учитывает снижение стоимости активов и влияние их продажи во время стрессов на уровень ликвидности, доходности и капитал.</w:t>
      </w:r>
    </w:p>
    <w:bookmarkEnd w:id="1124"/>
    <w:bookmarkStart w:name="z1134" w:id="1125"/>
    <w:p>
      <w:pPr>
        <w:spacing w:after="0"/>
        <w:ind w:left="0"/>
        <w:jc w:val="both"/>
      </w:pPr>
      <w:r>
        <w:rPr>
          <w:rFonts w:ascii="Times New Roman"/>
          <w:b w:val="false"/>
          <w:i w:val="false"/>
          <w:color w:val="000000"/>
          <w:sz w:val="28"/>
        </w:rPr>
        <w:t>
      Банк учитывает взаимодействие между риском ликвидности и другими видами рисков, которым он подвергается.</w:t>
      </w:r>
    </w:p>
    <w:bookmarkEnd w:id="1125"/>
    <w:bookmarkStart w:name="z1135" w:id="1126"/>
    <w:p>
      <w:pPr>
        <w:spacing w:after="0"/>
        <w:ind w:left="0"/>
        <w:jc w:val="both"/>
      </w:pPr>
      <w:r>
        <w:rPr>
          <w:rFonts w:ascii="Times New Roman"/>
          <w:b w:val="false"/>
          <w:i w:val="false"/>
          <w:color w:val="000000"/>
          <w:sz w:val="28"/>
        </w:rPr>
        <w:t>
      Измерение ликвидности включает в себя оценку притоков и оттоков денежных средств банка для определения потенциального дефицита ликвидных активов в будущем. Банк измеряет и прогнозирует предполагаемые денежные потоки по активам и обязательствам, включая внебалансовые требования и обязательства, на разных временных горизонтах при нормальных условиях и в ряде сценариев, с различной степенью стресса.</w:t>
      </w:r>
    </w:p>
    <w:bookmarkEnd w:id="1126"/>
    <w:bookmarkStart w:name="z1136" w:id="1127"/>
    <w:p>
      <w:pPr>
        <w:spacing w:after="0"/>
        <w:ind w:left="0"/>
        <w:jc w:val="both"/>
      </w:pPr>
      <w:r>
        <w:rPr>
          <w:rFonts w:ascii="Times New Roman"/>
          <w:b w:val="false"/>
          <w:i w:val="false"/>
          <w:color w:val="000000"/>
          <w:sz w:val="28"/>
        </w:rPr>
        <w:t>
      К таким временным горизонтам относятся:</w:t>
      </w:r>
    </w:p>
    <w:bookmarkEnd w:id="1127"/>
    <w:bookmarkStart w:name="z1137" w:id="1128"/>
    <w:p>
      <w:pPr>
        <w:spacing w:after="0"/>
        <w:ind w:left="0"/>
        <w:jc w:val="both"/>
      </w:pPr>
      <w:r>
        <w:rPr>
          <w:rFonts w:ascii="Times New Roman"/>
          <w:b w:val="false"/>
          <w:i w:val="false"/>
          <w:color w:val="000000"/>
          <w:sz w:val="28"/>
        </w:rPr>
        <w:t>
      потребность в ликвидности и возможности финансирования на внутридневной основе;</w:t>
      </w:r>
    </w:p>
    <w:bookmarkEnd w:id="1128"/>
    <w:bookmarkStart w:name="z1138" w:id="1129"/>
    <w:p>
      <w:pPr>
        <w:spacing w:after="0"/>
        <w:ind w:left="0"/>
        <w:jc w:val="both"/>
      </w:pPr>
      <w:r>
        <w:rPr>
          <w:rFonts w:ascii="Times New Roman"/>
          <w:b w:val="false"/>
          <w:i w:val="false"/>
          <w:color w:val="000000"/>
          <w:sz w:val="28"/>
        </w:rPr>
        <w:t>
      потребность в ликвидности и возможности финансирования на короткие и среднесрочные горизонты до 1 (одного) года;</w:t>
      </w:r>
    </w:p>
    <w:bookmarkEnd w:id="1129"/>
    <w:bookmarkStart w:name="z1139" w:id="1130"/>
    <w:p>
      <w:pPr>
        <w:spacing w:after="0"/>
        <w:ind w:left="0"/>
        <w:jc w:val="both"/>
      </w:pPr>
      <w:r>
        <w:rPr>
          <w:rFonts w:ascii="Times New Roman"/>
          <w:b w:val="false"/>
          <w:i w:val="false"/>
          <w:color w:val="000000"/>
          <w:sz w:val="28"/>
        </w:rPr>
        <w:t>
      долгосрочная ликвидность более 1 (одного) года.</w:t>
      </w:r>
    </w:p>
    <w:bookmarkEnd w:id="1130"/>
    <w:bookmarkStart w:name="z1140" w:id="1131"/>
    <w:p>
      <w:pPr>
        <w:spacing w:after="0"/>
        <w:ind w:left="0"/>
        <w:jc w:val="both"/>
      </w:pPr>
      <w:r>
        <w:rPr>
          <w:rFonts w:ascii="Times New Roman"/>
          <w:b w:val="false"/>
          <w:i w:val="false"/>
          <w:color w:val="000000"/>
          <w:sz w:val="28"/>
        </w:rPr>
        <w:t>
      Банк разрабатывает индикаторы раннего предупреждения, выявляющие повышение риска ликвидности и риски ограниченного фондирования. Разработанные индикаторы выявляют негативную тенденцию уровня ликвидности, фондирования банка и отражают реальную оценку в целях принятия незамедлительных мер по смягчению воздействия возникающих рисков на финансовое положение банка.</w:t>
      </w:r>
    </w:p>
    <w:bookmarkEnd w:id="1131"/>
    <w:bookmarkStart w:name="z1141" w:id="1132"/>
    <w:p>
      <w:pPr>
        <w:spacing w:after="0"/>
        <w:ind w:left="0"/>
        <w:jc w:val="both"/>
      </w:pPr>
      <w:r>
        <w:rPr>
          <w:rFonts w:ascii="Times New Roman"/>
          <w:b w:val="false"/>
          <w:i w:val="false"/>
          <w:color w:val="000000"/>
          <w:sz w:val="28"/>
        </w:rPr>
        <w:t>
      Банк определяет триггеры качественных и количественных индикаторов раннего предупреждения.</w:t>
      </w:r>
    </w:p>
    <w:bookmarkEnd w:id="1132"/>
    <w:bookmarkStart w:name="z1142" w:id="1133"/>
    <w:p>
      <w:pPr>
        <w:spacing w:after="0"/>
        <w:ind w:left="0"/>
        <w:jc w:val="both"/>
      </w:pPr>
      <w:r>
        <w:rPr>
          <w:rFonts w:ascii="Times New Roman"/>
          <w:b w:val="false"/>
          <w:i w:val="false"/>
          <w:color w:val="000000"/>
          <w:sz w:val="28"/>
        </w:rPr>
        <w:t>
      Качественные или количественные индикаторы раннего предупреждения по своему характеру включают, не ограничиваясь, следующее:</w:t>
      </w:r>
    </w:p>
    <w:bookmarkEnd w:id="1133"/>
    <w:bookmarkStart w:name="z1143" w:id="1134"/>
    <w:p>
      <w:pPr>
        <w:spacing w:after="0"/>
        <w:ind w:left="0"/>
        <w:jc w:val="both"/>
      </w:pPr>
      <w:r>
        <w:rPr>
          <w:rFonts w:ascii="Times New Roman"/>
          <w:b w:val="false"/>
          <w:i w:val="false"/>
          <w:color w:val="000000"/>
          <w:sz w:val="28"/>
        </w:rPr>
        <w:t>
      быстрый рост активов, в особенности финансируемых за счет обязательств с возможностью досрочного изъятия, либо по которым не установлен срок погашения;</w:t>
      </w:r>
    </w:p>
    <w:bookmarkEnd w:id="1134"/>
    <w:bookmarkStart w:name="z1144" w:id="1135"/>
    <w:p>
      <w:pPr>
        <w:spacing w:after="0"/>
        <w:ind w:left="0"/>
        <w:jc w:val="both"/>
      </w:pPr>
      <w:r>
        <w:rPr>
          <w:rFonts w:ascii="Times New Roman"/>
          <w:b w:val="false"/>
          <w:i w:val="false"/>
          <w:color w:val="000000"/>
          <w:sz w:val="28"/>
        </w:rPr>
        <w:t>
      увеличение концентрации в отдельных активах или обязательствах;</w:t>
      </w:r>
    </w:p>
    <w:bookmarkEnd w:id="1135"/>
    <w:bookmarkStart w:name="z1145" w:id="1136"/>
    <w:p>
      <w:pPr>
        <w:spacing w:after="0"/>
        <w:ind w:left="0"/>
        <w:jc w:val="both"/>
      </w:pPr>
      <w:r>
        <w:rPr>
          <w:rFonts w:ascii="Times New Roman"/>
          <w:b w:val="false"/>
          <w:i w:val="false"/>
          <w:color w:val="000000"/>
          <w:sz w:val="28"/>
        </w:rPr>
        <w:t>
      увеличение разрывов в валютах;</w:t>
      </w:r>
    </w:p>
    <w:bookmarkEnd w:id="1136"/>
    <w:bookmarkStart w:name="z1146" w:id="1137"/>
    <w:p>
      <w:pPr>
        <w:spacing w:after="0"/>
        <w:ind w:left="0"/>
        <w:jc w:val="both"/>
      </w:pPr>
      <w:r>
        <w:rPr>
          <w:rFonts w:ascii="Times New Roman"/>
          <w:b w:val="false"/>
          <w:i w:val="false"/>
          <w:color w:val="000000"/>
          <w:sz w:val="28"/>
        </w:rPr>
        <w:t>
      снижение средневзвешенного срока погашения обязательств;</w:t>
      </w:r>
    </w:p>
    <w:bookmarkEnd w:id="1137"/>
    <w:bookmarkStart w:name="z1147" w:id="1138"/>
    <w:p>
      <w:pPr>
        <w:spacing w:after="0"/>
        <w:ind w:left="0"/>
        <w:jc w:val="both"/>
      </w:pPr>
      <w:r>
        <w:rPr>
          <w:rFonts w:ascii="Times New Roman"/>
          <w:b w:val="false"/>
          <w:i w:val="false"/>
          <w:color w:val="000000"/>
          <w:sz w:val="28"/>
        </w:rPr>
        <w:t>
      приближение к значениям внутренних лимитов банка и (или) пруденциальных нормативов, определенным как допустимые, но требующим отдельных корректирующих мер в действующих процедурах системы управления рисками с целью снижения уровня риска;</w:t>
      </w:r>
    </w:p>
    <w:bookmarkEnd w:id="1138"/>
    <w:bookmarkStart w:name="z1148" w:id="1139"/>
    <w:p>
      <w:pPr>
        <w:spacing w:after="0"/>
        <w:ind w:left="0"/>
        <w:jc w:val="both"/>
      </w:pPr>
      <w:r>
        <w:rPr>
          <w:rFonts w:ascii="Times New Roman"/>
          <w:b w:val="false"/>
          <w:i w:val="false"/>
          <w:color w:val="000000"/>
          <w:sz w:val="28"/>
        </w:rPr>
        <w:t>
      негативные тенденции или повышенный риск, связанный с деятельностью банка;</w:t>
      </w:r>
    </w:p>
    <w:bookmarkEnd w:id="1139"/>
    <w:bookmarkStart w:name="z1149" w:id="1140"/>
    <w:p>
      <w:pPr>
        <w:spacing w:after="0"/>
        <w:ind w:left="0"/>
        <w:jc w:val="both"/>
      </w:pPr>
      <w:r>
        <w:rPr>
          <w:rFonts w:ascii="Times New Roman"/>
          <w:b w:val="false"/>
          <w:i w:val="false"/>
          <w:color w:val="000000"/>
          <w:sz w:val="28"/>
        </w:rPr>
        <w:t>
      значительное снижение доходов банка, ухудшение качества активов и общего финансового состояния банка;</w:t>
      </w:r>
    </w:p>
    <w:bookmarkEnd w:id="1140"/>
    <w:bookmarkStart w:name="z1150" w:id="1141"/>
    <w:p>
      <w:pPr>
        <w:spacing w:after="0"/>
        <w:ind w:left="0"/>
        <w:jc w:val="both"/>
      </w:pPr>
      <w:r>
        <w:rPr>
          <w:rFonts w:ascii="Times New Roman"/>
          <w:b w:val="false"/>
          <w:i w:val="false"/>
          <w:color w:val="000000"/>
          <w:sz w:val="28"/>
        </w:rPr>
        <w:t>
      негативную информацию, в том числе в средствах массовой информации, связанную с банком;</w:t>
      </w:r>
    </w:p>
    <w:bookmarkEnd w:id="1141"/>
    <w:bookmarkStart w:name="z1151" w:id="1142"/>
    <w:p>
      <w:pPr>
        <w:spacing w:after="0"/>
        <w:ind w:left="0"/>
        <w:jc w:val="both"/>
      </w:pPr>
      <w:r>
        <w:rPr>
          <w:rFonts w:ascii="Times New Roman"/>
          <w:b w:val="false"/>
          <w:i w:val="false"/>
          <w:color w:val="000000"/>
          <w:sz w:val="28"/>
        </w:rPr>
        <w:t>
      понижение кредитного рейтинга банка;</w:t>
      </w:r>
    </w:p>
    <w:bookmarkEnd w:id="1142"/>
    <w:bookmarkStart w:name="z1152" w:id="1143"/>
    <w:p>
      <w:pPr>
        <w:spacing w:after="0"/>
        <w:ind w:left="0"/>
        <w:jc w:val="both"/>
      </w:pPr>
      <w:r>
        <w:rPr>
          <w:rFonts w:ascii="Times New Roman"/>
          <w:b w:val="false"/>
          <w:i w:val="false"/>
          <w:color w:val="000000"/>
          <w:sz w:val="28"/>
        </w:rPr>
        <w:t>
      снижение котировок акций или рост стоимости долга банка;</w:t>
      </w:r>
    </w:p>
    <w:bookmarkEnd w:id="1143"/>
    <w:bookmarkStart w:name="z1153" w:id="1144"/>
    <w:p>
      <w:pPr>
        <w:spacing w:after="0"/>
        <w:ind w:left="0"/>
        <w:jc w:val="both"/>
      </w:pPr>
      <w:r>
        <w:rPr>
          <w:rFonts w:ascii="Times New Roman"/>
          <w:b w:val="false"/>
          <w:i w:val="false"/>
          <w:color w:val="000000"/>
          <w:sz w:val="28"/>
        </w:rPr>
        <w:t>
      рост стоимости корпоративного или розничного фондирования;</w:t>
      </w:r>
    </w:p>
    <w:bookmarkEnd w:id="1144"/>
    <w:bookmarkStart w:name="z1154" w:id="1145"/>
    <w:p>
      <w:pPr>
        <w:spacing w:after="0"/>
        <w:ind w:left="0"/>
        <w:jc w:val="both"/>
      </w:pPr>
      <w:r>
        <w:rPr>
          <w:rFonts w:ascii="Times New Roman"/>
          <w:b w:val="false"/>
          <w:i w:val="false"/>
          <w:color w:val="000000"/>
          <w:sz w:val="28"/>
        </w:rPr>
        <w:t>
      увеличение требований контрагентов по предоставлению дополнительного обеспечения и (или) отказы по новым сделкам без обеспечения и по пролонгации сроков;</w:t>
      </w:r>
    </w:p>
    <w:bookmarkEnd w:id="1145"/>
    <w:bookmarkStart w:name="z1155" w:id="1146"/>
    <w:p>
      <w:pPr>
        <w:spacing w:after="0"/>
        <w:ind w:left="0"/>
        <w:jc w:val="both"/>
      </w:pPr>
      <w:r>
        <w:rPr>
          <w:rFonts w:ascii="Times New Roman"/>
          <w:b w:val="false"/>
          <w:i w:val="false"/>
          <w:color w:val="000000"/>
          <w:sz w:val="28"/>
        </w:rPr>
        <w:t>
      закрытие или уменьшение установленного размера предоставленных кредитных линий для банка;</w:t>
      </w:r>
    </w:p>
    <w:bookmarkEnd w:id="1146"/>
    <w:bookmarkStart w:name="z1156" w:id="1147"/>
    <w:p>
      <w:pPr>
        <w:spacing w:after="0"/>
        <w:ind w:left="0"/>
        <w:jc w:val="both"/>
      </w:pPr>
      <w:r>
        <w:rPr>
          <w:rFonts w:ascii="Times New Roman"/>
          <w:b w:val="false"/>
          <w:i w:val="false"/>
          <w:color w:val="000000"/>
          <w:sz w:val="28"/>
        </w:rPr>
        <w:t>
      увеличение оттока розничных депозитов;</w:t>
      </w:r>
    </w:p>
    <w:bookmarkEnd w:id="1147"/>
    <w:bookmarkStart w:name="z1157" w:id="1148"/>
    <w:p>
      <w:pPr>
        <w:spacing w:after="0"/>
        <w:ind w:left="0"/>
        <w:jc w:val="both"/>
      </w:pPr>
      <w:r>
        <w:rPr>
          <w:rFonts w:ascii="Times New Roman"/>
          <w:b w:val="false"/>
          <w:i w:val="false"/>
          <w:color w:val="000000"/>
          <w:sz w:val="28"/>
        </w:rPr>
        <w:t>
      увеличение оттока срочных корпоративных депозитов;</w:t>
      </w:r>
    </w:p>
    <w:bookmarkEnd w:id="1148"/>
    <w:bookmarkStart w:name="z1158" w:id="1149"/>
    <w:p>
      <w:pPr>
        <w:spacing w:after="0"/>
        <w:ind w:left="0"/>
        <w:jc w:val="both"/>
      </w:pPr>
      <w:r>
        <w:rPr>
          <w:rFonts w:ascii="Times New Roman"/>
          <w:b w:val="false"/>
          <w:i w:val="false"/>
          <w:color w:val="000000"/>
          <w:sz w:val="28"/>
        </w:rPr>
        <w:t>
      трудности в привлечении долгосрочного финансирования.</w:t>
      </w:r>
    </w:p>
    <w:bookmarkEnd w:id="1149"/>
    <w:bookmarkStart w:name="z1159" w:id="1150"/>
    <w:p>
      <w:pPr>
        <w:spacing w:after="0"/>
        <w:ind w:left="0"/>
        <w:jc w:val="both"/>
      </w:pPr>
      <w:r>
        <w:rPr>
          <w:rFonts w:ascii="Times New Roman"/>
          <w:b w:val="false"/>
          <w:i w:val="false"/>
          <w:color w:val="000000"/>
          <w:sz w:val="28"/>
        </w:rPr>
        <w:t>
      Банк активно управляет позицией внутридневной ликвидности и сопутствующими рисками в целях своевременного исполнения обязательств по платежам и расчетам, как в нормальных, так и в стрессовых ситуациях, тем самым содействуя бесперебойному функционированию платежных и расчетных систем.</w:t>
      </w:r>
    </w:p>
    <w:bookmarkEnd w:id="1150"/>
    <w:bookmarkStart w:name="z1160" w:id="1151"/>
    <w:p>
      <w:pPr>
        <w:spacing w:after="0"/>
        <w:ind w:left="0"/>
        <w:jc w:val="both"/>
      </w:pPr>
      <w:r>
        <w:rPr>
          <w:rFonts w:ascii="Times New Roman"/>
          <w:b w:val="false"/>
          <w:i w:val="false"/>
          <w:color w:val="000000"/>
          <w:sz w:val="28"/>
        </w:rPr>
        <w:t>
      Банк управляет внутридневным риском ликвидности посредством процедур, которые включают, не ограничиваясь, следующее:</w:t>
      </w:r>
    </w:p>
    <w:bookmarkEnd w:id="1151"/>
    <w:bookmarkStart w:name="z1161" w:id="1152"/>
    <w:p>
      <w:pPr>
        <w:spacing w:after="0"/>
        <w:ind w:left="0"/>
        <w:jc w:val="both"/>
      </w:pPr>
      <w:r>
        <w:rPr>
          <w:rFonts w:ascii="Times New Roman"/>
          <w:b w:val="false"/>
          <w:i w:val="false"/>
          <w:color w:val="000000"/>
          <w:sz w:val="28"/>
        </w:rPr>
        <w:t>
      отслеживание дневных позиций ликвидности с учетом ожидаемых денежных притоков и оттоков, прогнозирование размера потенциального дефицита финансирования, возникающие в разные периоды операционного дня;</w:t>
      </w:r>
    </w:p>
    <w:bookmarkEnd w:id="1152"/>
    <w:bookmarkStart w:name="z1162" w:id="1153"/>
    <w:p>
      <w:pPr>
        <w:spacing w:after="0"/>
        <w:ind w:left="0"/>
        <w:jc w:val="both"/>
      </w:pPr>
      <w:r>
        <w:rPr>
          <w:rFonts w:ascii="Times New Roman"/>
          <w:b w:val="false"/>
          <w:i w:val="false"/>
          <w:color w:val="000000"/>
          <w:sz w:val="28"/>
        </w:rPr>
        <w:t>
      определение ключевых клиентов, выступающих в качестве основных источников поступающих или исходящих потоков ликвидности, прогнозирование притоков и оттоков посредством налаживания постоянной связи и информированности о ближайших будущих крупных поступлениях и изъятиях;</w:t>
      </w:r>
    </w:p>
    <w:bookmarkEnd w:id="1153"/>
    <w:bookmarkStart w:name="z1163" w:id="1154"/>
    <w:p>
      <w:pPr>
        <w:spacing w:after="0"/>
        <w:ind w:left="0"/>
        <w:jc w:val="both"/>
      </w:pPr>
      <w:r>
        <w:rPr>
          <w:rFonts w:ascii="Times New Roman"/>
          <w:b w:val="false"/>
          <w:i w:val="false"/>
          <w:color w:val="000000"/>
          <w:sz w:val="28"/>
        </w:rPr>
        <w:t>
      определение ключевых периодов, дат и обстоятельств, при которых потоки ликвидности и возможные кредитные потребности особенно высоки;</w:t>
      </w:r>
    </w:p>
    <w:bookmarkEnd w:id="1154"/>
    <w:bookmarkStart w:name="z1164" w:id="1155"/>
    <w:p>
      <w:pPr>
        <w:spacing w:after="0"/>
        <w:ind w:left="0"/>
        <w:jc w:val="both"/>
      </w:pPr>
      <w:r>
        <w:rPr>
          <w:rFonts w:ascii="Times New Roman"/>
          <w:b w:val="false"/>
          <w:i w:val="false"/>
          <w:color w:val="000000"/>
          <w:sz w:val="28"/>
        </w:rPr>
        <w:t>
      понимание потребностей бизнес-подразделений;</w:t>
      </w:r>
    </w:p>
    <w:bookmarkEnd w:id="1155"/>
    <w:bookmarkStart w:name="z1165" w:id="1156"/>
    <w:p>
      <w:pPr>
        <w:spacing w:after="0"/>
        <w:ind w:left="0"/>
        <w:jc w:val="both"/>
      </w:pPr>
      <w:r>
        <w:rPr>
          <w:rFonts w:ascii="Times New Roman"/>
          <w:b w:val="false"/>
          <w:i w:val="false"/>
          <w:color w:val="000000"/>
          <w:sz w:val="28"/>
        </w:rPr>
        <w:t>
      контроль внутридневной позиции ликвидности по отношению к ожидаемым выплатам в целях определения размера необходимой дополнительной внутридневной ликвидности или необходимости ограничения оттока ликвидности для покрытия приоритетных платежей;</w:t>
      </w:r>
    </w:p>
    <w:bookmarkEnd w:id="1156"/>
    <w:bookmarkStart w:name="z1166" w:id="1157"/>
    <w:p>
      <w:pPr>
        <w:spacing w:after="0"/>
        <w:ind w:left="0"/>
        <w:jc w:val="both"/>
      </w:pPr>
      <w:r>
        <w:rPr>
          <w:rFonts w:ascii="Times New Roman"/>
          <w:b w:val="false"/>
          <w:i w:val="false"/>
          <w:color w:val="000000"/>
          <w:sz w:val="28"/>
        </w:rPr>
        <w:t>
      наличие надежных источников фондирования в целях получения достаточного уровня требуемой внутридневной ликвидности в короткие сроки;</w:t>
      </w:r>
    </w:p>
    <w:bookmarkEnd w:id="1157"/>
    <w:bookmarkStart w:name="z1167" w:id="1158"/>
    <w:p>
      <w:pPr>
        <w:spacing w:after="0"/>
        <w:ind w:left="0"/>
        <w:jc w:val="both"/>
      </w:pPr>
      <w:r>
        <w:rPr>
          <w:rFonts w:ascii="Times New Roman"/>
          <w:b w:val="false"/>
          <w:i w:val="false"/>
          <w:color w:val="000000"/>
          <w:sz w:val="28"/>
        </w:rPr>
        <w:t>
      управление активами банка, которые используются в качестве залога в случае необходимости получения дневных заемных средств;</w:t>
      </w:r>
    </w:p>
    <w:bookmarkEnd w:id="1158"/>
    <w:bookmarkStart w:name="z1168" w:id="1159"/>
    <w:p>
      <w:pPr>
        <w:spacing w:after="0"/>
        <w:ind w:left="0"/>
        <w:jc w:val="both"/>
      </w:pPr>
      <w:r>
        <w:rPr>
          <w:rFonts w:ascii="Times New Roman"/>
          <w:b w:val="false"/>
          <w:i w:val="false"/>
          <w:color w:val="000000"/>
          <w:sz w:val="28"/>
        </w:rPr>
        <w:t>
      наличие достаточного размера таких активов, оперативных механизмов для залога;</w:t>
      </w:r>
    </w:p>
    <w:bookmarkEnd w:id="1159"/>
    <w:bookmarkStart w:name="z1169" w:id="1160"/>
    <w:p>
      <w:pPr>
        <w:spacing w:after="0"/>
        <w:ind w:left="0"/>
        <w:jc w:val="both"/>
      </w:pPr>
      <w:r>
        <w:rPr>
          <w:rFonts w:ascii="Times New Roman"/>
          <w:b w:val="false"/>
          <w:i w:val="false"/>
          <w:color w:val="000000"/>
          <w:sz w:val="28"/>
        </w:rPr>
        <w:t>
      мониторинг за оттоками средств ключевых клиентов в соответствии с внутридневными потребностями;</w:t>
      </w:r>
    </w:p>
    <w:bookmarkEnd w:id="1160"/>
    <w:bookmarkStart w:name="z1170" w:id="1161"/>
    <w:p>
      <w:pPr>
        <w:spacing w:after="0"/>
        <w:ind w:left="0"/>
        <w:jc w:val="both"/>
      </w:pPr>
      <w:r>
        <w:rPr>
          <w:rFonts w:ascii="Times New Roman"/>
          <w:b w:val="false"/>
          <w:i w:val="false"/>
          <w:color w:val="000000"/>
          <w:sz w:val="28"/>
        </w:rPr>
        <w:t>
      меры реагирования банка в случае непредвиденного возникновения разрывов в дневных потоках ликвидности, включая меры по обеспечению непрерывности деятельности.</w:t>
      </w:r>
    </w:p>
    <w:bookmarkEnd w:id="1161"/>
    <w:bookmarkStart w:name="z1171" w:id="1162"/>
    <w:p>
      <w:pPr>
        <w:spacing w:after="0"/>
        <w:ind w:left="0"/>
        <w:jc w:val="both"/>
      </w:pPr>
      <w:r>
        <w:rPr>
          <w:rFonts w:ascii="Times New Roman"/>
          <w:b w:val="false"/>
          <w:i w:val="false"/>
          <w:color w:val="000000"/>
          <w:sz w:val="28"/>
        </w:rPr>
        <w:t>
      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другим заинтересованным структурным подразделениям банка информации о подверженности банка риску ликвидности и состоянии ликвидности банка.</w:t>
      </w:r>
    </w:p>
    <w:bookmarkEnd w:id="1162"/>
    <w:bookmarkStart w:name="z1172" w:id="1163"/>
    <w:p>
      <w:pPr>
        <w:spacing w:after="0"/>
        <w:ind w:left="0"/>
        <w:jc w:val="both"/>
      </w:pPr>
      <w:r>
        <w:rPr>
          <w:rFonts w:ascii="Times New Roman"/>
          <w:b w:val="false"/>
          <w:i w:val="false"/>
          <w:color w:val="000000"/>
          <w:sz w:val="28"/>
        </w:rPr>
        <w:t>
      Банк разрабатывает систему управленческой отчетности, которая:</w:t>
      </w:r>
    </w:p>
    <w:bookmarkEnd w:id="1163"/>
    <w:bookmarkStart w:name="z1173" w:id="1164"/>
    <w:p>
      <w:pPr>
        <w:spacing w:after="0"/>
        <w:ind w:left="0"/>
        <w:jc w:val="both"/>
      </w:pPr>
      <w:r>
        <w:rPr>
          <w:rFonts w:ascii="Times New Roman"/>
          <w:b w:val="false"/>
          <w:i w:val="false"/>
          <w:color w:val="000000"/>
          <w:sz w:val="28"/>
        </w:rPr>
        <w:t>
      охватывает все источники риска ликвидности, включая риски по условным обязательствам, а также риски, связанные с возникновением событий, которые влекут за собой досрочное погашение обязательств и потребность в определенном объеме ликвидности по соответствующим источникам;</w:t>
      </w:r>
    </w:p>
    <w:bookmarkEnd w:id="1164"/>
    <w:bookmarkStart w:name="z1174" w:id="1165"/>
    <w:p>
      <w:pPr>
        <w:spacing w:after="0"/>
        <w:ind w:left="0"/>
        <w:jc w:val="both"/>
      </w:pPr>
      <w:r>
        <w:rPr>
          <w:rFonts w:ascii="Times New Roman"/>
          <w:b w:val="false"/>
          <w:i w:val="false"/>
          <w:color w:val="000000"/>
          <w:sz w:val="28"/>
        </w:rPr>
        <w:t>
      обеспечивает представление информации по позициям ликвидности в разрезе различных временных горизонтов;</w:t>
      </w:r>
    </w:p>
    <w:bookmarkEnd w:id="1165"/>
    <w:bookmarkStart w:name="z1175" w:id="1166"/>
    <w:p>
      <w:pPr>
        <w:spacing w:after="0"/>
        <w:ind w:left="0"/>
        <w:jc w:val="both"/>
      </w:pPr>
      <w:r>
        <w:rPr>
          <w:rFonts w:ascii="Times New Roman"/>
          <w:b w:val="false"/>
          <w:i w:val="false"/>
          <w:color w:val="000000"/>
          <w:sz w:val="28"/>
        </w:rPr>
        <w:t>
      обеспечивает измерение риска для мониторинга позиций по ликвидности как в нормальных, так и в стрессовых условиях, по видам валют, в которых у банка есть значительные позиции, как на индивидуальной, так и на агрегированной основе;</w:t>
      </w:r>
    </w:p>
    <w:bookmarkEnd w:id="1166"/>
    <w:bookmarkStart w:name="z1176" w:id="1167"/>
    <w:p>
      <w:pPr>
        <w:spacing w:after="0"/>
        <w:ind w:left="0"/>
        <w:jc w:val="both"/>
      </w:pPr>
      <w:r>
        <w:rPr>
          <w:rFonts w:ascii="Times New Roman"/>
          <w:b w:val="false"/>
          <w:i w:val="false"/>
          <w:color w:val="000000"/>
          <w:sz w:val="28"/>
        </w:rPr>
        <w:t>
      позволяет осуществлять мониторинг и анализ динамики необремененных высоколиквидных активов, с целью их продажи или использования в качестве залога для привлечения средств при наступлении стрессовых ситуаций;</w:t>
      </w:r>
    </w:p>
    <w:bookmarkEnd w:id="1167"/>
    <w:bookmarkStart w:name="z1177" w:id="1168"/>
    <w:p>
      <w:pPr>
        <w:spacing w:after="0"/>
        <w:ind w:left="0"/>
        <w:jc w:val="both"/>
      </w:pPr>
      <w:r>
        <w:rPr>
          <w:rFonts w:ascii="Times New Roman"/>
          <w:b w:val="false"/>
          <w:i w:val="false"/>
          <w:color w:val="000000"/>
          <w:sz w:val="28"/>
        </w:rPr>
        <w:t>
      позволяет осуществлять мониторинг и анализ информации о факторах, влияющих на уровень запаса ликвидных активов;</w:t>
      </w:r>
    </w:p>
    <w:bookmarkEnd w:id="1168"/>
    <w:bookmarkStart w:name="z1178" w:id="1169"/>
    <w:p>
      <w:pPr>
        <w:spacing w:after="0"/>
        <w:ind w:left="0"/>
        <w:jc w:val="both"/>
      </w:pPr>
      <w:r>
        <w:rPr>
          <w:rFonts w:ascii="Times New Roman"/>
          <w:b w:val="false"/>
          <w:i w:val="false"/>
          <w:color w:val="000000"/>
          <w:sz w:val="28"/>
        </w:rPr>
        <w:t>
      обеспечивает оценку и прогнозирование будущих денежных потоков в разрезе различных временных горизонтов, в том числе с учетом результатов стресс-тестирования по различным сценариям;</w:t>
      </w:r>
    </w:p>
    <w:bookmarkEnd w:id="1169"/>
    <w:bookmarkStart w:name="z1179" w:id="1170"/>
    <w:p>
      <w:pPr>
        <w:spacing w:after="0"/>
        <w:ind w:left="0"/>
        <w:jc w:val="both"/>
      </w:pPr>
      <w:r>
        <w:rPr>
          <w:rFonts w:ascii="Times New Roman"/>
          <w:b w:val="false"/>
          <w:i w:val="false"/>
          <w:color w:val="000000"/>
          <w:sz w:val="28"/>
        </w:rPr>
        <w:t>
      предусматривает обеспечение более детальной и актуальной информацией на более частой основе в периоды стресса.</w:t>
      </w:r>
    </w:p>
    <w:bookmarkEnd w:id="1170"/>
    <w:bookmarkStart w:name="z1180" w:id="1171"/>
    <w:p>
      <w:pPr>
        <w:spacing w:after="0"/>
        <w:ind w:left="0"/>
        <w:jc w:val="both"/>
      </w:pPr>
      <w:r>
        <w:rPr>
          <w:rFonts w:ascii="Times New Roman"/>
          <w:b w:val="false"/>
          <w:i w:val="false"/>
          <w:color w:val="000000"/>
          <w:sz w:val="28"/>
        </w:rPr>
        <w:t>
      Система управленческой отчетности включает установление внутреннего порядка, определяющего, в том числе:</w:t>
      </w:r>
    </w:p>
    <w:bookmarkEnd w:id="1171"/>
    <w:bookmarkStart w:name="z1181" w:id="1172"/>
    <w:p>
      <w:pPr>
        <w:spacing w:after="0"/>
        <w:ind w:left="0"/>
        <w:jc w:val="both"/>
      </w:pPr>
      <w:r>
        <w:rPr>
          <w:rFonts w:ascii="Times New Roman"/>
          <w:b w:val="false"/>
          <w:i w:val="false"/>
          <w:color w:val="000000"/>
          <w:sz w:val="28"/>
        </w:rPr>
        <w:t>
      критерии, состав и частоту отчетности по управлению риском ликвидности, представляемую различным получателям (например, ежедневная отчетность предоставляется лицам, ответственным за управление риском ликвидности, регулярная – правлению, комитету по вопросам управления рисками и совету директоров, с повышенной частотой – в периоды стрессовых ситуаций);</w:t>
      </w:r>
    </w:p>
    <w:bookmarkEnd w:id="1172"/>
    <w:bookmarkStart w:name="z1182" w:id="1173"/>
    <w:p>
      <w:pPr>
        <w:spacing w:after="0"/>
        <w:ind w:left="0"/>
        <w:jc w:val="both"/>
      </w:pPr>
      <w:r>
        <w:rPr>
          <w:rFonts w:ascii="Times New Roman"/>
          <w:b w:val="false"/>
          <w:i w:val="false"/>
          <w:color w:val="000000"/>
          <w:sz w:val="28"/>
        </w:rPr>
        <w:t>
      сравнение текущего уровня риска ликвидности с установленными лимитами, выявление негативных факторов, приводящих к негативным тенденциям уровня ликвидности, а также способы ограничения нарушений;</w:t>
      </w:r>
    </w:p>
    <w:bookmarkEnd w:id="1173"/>
    <w:bookmarkStart w:name="z1183" w:id="1174"/>
    <w:p>
      <w:pPr>
        <w:spacing w:after="0"/>
        <w:ind w:left="0"/>
        <w:jc w:val="both"/>
      </w:pPr>
      <w:r>
        <w:rPr>
          <w:rFonts w:ascii="Times New Roman"/>
          <w:b w:val="false"/>
          <w:i w:val="false"/>
          <w:color w:val="000000"/>
          <w:sz w:val="28"/>
        </w:rPr>
        <w:t>
      сообщения о нарушениях лимитов риска ликвидности с указанием пороговых значений, причин нарушений и предложений по выравниванию сложившейся ситуации;</w:t>
      </w:r>
    </w:p>
    <w:bookmarkEnd w:id="1174"/>
    <w:bookmarkStart w:name="z1184" w:id="1175"/>
    <w:p>
      <w:pPr>
        <w:spacing w:after="0"/>
        <w:ind w:left="0"/>
        <w:jc w:val="both"/>
      </w:pPr>
      <w:r>
        <w:rPr>
          <w:rFonts w:ascii="Times New Roman"/>
          <w:b w:val="false"/>
          <w:i w:val="false"/>
          <w:color w:val="000000"/>
          <w:sz w:val="28"/>
        </w:rPr>
        <w:t>
      ответственных лиц (подразделений) за подготовку и доведение информации до соответствующих получателей.</w:t>
      </w:r>
    </w:p>
    <w:bookmarkEnd w:id="1175"/>
    <w:bookmarkStart w:name="z1185" w:id="1176"/>
    <w:p>
      <w:pPr>
        <w:spacing w:after="0"/>
        <w:ind w:left="0"/>
        <w:jc w:val="both"/>
      </w:pPr>
      <w:r>
        <w:rPr>
          <w:rFonts w:ascii="Times New Roman"/>
          <w:b w:val="false"/>
          <w:i w:val="false"/>
          <w:color w:val="000000"/>
          <w:sz w:val="28"/>
        </w:rPr>
        <w:t>
      Информационные системы обеспечивают функционирование системы управления риском ликвидности, в том числе контроль за соблюдением установленных лимитов. Информационные системы соответствует сложности бизнеса банка, профилю рисков, сферами деятельности, объему активов и роли банка в финансовой системе.</w:t>
      </w:r>
    </w:p>
    <w:bookmarkEnd w:id="1176"/>
    <w:bookmarkStart w:name="z1186" w:id="1177"/>
    <w:p>
      <w:pPr>
        <w:spacing w:after="0"/>
        <w:ind w:left="0"/>
        <w:jc w:val="both"/>
      </w:pPr>
      <w:r>
        <w:rPr>
          <w:rFonts w:ascii="Times New Roman"/>
          <w:b w:val="false"/>
          <w:i w:val="false"/>
          <w:color w:val="000000"/>
          <w:sz w:val="28"/>
        </w:rPr>
        <w:t>
      63. Описание процесса интеграции управления риском ликвидности в процесс утверждения новых продуктов и видов деятельности.</w:t>
      </w:r>
    </w:p>
    <w:bookmarkEnd w:id="1177"/>
    <w:bookmarkStart w:name="z1187" w:id="1178"/>
    <w:p>
      <w:pPr>
        <w:spacing w:after="0"/>
        <w:ind w:left="0"/>
        <w:jc w:val="both"/>
      </w:pPr>
      <w:r>
        <w:rPr>
          <w:rFonts w:ascii="Times New Roman"/>
          <w:b w:val="false"/>
          <w:i w:val="false"/>
          <w:color w:val="000000"/>
          <w:sz w:val="28"/>
        </w:rPr>
        <w:t>
      Банк учитывает затраты, выгоды и риски ликвидности в процессе утверждения новых продуктов для всех важных видов деятельности.</w:t>
      </w:r>
    </w:p>
    <w:bookmarkEnd w:id="1178"/>
    <w:bookmarkStart w:name="z1188" w:id="1179"/>
    <w:p>
      <w:pPr>
        <w:spacing w:after="0"/>
        <w:ind w:left="0"/>
        <w:jc w:val="both"/>
      </w:pPr>
      <w:r>
        <w:rPr>
          <w:rFonts w:ascii="Times New Roman"/>
          <w:b w:val="false"/>
          <w:i w:val="false"/>
          <w:color w:val="000000"/>
          <w:sz w:val="28"/>
        </w:rPr>
        <w:t>
      ВПОДЛ банка учитывает измерение затрат, выгод и рисков ликвидности, присущих всем направлениям деятельности банка (в том числе деятельность, связанную с условными рисками, которые не оказывают непосредственный эффект в настоящий момент, но имеют возможность реализоваться в будущем). Это распределение затрат, выгод и рисков ликвидности включает факторы, связанные с ожидаемыми сроками погашения активов и обязательств, их характеристиками риска ликвидности на рынке и любыми другими соответствующими факторами, включая выгоды от доступа к относительно стабильным источникам фондирования.</w:t>
      </w:r>
    </w:p>
    <w:bookmarkEnd w:id="1179"/>
    <w:bookmarkStart w:name="z1189" w:id="1180"/>
    <w:p>
      <w:pPr>
        <w:spacing w:after="0"/>
        <w:ind w:left="0"/>
        <w:jc w:val="both"/>
      </w:pPr>
      <w:r>
        <w:rPr>
          <w:rFonts w:ascii="Times New Roman"/>
          <w:b w:val="false"/>
          <w:i w:val="false"/>
          <w:color w:val="000000"/>
          <w:sz w:val="28"/>
        </w:rPr>
        <w:t>
      64. Обзор стратегии фондирования и плана финансирования на случай непредвиденных обстоятельств с ликвидностью (далее – план финансирования). Банк диверсифицирует источники фондирования и устанавливает внутренние лимиты на концентрацию, учитывая следующие факторы (не ограничиваясь ими):</w:t>
      </w:r>
    </w:p>
    <w:bookmarkEnd w:id="1180"/>
    <w:bookmarkStart w:name="z1190" w:id="1181"/>
    <w:p>
      <w:pPr>
        <w:spacing w:after="0"/>
        <w:ind w:left="0"/>
        <w:jc w:val="both"/>
      </w:pPr>
      <w:r>
        <w:rPr>
          <w:rFonts w:ascii="Times New Roman"/>
          <w:b w:val="false"/>
          <w:i w:val="false"/>
          <w:color w:val="000000"/>
          <w:sz w:val="28"/>
        </w:rPr>
        <w:t>
      1) виды источников фондирования в разрезе продуктов, инструментов, рынков;</w:t>
      </w:r>
    </w:p>
    <w:bookmarkEnd w:id="1181"/>
    <w:bookmarkStart w:name="z1191" w:id="1182"/>
    <w:p>
      <w:pPr>
        <w:spacing w:after="0"/>
        <w:ind w:left="0"/>
        <w:jc w:val="both"/>
      </w:pPr>
      <w:r>
        <w:rPr>
          <w:rFonts w:ascii="Times New Roman"/>
          <w:b w:val="false"/>
          <w:i w:val="false"/>
          <w:color w:val="000000"/>
          <w:sz w:val="28"/>
        </w:rPr>
        <w:t>
      2) срочность фондирования;</w:t>
      </w:r>
    </w:p>
    <w:bookmarkEnd w:id="1182"/>
    <w:bookmarkStart w:name="z1192" w:id="1183"/>
    <w:p>
      <w:pPr>
        <w:spacing w:after="0"/>
        <w:ind w:left="0"/>
        <w:jc w:val="both"/>
      </w:pPr>
      <w:r>
        <w:rPr>
          <w:rFonts w:ascii="Times New Roman"/>
          <w:b w:val="false"/>
          <w:i w:val="false"/>
          <w:color w:val="000000"/>
          <w:sz w:val="28"/>
        </w:rPr>
        <w:t>
      3) характеристики эмитента, контрагента или кредитора, в том числе сектор экономики, географическое расположение;</w:t>
      </w:r>
    </w:p>
    <w:bookmarkEnd w:id="1183"/>
    <w:bookmarkStart w:name="z1193" w:id="1184"/>
    <w:p>
      <w:pPr>
        <w:spacing w:after="0"/>
        <w:ind w:left="0"/>
        <w:jc w:val="both"/>
      </w:pPr>
      <w:r>
        <w:rPr>
          <w:rFonts w:ascii="Times New Roman"/>
          <w:b w:val="false"/>
          <w:i w:val="false"/>
          <w:color w:val="000000"/>
          <w:sz w:val="28"/>
        </w:rPr>
        <w:t>
      4) валюту источников фондирования.</w:t>
      </w:r>
    </w:p>
    <w:bookmarkEnd w:id="1184"/>
    <w:bookmarkStart w:name="z1194" w:id="1185"/>
    <w:p>
      <w:pPr>
        <w:spacing w:after="0"/>
        <w:ind w:left="0"/>
        <w:jc w:val="both"/>
      </w:pPr>
      <w:r>
        <w:rPr>
          <w:rFonts w:ascii="Times New Roman"/>
          <w:b w:val="false"/>
          <w:i w:val="false"/>
          <w:color w:val="000000"/>
          <w:sz w:val="28"/>
        </w:rPr>
        <w:t>
      Цели диверсификации являются частью планов финансирования (до и более года) и учитываются в процессе составления стратегического и бюджетного планирования.</w:t>
      </w:r>
    </w:p>
    <w:bookmarkEnd w:id="1185"/>
    <w:bookmarkStart w:name="z1195" w:id="1186"/>
    <w:p>
      <w:pPr>
        <w:spacing w:after="0"/>
        <w:ind w:left="0"/>
        <w:jc w:val="both"/>
      </w:pPr>
      <w:r>
        <w:rPr>
          <w:rFonts w:ascii="Times New Roman"/>
          <w:b w:val="false"/>
          <w:i w:val="false"/>
          <w:color w:val="000000"/>
          <w:sz w:val="28"/>
        </w:rPr>
        <w:t>
      Совет директоров, комитет по вопросам управления рисками и правление банка информированы о характеристиках и диверсификации источников фондирования и периодически пересматривают стратегию фондирования в целях незамедлительного реагирования на изменения внутренней и внешней среды.</w:t>
      </w:r>
    </w:p>
    <w:bookmarkEnd w:id="1186"/>
    <w:bookmarkStart w:name="z1196" w:id="1187"/>
    <w:p>
      <w:pPr>
        <w:spacing w:after="0"/>
        <w:ind w:left="0"/>
        <w:jc w:val="both"/>
      </w:pPr>
      <w:r>
        <w:rPr>
          <w:rFonts w:ascii="Times New Roman"/>
          <w:b w:val="false"/>
          <w:i w:val="false"/>
          <w:color w:val="000000"/>
          <w:sz w:val="28"/>
        </w:rPr>
        <w:t>
      Важным компонентом обеспечения диверсификации фондирования является обеспечение доступа к финансовым рынкам, которое имеет решающее значения в эффективности и возможности привлечения средств вкладчиков и контрагентов. Обеспечение доступа к соответствующим рынкам учитывает, в том числе, следующее:</w:t>
      </w:r>
    </w:p>
    <w:bookmarkEnd w:id="1187"/>
    <w:bookmarkStart w:name="z1197" w:id="1188"/>
    <w:p>
      <w:pPr>
        <w:spacing w:after="0"/>
        <w:ind w:left="0"/>
        <w:jc w:val="both"/>
      </w:pPr>
      <w:r>
        <w:rPr>
          <w:rFonts w:ascii="Times New Roman"/>
          <w:b w:val="false"/>
          <w:i w:val="false"/>
          <w:color w:val="000000"/>
          <w:sz w:val="28"/>
        </w:rPr>
        <w:t>
      поддержание присутствия на финансовых рынках, выбранных в целях фондирования;</w:t>
      </w:r>
    </w:p>
    <w:bookmarkEnd w:id="1188"/>
    <w:bookmarkStart w:name="z1198" w:id="1189"/>
    <w:p>
      <w:pPr>
        <w:spacing w:after="0"/>
        <w:ind w:left="0"/>
        <w:jc w:val="both"/>
      </w:pPr>
      <w:r>
        <w:rPr>
          <w:rFonts w:ascii="Times New Roman"/>
          <w:b w:val="false"/>
          <w:i w:val="false"/>
          <w:color w:val="000000"/>
          <w:sz w:val="28"/>
        </w:rPr>
        <w:t>
      возможность укрепления присутствия на выбранных рынках финансирования;</w:t>
      </w:r>
    </w:p>
    <w:bookmarkEnd w:id="1189"/>
    <w:bookmarkStart w:name="z1199" w:id="1190"/>
    <w:p>
      <w:pPr>
        <w:spacing w:after="0"/>
        <w:ind w:left="0"/>
        <w:jc w:val="both"/>
      </w:pPr>
      <w:r>
        <w:rPr>
          <w:rFonts w:ascii="Times New Roman"/>
          <w:b w:val="false"/>
          <w:i w:val="false"/>
          <w:color w:val="000000"/>
          <w:sz w:val="28"/>
        </w:rPr>
        <w:t>
      выявление, установление, поддержание взаимоотношений с текущими и потенциальными кредиторами, предоставляющими денежные средства;</w:t>
      </w:r>
    </w:p>
    <w:bookmarkEnd w:id="1190"/>
    <w:bookmarkStart w:name="z1200" w:id="1191"/>
    <w:p>
      <w:pPr>
        <w:spacing w:after="0"/>
        <w:ind w:left="0"/>
        <w:jc w:val="both"/>
      </w:pPr>
      <w:r>
        <w:rPr>
          <w:rFonts w:ascii="Times New Roman"/>
          <w:b w:val="false"/>
          <w:i w:val="false"/>
          <w:color w:val="000000"/>
          <w:sz w:val="28"/>
        </w:rPr>
        <w:t>
      повышение капитализации банка в целях обеспечения готовности кредиторов поддерживать отношение с банком.</w:t>
      </w:r>
    </w:p>
    <w:bookmarkEnd w:id="1191"/>
    <w:bookmarkStart w:name="z1201" w:id="1192"/>
    <w:p>
      <w:pPr>
        <w:spacing w:after="0"/>
        <w:ind w:left="0"/>
        <w:jc w:val="both"/>
      </w:pPr>
      <w:r>
        <w:rPr>
          <w:rFonts w:ascii="Times New Roman"/>
          <w:b w:val="false"/>
          <w:i w:val="false"/>
          <w:color w:val="000000"/>
          <w:sz w:val="28"/>
        </w:rPr>
        <w:t>
      Банк определяет альтернативные источники фондирования, повышающие способность банка противостоять стрессовым ситуациям и кризисам ликвидности. В зависимости от характера, тяжести и продолжительности кризиса ликвидности потенциальные источники финансирования включают, не ограничиваясь, следующее:</w:t>
      </w:r>
    </w:p>
    <w:bookmarkEnd w:id="1192"/>
    <w:bookmarkStart w:name="z1202" w:id="1193"/>
    <w:p>
      <w:pPr>
        <w:spacing w:after="0"/>
        <w:ind w:left="0"/>
        <w:jc w:val="both"/>
      </w:pPr>
      <w:r>
        <w:rPr>
          <w:rFonts w:ascii="Times New Roman"/>
          <w:b w:val="false"/>
          <w:i w:val="false"/>
          <w:color w:val="000000"/>
          <w:sz w:val="28"/>
        </w:rPr>
        <w:t>
      рост депозитов;</w:t>
      </w:r>
    </w:p>
    <w:bookmarkEnd w:id="1193"/>
    <w:bookmarkStart w:name="z1203" w:id="1194"/>
    <w:p>
      <w:pPr>
        <w:spacing w:after="0"/>
        <w:ind w:left="0"/>
        <w:jc w:val="both"/>
      </w:pPr>
      <w:r>
        <w:rPr>
          <w:rFonts w:ascii="Times New Roman"/>
          <w:b w:val="false"/>
          <w:i w:val="false"/>
          <w:color w:val="000000"/>
          <w:sz w:val="28"/>
        </w:rPr>
        <w:t>
      пролонгация сроков погашения обязательств;</w:t>
      </w:r>
    </w:p>
    <w:bookmarkEnd w:id="1194"/>
    <w:bookmarkStart w:name="z1204" w:id="1195"/>
    <w:p>
      <w:pPr>
        <w:spacing w:after="0"/>
        <w:ind w:left="0"/>
        <w:jc w:val="both"/>
      </w:pPr>
      <w:r>
        <w:rPr>
          <w:rFonts w:ascii="Times New Roman"/>
          <w:b w:val="false"/>
          <w:i w:val="false"/>
          <w:color w:val="000000"/>
          <w:sz w:val="28"/>
        </w:rPr>
        <w:t>
      эмиссия краткосрочных и долгосрочных долговых инструментов;</w:t>
      </w:r>
    </w:p>
    <w:bookmarkEnd w:id="1195"/>
    <w:bookmarkStart w:name="z1205" w:id="1196"/>
    <w:p>
      <w:pPr>
        <w:spacing w:after="0"/>
        <w:ind w:left="0"/>
        <w:jc w:val="both"/>
      </w:pPr>
      <w:r>
        <w:rPr>
          <w:rFonts w:ascii="Times New Roman"/>
          <w:b w:val="false"/>
          <w:i w:val="false"/>
          <w:color w:val="000000"/>
          <w:sz w:val="28"/>
        </w:rPr>
        <w:t>
      внутригрупповые переводы средств, продажа дочерних компаний или направлений бизнеса;</w:t>
      </w:r>
    </w:p>
    <w:bookmarkEnd w:id="1196"/>
    <w:bookmarkStart w:name="z1206" w:id="1197"/>
    <w:p>
      <w:pPr>
        <w:spacing w:after="0"/>
        <w:ind w:left="0"/>
        <w:jc w:val="both"/>
      </w:pPr>
      <w:r>
        <w:rPr>
          <w:rFonts w:ascii="Times New Roman"/>
          <w:b w:val="false"/>
          <w:i w:val="false"/>
          <w:color w:val="000000"/>
          <w:sz w:val="28"/>
        </w:rPr>
        <w:t>
      секьюритизация активов;</w:t>
      </w:r>
    </w:p>
    <w:bookmarkEnd w:id="1197"/>
    <w:bookmarkStart w:name="z1207" w:id="1198"/>
    <w:p>
      <w:pPr>
        <w:spacing w:after="0"/>
        <w:ind w:left="0"/>
        <w:jc w:val="both"/>
      </w:pPr>
      <w:r>
        <w:rPr>
          <w:rFonts w:ascii="Times New Roman"/>
          <w:b w:val="false"/>
          <w:i w:val="false"/>
          <w:color w:val="000000"/>
          <w:sz w:val="28"/>
        </w:rPr>
        <w:t>
      продажа имеющихся высоколиквидных активов или заключение сделок репо;</w:t>
      </w:r>
    </w:p>
    <w:bookmarkEnd w:id="1198"/>
    <w:bookmarkStart w:name="z1208" w:id="1199"/>
    <w:p>
      <w:pPr>
        <w:spacing w:after="0"/>
        <w:ind w:left="0"/>
        <w:jc w:val="both"/>
      </w:pPr>
      <w:r>
        <w:rPr>
          <w:rFonts w:ascii="Times New Roman"/>
          <w:b w:val="false"/>
          <w:i w:val="false"/>
          <w:color w:val="000000"/>
          <w:sz w:val="28"/>
        </w:rPr>
        <w:t>
      сдерживание увеличения объемов по основным направлениям деятельности (например, замедление выдачи кредитов).</w:t>
      </w:r>
    </w:p>
    <w:bookmarkEnd w:id="1199"/>
    <w:bookmarkStart w:name="z1209" w:id="1200"/>
    <w:p>
      <w:pPr>
        <w:spacing w:after="0"/>
        <w:ind w:left="0"/>
        <w:jc w:val="both"/>
      </w:pPr>
      <w:r>
        <w:rPr>
          <w:rFonts w:ascii="Times New Roman"/>
          <w:b w:val="false"/>
          <w:i w:val="false"/>
          <w:color w:val="000000"/>
          <w:sz w:val="28"/>
        </w:rPr>
        <w:t>
      Совет директоров банка, комитет по вопросам управления рисками и правление периодически оценивают и контролируют способность по оперативному привлечению средств из каждого источника фондирования в целях оценки эффективности при обеспечении ликвидности в перспективе.</w:t>
      </w:r>
    </w:p>
    <w:bookmarkEnd w:id="1200"/>
    <w:bookmarkStart w:name="z1210" w:id="1201"/>
    <w:p>
      <w:pPr>
        <w:spacing w:after="0"/>
        <w:ind w:left="0"/>
        <w:jc w:val="both"/>
      </w:pPr>
      <w:r>
        <w:rPr>
          <w:rFonts w:ascii="Times New Roman"/>
          <w:b w:val="false"/>
          <w:i w:val="false"/>
          <w:color w:val="000000"/>
          <w:sz w:val="28"/>
        </w:rPr>
        <w:t>
      Совет директоров банка утверждает план финансирования, в котором четко определен процесс устранения дефицита ликвидности в чрезвычайных ситуациях. План финансирования соответствует масштабу деятельности банка, профилю рисков, видам и сложности операций, объему активов и роли банка в финансовой системе. План финансирования включает четкое описание диверсифицированного набора адекватных, доступных, реализуемых потенциальных мер по обеспечению непредвиденных расходов для сохранения ликвидности и сокращения дефицита денежных средств в различных неблагоприятных ситуациях.</w:t>
      </w:r>
    </w:p>
    <w:bookmarkEnd w:id="1201"/>
    <w:bookmarkStart w:name="z1211" w:id="1202"/>
    <w:p>
      <w:pPr>
        <w:spacing w:after="0"/>
        <w:ind w:left="0"/>
        <w:jc w:val="both"/>
      </w:pPr>
      <w:r>
        <w:rPr>
          <w:rFonts w:ascii="Times New Roman"/>
          <w:b w:val="false"/>
          <w:i w:val="false"/>
          <w:color w:val="000000"/>
          <w:sz w:val="28"/>
        </w:rPr>
        <w:t>
      План финансирования содержит:</w:t>
      </w:r>
    </w:p>
    <w:bookmarkEnd w:id="1202"/>
    <w:bookmarkStart w:name="z1212" w:id="1203"/>
    <w:p>
      <w:pPr>
        <w:spacing w:after="0"/>
        <w:ind w:left="0"/>
        <w:jc w:val="both"/>
      </w:pPr>
      <w:r>
        <w:rPr>
          <w:rFonts w:ascii="Times New Roman"/>
          <w:b w:val="false"/>
          <w:i w:val="false"/>
          <w:color w:val="000000"/>
          <w:sz w:val="28"/>
        </w:rPr>
        <w:t>
      четко определенные и доступные источники финансирования на случай непредвиденных обстоятельств, с оценкой возможного размера средств, которые привлекаются из этих источников;</w:t>
      </w:r>
    </w:p>
    <w:bookmarkEnd w:id="1203"/>
    <w:bookmarkStart w:name="z1213" w:id="1204"/>
    <w:p>
      <w:pPr>
        <w:spacing w:after="0"/>
        <w:ind w:left="0"/>
        <w:jc w:val="both"/>
      </w:pPr>
      <w:r>
        <w:rPr>
          <w:rFonts w:ascii="Times New Roman"/>
          <w:b w:val="false"/>
          <w:i w:val="false"/>
          <w:color w:val="000000"/>
          <w:sz w:val="28"/>
        </w:rPr>
        <w:t>
      время, необходимое для привлечения дополнительных средств от каждого из источников финансирования непредвиденных обстоятельств;</w:t>
      </w:r>
    </w:p>
    <w:bookmarkEnd w:id="1204"/>
    <w:bookmarkStart w:name="z1214" w:id="1205"/>
    <w:p>
      <w:pPr>
        <w:spacing w:after="0"/>
        <w:ind w:left="0"/>
        <w:jc w:val="both"/>
      </w:pPr>
      <w:r>
        <w:rPr>
          <w:rFonts w:ascii="Times New Roman"/>
          <w:b w:val="false"/>
          <w:i w:val="false"/>
          <w:color w:val="000000"/>
          <w:sz w:val="28"/>
        </w:rPr>
        <w:t>
      четкие операционные процедуры, регламентирующие:</w:t>
      </w:r>
    </w:p>
    <w:bookmarkEnd w:id="1205"/>
    <w:bookmarkStart w:name="z1215" w:id="1206"/>
    <w:p>
      <w:pPr>
        <w:spacing w:after="0"/>
        <w:ind w:left="0"/>
        <w:jc w:val="both"/>
      </w:pPr>
      <w:r>
        <w:rPr>
          <w:rFonts w:ascii="Times New Roman"/>
          <w:b w:val="false"/>
          <w:i w:val="false"/>
          <w:color w:val="000000"/>
          <w:sz w:val="28"/>
        </w:rPr>
        <w:t>
      формирование состава лиц (органов, подразделений) банка, ответственных за разработку и внедрение плана финансирования, с указанием полномочий и сфер их ответственности с целью обеспечения внутренней координации и коммуникации;</w:t>
      </w:r>
    </w:p>
    <w:bookmarkEnd w:id="1206"/>
    <w:bookmarkStart w:name="z1216" w:id="1207"/>
    <w:p>
      <w:pPr>
        <w:spacing w:after="0"/>
        <w:ind w:left="0"/>
        <w:jc w:val="both"/>
      </w:pPr>
      <w:r>
        <w:rPr>
          <w:rFonts w:ascii="Times New Roman"/>
          <w:b w:val="false"/>
          <w:i w:val="false"/>
          <w:color w:val="000000"/>
          <w:sz w:val="28"/>
        </w:rPr>
        <w:t>
      подробный алгоритм действий и их приоритезацию в отношении того какие действия необходимо предпринять, кто ответственен за их принятие, когда и каким образом реализуются эти действия;</w:t>
      </w:r>
    </w:p>
    <w:bookmarkEnd w:id="1207"/>
    <w:bookmarkStart w:name="z1217" w:id="1208"/>
    <w:p>
      <w:pPr>
        <w:spacing w:after="0"/>
        <w:ind w:left="0"/>
        <w:jc w:val="both"/>
      </w:pPr>
      <w:r>
        <w:rPr>
          <w:rFonts w:ascii="Times New Roman"/>
          <w:b w:val="false"/>
          <w:i w:val="false"/>
          <w:color w:val="000000"/>
          <w:sz w:val="28"/>
        </w:rPr>
        <w:t>
      несколько вариантов реализации разных стрессовых ситуаций.</w:t>
      </w:r>
    </w:p>
    <w:bookmarkEnd w:id="1208"/>
    <w:bookmarkStart w:name="z1218" w:id="1209"/>
    <w:p>
      <w:pPr>
        <w:spacing w:after="0"/>
        <w:ind w:left="0"/>
        <w:jc w:val="both"/>
      </w:pPr>
      <w:r>
        <w:rPr>
          <w:rFonts w:ascii="Times New Roman"/>
          <w:b w:val="false"/>
          <w:i w:val="false"/>
          <w:color w:val="000000"/>
          <w:sz w:val="28"/>
        </w:rPr>
        <w:t>
      В целях обеспечения операционной надежности план финансирования подвергается регулярному тестированию и обновлению.</w:t>
      </w:r>
    </w:p>
    <w:bookmarkEnd w:id="1209"/>
    <w:bookmarkStart w:name="z1219" w:id="1210"/>
    <w:p>
      <w:pPr>
        <w:spacing w:after="0"/>
        <w:ind w:left="0"/>
        <w:jc w:val="both"/>
      </w:pPr>
      <w:r>
        <w:rPr>
          <w:rFonts w:ascii="Times New Roman"/>
          <w:b w:val="false"/>
          <w:i w:val="false"/>
          <w:color w:val="000000"/>
          <w:sz w:val="28"/>
        </w:rPr>
        <w:t>
      65. Банк располагает постоянным запасом необремененных высоколиквидных активов, которые можно в кратчайшие сроки использовать без значительных потерь и дисконтов при различных стрессовых сценариях, включая события, влекущие за собой потерю доступа или снижение объемов ликвидных средств, предоставляемых кредиторами, в том числе под обеспечение, а также размещаемых вкладчиками.</w:t>
      </w:r>
    </w:p>
    <w:bookmarkEnd w:id="1210"/>
    <w:bookmarkStart w:name="z1220" w:id="1211"/>
    <w:p>
      <w:pPr>
        <w:spacing w:after="0"/>
        <w:ind w:left="0"/>
        <w:jc w:val="both"/>
      </w:pPr>
      <w:r>
        <w:rPr>
          <w:rFonts w:ascii="Times New Roman"/>
          <w:b w:val="false"/>
          <w:i w:val="false"/>
          <w:color w:val="000000"/>
          <w:sz w:val="28"/>
        </w:rPr>
        <w:t>
      Необходимый запас ликвидности сопоставим с установленным риск-аппетитом банка по риску ликвидности. Для этого требуется определение необходимого размера запаса необремененных высоколиквидных активов к оценкам потребностей в ликвидности в условиях стресса. Оценка потребности в ликвидности в текущих условиях и в периоды стресса включает как договорные, так и недоговорные денежные оттоки (притоки), безусловное требование вкладчиков по изъятию средств, а также учитывает существенные ограничения или утрату доступа к необеспеченному финансированию и иным источникам ликвидности, включая снижение ликвидности активов и возможности их быстрой реализации без значительной потери стоимости.</w:t>
      </w:r>
    </w:p>
    <w:bookmarkEnd w:id="1211"/>
    <w:bookmarkStart w:name="z1221" w:id="1212"/>
    <w:p>
      <w:pPr>
        <w:spacing w:after="0"/>
        <w:ind w:left="0"/>
        <w:jc w:val="both"/>
      </w:pPr>
      <w:r>
        <w:rPr>
          <w:rFonts w:ascii="Times New Roman"/>
          <w:b w:val="false"/>
          <w:i w:val="false"/>
          <w:color w:val="000000"/>
          <w:sz w:val="28"/>
        </w:rPr>
        <w:t>
      Необходимый запас ликвидности формируется преимущественно из наиболее высококачественных ликвидных активов, таких как:</w:t>
      </w:r>
    </w:p>
    <w:bookmarkEnd w:id="1212"/>
    <w:bookmarkStart w:name="z1222" w:id="1213"/>
    <w:p>
      <w:pPr>
        <w:spacing w:after="0"/>
        <w:ind w:left="0"/>
        <w:jc w:val="both"/>
      </w:pPr>
      <w:r>
        <w:rPr>
          <w:rFonts w:ascii="Times New Roman"/>
          <w:b w:val="false"/>
          <w:i w:val="false"/>
          <w:color w:val="000000"/>
          <w:sz w:val="28"/>
        </w:rPr>
        <w:t>
      денежные средства;</w:t>
      </w:r>
    </w:p>
    <w:bookmarkEnd w:id="1213"/>
    <w:bookmarkStart w:name="z1223" w:id="1214"/>
    <w:p>
      <w:pPr>
        <w:spacing w:after="0"/>
        <w:ind w:left="0"/>
        <w:jc w:val="both"/>
      </w:pPr>
      <w:r>
        <w:rPr>
          <w:rFonts w:ascii="Times New Roman"/>
          <w:b w:val="false"/>
          <w:i w:val="false"/>
          <w:color w:val="000000"/>
          <w:sz w:val="28"/>
        </w:rPr>
        <w:t>
      ликвидные государственные ценные бумаги;</w:t>
      </w:r>
    </w:p>
    <w:bookmarkEnd w:id="1214"/>
    <w:bookmarkStart w:name="z1224" w:id="1215"/>
    <w:p>
      <w:pPr>
        <w:spacing w:after="0"/>
        <w:ind w:left="0"/>
        <w:jc w:val="both"/>
      </w:pPr>
      <w:r>
        <w:rPr>
          <w:rFonts w:ascii="Times New Roman"/>
          <w:b w:val="false"/>
          <w:i w:val="false"/>
          <w:color w:val="000000"/>
          <w:sz w:val="28"/>
        </w:rPr>
        <w:t>
      финансовые инструменты, возможные к реализации в периоды наиболее негативных сценариев стресса и менее негативных сценариев стресса, в виде необремененных ликвидных активов, реализуемых или использующихся в качестве обеспечения без значительных потерь или дисконта.</w:t>
      </w:r>
    </w:p>
    <w:bookmarkEnd w:id="1215"/>
    <w:bookmarkStart w:name="z1225" w:id="1216"/>
    <w:p>
      <w:pPr>
        <w:spacing w:after="0"/>
        <w:ind w:left="0"/>
        <w:jc w:val="both"/>
      </w:pPr>
      <w:r>
        <w:rPr>
          <w:rFonts w:ascii="Times New Roman"/>
          <w:b w:val="false"/>
          <w:i w:val="false"/>
          <w:color w:val="000000"/>
          <w:sz w:val="28"/>
        </w:rPr>
        <w:t>
      Общие характеристики определения высоколиквидных активов включают:</w:t>
      </w:r>
    </w:p>
    <w:bookmarkEnd w:id="1216"/>
    <w:bookmarkStart w:name="z1226" w:id="1217"/>
    <w:p>
      <w:pPr>
        <w:spacing w:after="0"/>
        <w:ind w:left="0"/>
        <w:jc w:val="both"/>
      </w:pPr>
      <w:r>
        <w:rPr>
          <w:rFonts w:ascii="Times New Roman"/>
          <w:b w:val="false"/>
          <w:i w:val="false"/>
          <w:color w:val="000000"/>
          <w:sz w:val="28"/>
        </w:rPr>
        <w:t>
      прозрачность его структуры и характеристики риска;</w:t>
      </w:r>
    </w:p>
    <w:bookmarkEnd w:id="1217"/>
    <w:bookmarkStart w:name="z1227" w:id="1218"/>
    <w:p>
      <w:pPr>
        <w:spacing w:after="0"/>
        <w:ind w:left="0"/>
        <w:jc w:val="both"/>
      </w:pPr>
      <w:r>
        <w:rPr>
          <w:rFonts w:ascii="Times New Roman"/>
          <w:b w:val="false"/>
          <w:i w:val="false"/>
          <w:color w:val="000000"/>
          <w:sz w:val="28"/>
        </w:rPr>
        <w:t>
      легкость и определенность оценки;</w:t>
      </w:r>
    </w:p>
    <w:bookmarkEnd w:id="1218"/>
    <w:bookmarkStart w:name="z1228" w:id="1219"/>
    <w:p>
      <w:pPr>
        <w:spacing w:after="0"/>
        <w:ind w:left="0"/>
        <w:jc w:val="both"/>
      </w:pPr>
      <w:r>
        <w:rPr>
          <w:rFonts w:ascii="Times New Roman"/>
          <w:b w:val="false"/>
          <w:i w:val="false"/>
          <w:color w:val="000000"/>
          <w:sz w:val="28"/>
        </w:rPr>
        <w:t>
      существование ликвидного рынка для данного актива во всех сценариях стресса;</w:t>
      </w:r>
    </w:p>
    <w:bookmarkEnd w:id="1219"/>
    <w:bookmarkStart w:name="z1229" w:id="1220"/>
    <w:p>
      <w:pPr>
        <w:spacing w:after="0"/>
        <w:ind w:left="0"/>
        <w:jc w:val="both"/>
      </w:pPr>
      <w:r>
        <w:rPr>
          <w:rFonts w:ascii="Times New Roman"/>
          <w:b w:val="false"/>
          <w:i w:val="false"/>
          <w:color w:val="000000"/>
          <w:sz w:val="28"/>
        </w:rPr>
        <w:t>
      доступные объемы рынка для актива, включая запасы банка относительно нормального рыночного оборота;</w:t>
      </w:r>
    </w:p>
    <w:bookmarkEnd w:id="1220"/>
    <w:bookmarkStart w:name="z1230" w:id="1221"/>
    <w:p>
      <w:pPr>
        <w:spacing w:after="0"/>
        <w:ind w:left="0"/>
        <w:jc w:val="both"/>
      </w:pPr>
      <w:r>
        <w:rPr>
          <w:rFonts w:ascii="Times New Roman"/>
          <w:b w:val="false"/>
          <w:i w:val="false"/>
          <w:color w:val="000000"/>
          <w:sz w:val="28"/>
        </w:rPr>
        <w:t>
      отсутствие правовых, нормативных или операционных препятствий для использования этих активов в целях получения финансирования в любое время для удовлетворения потребностей в ликвидности.</w:t>
      </w:r>
    </w:p>
    <w:bookmarkEnd w:id="1221"/>
    <w:bookmarkStart w:name="z1231" w:id="1222"/>
    <w:p>
      <w:pPr>
        <w:spacing w:after="0"/>
        <w:ind w:left="0"/>
        <w:jc w:val="both"/>
      </w:pPr>
      <w:r>
        <w:rPr>
          <w:rFonts w:ascii="Times New Roman"/>
          <w:b w:val="false"/>
          <w:i w:val="false"/>
          <w:color w:val="000000"/>
          <w:sz w:val="28"/>
        </w:rPr>
        <w:t>
      Эффективное управление залоговым обеспечением производится посредством следующих процедур (не ограничиваясь ими), определяющих:</w:t>
      </w:r>
    </w:p>
    <w:bookmarkEnd w:id="1222"/>
    <w:bookmarkStart w:name="z1232" w:id="1223"/>
    <w:p>
      <w:pPr>
        <w:spacing w:after="0"/>
        <w:ind w:left="0"/>
        <w:jc w:val="both"/>
      </w:pPr>
      <w:r>
        <w:rPr>
          <w:rFonts w:ascii="Times New Roman"/>
          <w:b w:val="false"/>
          <w:i w:val="false"/>
          <w:color w:val="000000"/>
          <w:sz w:val="28"/>
        </w:rPr>
        <w:t>
      оценку потребностей банка в активах, которые необходимо использовать в качестве залога, включая активы, которые в настоящее время переданы в залог, с учетом сроков их высвобождения;</w:t>
      </w:r>
    </w:p>
    <w:bookmarkEnd w:id="1223"/>
    <w:bookmarkStart w:name="z1233" w:id="1224"/>
    <w:p>
      <w:pPr>
        <w:spacing w:after="0"/>
        <w:ind w:left="0"/>
        <w:jc w:val="both"/>
      </w:pPr>
      <w:r>
        <w:rPr>
          <w:rFonts w:ascii="Times New Roman"/>
          <w:b w:val="false"/>
          <w:i w:val="false"/>
          <w:color w:val="000000"/>
          <w:sz w:val="28"/>
        </w:rPr>
        <w:t>
      оценку соответствия каждого вида того или иного актива для использования в качестве залогового обеспечения по отношению к каждому типу основных контрагентов и рынков обеспеченного финансирования;</w:t>
      </w:r>
    </w:p>
    <w:bookmarkEnd w:id="1224"/>
    <w:bookmarkStart w:name="z1234" w:id="1225"/>
    <w:p>
      <w:pPr>
        <w:spacing w:after="0"/>
        <w:ind w:left="0"/>
        <w:jc w:val="both"/>
      </w:pPr>
      <w:r>
        <w:rPr>
          <w:rFonts w:ascii="Times New Roman"/>
          <w:b w:val="false"/>
          <w:i w:val="false"/>
          <w:color w:val="000000"/>
          <w:sz w:val="28"/>
        </w:rPr>
        <w:t>
      диверсификацию активов, которые необходимо использовать в качестве залога, в разрезе эмитента, объема относительно возможностей финансового рынка и контрагентов, чувствительности цен во избежание чрезмерной концентрации, а также с учетом различных сценариев рыночного стресса;</w:t>
      </w:r>
    </w:p>
    <w:bookmarkEnd w:id="1225"/>
    <w:bookmarkStart w:name="z1235" w:id="1226"/>
    <w:p>
      <w:pPr>
        <w:spacing w:after="0"/>
        <w:ind w:left="0"/>
        <w:jc w:val="both"/>
      </w:pPr>
      <w:r>
        <w:rPr>
          <w:rFonts w:ascii="Times New Roman"/>
          <w:b w:val="false"/>
          <w:i w:val="false"/>
          <w:color w:val="000000"/>
          <w:sz w:val="28"/>
        </w:rPr>
        <w:t>
      мониторинг залогового обеспечения в разрезе эмитентов, географического расположения, валют, в целях осуществления оценки того, как оперативно мобилизуются активы в случае необходимости.</w:t>
      </w:r>
    </w:p>
    <w:bookmarkEnd w:id="1226"/>
    <w:bookmarkStart w:name="z1236" w:id="1227"/>
    <w:p>
      <w:pPr>
        <w:spacing w:after="0"/>
        <w:ind w:left="0"/>
        <w:jc w:val="both"/>
      </w:pPr>
      <w:r>
        <w:rPr>
          <w:rFonts w:ascii="Times New Roman"/>
          <w:b w:val="false"/>
          <w:i w:val="false"/>
          <w:color w:val="000000"/>
          <w:sz w:val="28"/>
        </w:rPr>
        <w:t>
      66. Система стресс-тестирования включает анализ используемых видов стресс-тестирования, сценарии стресс-тестирования, применимых допущений, методологической базы для проверки устойчивости показателя достаточности ликвидности в случае изменения рыночных условий и мер управления.</w:t>
      </w:r>
    </w:p>
    <w:bookmarkEnd w:id="1227"/>
    <w:bookmarkStart w:name="z1237" w:id="1228"/>
    <w:p>
      <w:pPr>
        <w:spacing w:after="0"/>
        <w:ind w:left="0"/>
        <w:jc w:val="both"/>
      </w:pPr>
      <w:r>
        <w:rPr>
          <w:rFonts w:ascii="Times New Roman"/>
          <w:b w:val="false"/>
          <w:i w:val="false"/>
          <w:color w:val="000000"/>
          <w:sz w:val="28"/>
        </w:rPr>
        <w:t>
      Банк на периодической основе проводит стресс-тестирование по различным факторам краткосрочных и долгосрочных сценариев, ориентированных как на специфику банка, так и на масштабные рыночные стрессы и совмещение обоих сценариев с целью анализа и количественной оценки их воздействия на уровень ликвидности, на денежные потоки банка, прибыльность и платежеспособность.</w:t>
      </w:r>
    </w:p>
    <w:bookmarkEnd w:id="1228"/>
    <w:bookmarkStart w:name="z1238" w:id="1229"/>
    <w:p>
      <w:pPr>
        <w:spacing w:after="0"/>
        <w:ind w:left="0"/>
        <w:jc w:val="both"/>
      </w:pPr>
      <w:r>
        <w:rPr>
          <w:rFonts w:ascii="Times New Roman"/>
          <w:b w:val="false"/>
          <w:i w:val="false"/>
          <w:color w:val="000000"/>
          <w:sz w:val="28"/>
        </w:rPr>
        <w:t>
      Результаты проведенных стресс-тестирований рассматриваются советом директоров банка. По результатам рассмотрения принимаются меры по устранению или смягчению последствий для ограничения воздействий на банк, созданию необходимого запаса ликвидности и корректировки уровня ликвидности.</w:t>
      </w:r>
    </w:p>
    <w:bookmarkEnd w:id="1229"/>
    <w:bookmarkStart w:name="z1239" w:id="1230"/>
    <w:p>
      <w:pPr>
        <w:spacing w:after="0"/>
        <w:ind w:left="0"/>
        <w:jc w:val="both"/>
      </w:pPr>
      <w:r>
        <w:rPr>
          <w:rFonts w:ascii="Times New Roman"/>
          <w:b w:val="false"/>
          <w:i w:val="false"/>
          <w:color w:val="000000"/>
          <w:sz w:val="28"/>
        </w:rPr>
        <w:t>
      Результаты стресс-тестирований играют ключевую роль в формировании плана финансирования банка и в определении стратегии и ВПОДЛ.</w:t>
      </w:r>
    </w:p>
    <w:bookmarkEnd w:id="1230"/>
    <w:bookmarkStart w:name="z1240" w:id="1231"/>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1231"/>
    <w:bookmarkStart w:name="z1241" w:id="1232"/>
    <w:p>
      <w:pPr>
        <w:spacing w:after="0"/>
        <w:ind w:left="0"/>
        <w:jc w:val="both"/>
      </w:pPr>
      <w:r>
        <w:rPr>
          <w:rFonts w:ascii="Times New Roman"/>
          <w:b w:val="false"/>
          <w:i w:val="false"/>
          <w:color w:val="000000"/>
          <w:sz w:val="28"/>
        </w:rPr>
        <w:t>
      банк анализирует влияние стресс-сценариев на позицию ликвидности, оценивает уровень возникновения риска ликвидности при изменении внутренней и внешней среды, в разные временные периоды (краткосрочный, долгосрочный), в том числе на внутридневной основе;</w:t>
      </w:r>
    </w:p>
    <w:bookmarkEnd w:id="1232"/>
    <w:bookmarkStart w:name="z1242" w:id="1233"/>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совета директоров банка или комитета по вопросам управления рисками;</w:t>
      </w:r>
    </w:p>
    <w:bookmarkEnd w:id="1233"/>
    <w:bookmarkStart w:name="z1243" w:id="1234"/>
    <w:p>
      <w:pPr>
        <w:spacing w:after="0"/>
        <w:ind w:left="0"/>
        <w:jc w:val="both"/>
      </w:pPr>
      <w:r>
        <w:rPr>
          <w:rFonts w:ascii="Times New Roman"/>
          <w:b w:val="false"/>
          <w:i w:val="false"/>
          <w:color w:val="000000"/>
          <w:sz w:val="28"/>
        </w:rPr>
        <w:t>
      совет директоров банка принимает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стресс-сценариев даже в периоды профицита ликвидности), оценки результатов и в результате принятия мер по минимизации выявленного в ходе стресс-тестирования риска ликвидности;</w:t>
      </w:r>
    </w:p>
    <w:bookmarkEnd w:id="1234"/>
    <w:bookmarkStart w:name="z1244" w:id="1235"/>
    <w:p>
      <w:pPr>
        <w:spacing w:after="0"/>
        <w:ind w:left="0"/>
        <w:jc w:val="both"/>
      </w:pPr>
      <w:r>
        <w:rPr>
          <w:rFonts w:ascii="Times New Roman"/>
          <w:b w:val="false"/>
          <w:i w:val="false"/>
          <w:color w:val="000000"/>
          <w:sz w:val="28"/>
        </w:rPr>
        <w:t>
      банк учитывает в стресс-тестировании вероятную поведенческую реакцию других участников рынка на события рыночного стресса и степень, в которой общий результат усиливает движение рынка и усугубляет рыночную нагрузку.</w:t>
      </w:r>
    </w:p>
    <w:bookmarkEnd w:id="1235"/>
    <w:bookmarkStart w:name="z1245" w:id="1236"/>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1236"/>
    <w:bookmarkStart w:name="z1246" w:id="1237"/>
    <w:p>
      <w:pPr>
        <w:spacing w:after="0"/>
        <w:ind w:left="0"/>
        <w:jc w:val="both"/>
      </w:pPr>
      <w:r>
        <w:rPr>
          <w:rFonts w:ascii="Times New Roman"/>
          <w:b w:val="false"/>
          <w:i w:val="false"/>
          <w:color w:val="000000"/>
          <w:sz w:val="28"/>
        </w:rPr>
        <w:t>
      сценарии включают все основные риски фондирования и ликвидности на рынке, которым потенциально подвержен банк;</w:t>
      </w:r>
    </w:p>
    <w:bookmarkEnd w:id="1237"/>
    <w:bookmarkStart w:name="z1247" w:id="1238"/>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ликвидности на текущий момент, в том числе:</w:t>
      </w:r>
    </w:p>
    <w:bookmarkEnd w:id="1238"/>
    <w:bookmarkStart w:name="z1248" w:id="1239"/>
    <w:p>
      <w:pPr>
        <w:spacing w:after="0"/>
        <w:ind w:left="0"/>
        <w:jc w:val="both"/>
      </w:pPr>
      <w:r>
        <w:rPr>
          <w:rFonts w:ascii="Times New Roman"/>
          <w:b w:val="false"/>
          <w:i w:val="false"/>
          <w:color w:val="000000"/>
          <w:sz w:val="28"/>
        </w:rPr>
        <w:t>
      одновременное отсутствие ликвидности на нескольких ранее высоколиквидных рынках;</w:t>
      </w:r>
    </w:p>
    <w:bookmarkEnd w:id="1239"/>
    <w:bookmarkStart w:name="z1249" w:id="1240"/>
    <w:p>
      <w:pPr>
        <w:spacing w:after="0"/>
        <w:ind w:left="0"/>
        <w:jc w:val="both"/>
      </w:pPr>
      <w:r>
        <w:rPr>
          <w:rFonts w:ascii="Times New Roman"/>
          <w:b w:val="false"/>
          <w:i w:val="false"/>
          <w:color w:val="000000"/>
          <w:sz w:val="28"/>
        </w:rPr>
        <w:t>
      серьезные трудности к доступу обеспеченного и необеспеченного фондирования;</w:t>
      </w:r>
    </w:p>
    <w:bookmarkEnd w:id="1240"/>
    <w:bookmarkStart w:name="z1250" w:id="1241"/>
    <w:p>
      <w:pPr>
        <w:spacing w:after="0"/>
        <w:ind w:left="0"/>
        <w:jc w:val="both"/>
      </w:pPr>
      <w:r>
        <w:rPr>
          <w:rFonts w:ascii="Times New Roman"/>
          <w:b w:val="false"/>
          <w:i w:val="false"/>
          <w:color w:val="000000"/>
          <w:sz w:val="28"/>
        </w:rPr>
        <w:t>
      ограничения конвертируемости валюты;</w:t>
      </w:r>
    </w:p>
    <w:bookmarkEnd w:id="1241"/>
    <w:bookmarkStart w:name="z1251" w:id="1242"/>
    <w:p>
      <w:pPr>
        <w:spacing w:after="0"/>
        <w:ind w:left="0"/>
        <w:jc w:val="both"/>
      </w:pPr>
      <w:r>
        <w:rPr>
          <w:rFonts w:ascii="Times New Roman"/>
          <w:b w:val="false"/>
          <w:i w:val="false"/>
          <w:color w:val="000000"/>
          <w:sz w:val="28"/>
        </w:rPr>
        <w:t>
      серьезные операционные или расчетные сбои, влияющие на одну или несколько основных платежных или расчетных систем;</w:t>
      </w:r>
    </w:p>
    <w:bookmarkEnd w:id="1242"/>
    <w:bookmarkStart w:name="z1252" w:id="1243"/>
    <w:p>
      <w:pPr>
        <w:spacing w:after="0"/>
        <w:ind w:left="0"/>
        <w:jc w:val="both"/>
      </w:pPr>
      <w:r>
        <w:rPr>
          <w:rFonts w:ascii="Times New Roman"/>
          <w:b w:val="false"/>
          <w:i w:val="false"/>
          <w:color w:val="000000"/>
          <w:sz w:val="28"/>
        </w:rPr>
        <w:t>
      банк учитывает взаимосвязь между сокращением ликвидности на рынке и ограничениями фондирования;</w:t>
      </w:r>
    </w:p>
    <w:bookmarkEnd w:id="1243"/>
    <w:bookmarkStart w:name="z1253" w:id="1244"/>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1244"/>
    <w:bookmarkStart w:name="z1254" w:id="1245"/>
    <w:p>
      <w:pPr>
        <w:spacing w:after="0"/>
        <w:ind w:left="0"/>
        <w:jc w:val="both"/>
      </w:pPr>
      <w:r>
        <w:rPr>
          <w:rFonts w:ascii="Times New Roman"/>
          <w:b w:val="false"/>
          <w:i w:val="false"/>
          <w:color w:val="000000"/>
          <w:sz w:val="28"/>
        </w:rPr>
        <w:t>
      банк учитывает потребности в ликвидности во многих валютах и нескольких основных платежных и расчетных системах;</w:t>
      </w:r>
    </w:p>
    <w:bookmarkEnd w:id="1245"/>
    <w:bookmarkStart w:name="z1255" w:id="1246"/>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 которые включают, не ограничиваясь, следующее:</w:t>
      </w:r>
    </w:p>
    <w:bookmarkEnd w:id="1246"/>
    <w:bookmarkStart w:name="z1256" w:id="1247"/>
    <w:p>
      <w:pPr>
        <w:spacing w:after="0"/>
        <w:ind w:left="0"/>
        <w:jc w:val="both"/>
      </w:pPr>
      <w:r>
        <w:rPr>
          <w:rFonts w:ascii="Times New Roman"/>
          <w:b w:val="false"/>
          <w:i w:val="false"/>
          <w:color w:val="000000"/>
          <w:sz w:val="28"/>
        </w:rPr>
        <w:t>
      сужение ликвидности в масштабах всего рынка;</w:t>
      </w:r>
    </w:p>
    <w:bookmarkEnd w:id="1247"/>
    <w:bookmarkStart w:name="z1257" w:id="1248"/>
    <w:p>
      <w:pPr>
        <w:spacing w:after="0"/>
        <w:ind w:left="0"/>
        <w:jc w:val="both"/>
      </w:pPr>
      <w:r>
        <w:rPr>
          <w:rFonts w:ascii="Times New Roman"/>
          <w:b w:val="false"/>
          <w:i w:val="false"/>
          <w:color w:val="000000"/>
          <w:sz w:val="28"/>
        </w:rPr>
        <w:t>
      отток розничного и корпоративного фондирования;</w:t>
      </w:r>
    </w:p>
    <w:bookmarkEnd w:id="1248"/>
    <w:bookmarkStart w:name="z1258" w:id="1249"/>
    <w:p>
      <w:pPr>
        <w:spacing w:after="0"/>
        <w:ind w:left="0"/>
        <w:jc w:val="both"/>
      </w:pPr>
      <w:r>
        <w:rPr>
          <w:rFonts w:ascii="Times New Roman"/>
          <w:b w:val="false"/>
          <w:i w:val="false"/>
          <w:color w:val="000000"/>
          <w:sz w:val="28"/>
        </w:rPr>
        <w:t>
      отсутствие доступа к новым обеспеченным и необеспеченным источникам фондирования;</w:t>
      </w:r>
    </w:p>
    <w:bookmarkEnd w:id="1249"/>
    <w:bookmarkStart w:name="z1259" w:id="1250"/>
    <w:p>
      <w:pPr>
        <w:spacing w:after="0"/>
        <w:ind w:left="0"/>
        <w:jc w:val="both"/>
      </w:pPr>
      <w:r>
        <w:rPr>
          <w:rFonts w:ascii="Times New Roman"/>
          <w:b w:val="false"/>
          <w:i w:val="false"/>
          <w:color w:val="000000"/>
          <w:sz w:val="28"/>
        </w:rPr>
        <w:t>
      возникновение потребности в существенных дисконтах для продажи активов и (или) осуществления репо;</w:t>
      </w:r>
    </w:p>
    <w:bookmarkEnd w:id="1250"/>
    <w:bookmarkStart w:name="z1260" w:id="1251"/>
    <w:p>
      <w:pPr>
        <w:spacing w:after="0"/>
        <w:ind w:left="0"/>
        <w:jc w:val="both"/>
      </w:pPr>
      <w:r>
        <w:rPr>
          <w:rFonts w:ascii="Times New Roman"/>
          <w:b w:val="false"/>
          <w:i w:val="false"/>
          <w:color w:val="000000"/>
          <w:sz w:val="28"/>
        </w:rPr>
        <w:t>
      дефолт контрагентов, в том числе на межбанковском рынке;</w:t>
      </w:r>
    </w:p>
    <w:bookmarkEnd w:id="1251"/>
    <w:bookmarkStart w:name="z1261" w:id="1252"/>
    <w:p>
      <w:pPr>
        <w:spacing w:after="0"/>
        <w:ind w:left="0"/>
        <w:jc w:val="both"/>
      </w:pPr>
      <w:r>
        <w:rPr>
          <w:rFonts w:ascii="Times New Roman"/>
          <w:b w:val="false"/>
          <w:i w:val="false"/>
          <w:color w:val="000000"/>
          <w:sz w:val="28"/>
        </w:rPr>
        <w:t>
      вероятность установления дополнительной маржи и залога;</w:t>
      </w:r>
    </w:p>
    <w:bookmarkEnd w:id="1252"/>
    <w:bookmarkStart w:name="z1262" w:id="1253"/>
    <w:p>
      <w:pPr>
        <w:spacing w:after="0"/>
        <w:ind w:left="0"/>
        <w:jc w:val="both"/>
      </w:pPr>
      <w:r>
        <w:rPr>
          <w:rFonts w:ascii="Times New Roman"/>
          <w:b w:val="false"/>
          <w:i w:val="false"/>
          <w:color w:val="000000"/>
          <w:sz w:val="28"/>
        </w:rPr>
        <w:t>
      вероятность изменения сроков финансирования;</w:t>
      </w:r>
    </w:p>
    <w:bookmarkEnd w:id="1253"/>
    <w:bookmarkStart w:name="z1263" w:id="1254"/>
    <w:p>
      <w:pPr>
        <w:spacing w:after="0"/>
        <w:ind w:left="0"/>
        <w:jc w:val="both"/>
      </w:pPr>
      <w:r>
        <w:rPr>
          <w:rFonts w:ascii="Times New Roman"/>
          <w:b w:val="false"/>
          <w:i w:val="false"/>
          <w:color w:val="000000"/>
          <w:sz w:val="28"/>
        </w:rPr>
        <w:t>
      ликвидность, направленная на исполнение условных обязательств по внебалансовым инструментам и операциям, включая кредитные линии;</w:t>
      </w:r>
    </w:p>
    <w:bookmarkEnd w:id="1254"/>
    <w:bookmarkStart w:name="z1264" w:id="1255"/>
    <w:p>
      <w:pPr>
        <w:spacing w:after="0"/>
        <w:ind w:left="0"/>
        <w:jc w:val="both"/>
      </w:pPr>
      <w:r>
        <w:rPr>
          <w:rFonts w:ascii="Times New Roman"/>
          <w:b w:val="false"/>
          <w:i w:val="false"/>
          <w:color w:val="000000"/>
          <w:sz w:val="28"/>
        </w:rPr>
        <w:t>
      планируемое изменение в объеме активов;</w:t>
      </w:r>
    </w:p>
    <w:bookmarkEnd w:id="1255"/>
    <w:bookmarkStart w:name="z1265" w:id="1256"/>
    <w:p>
      <w:pPr>
        <w:spacing w:after="0"/>
        <w:ind w:left="0"/>
        <w:jc w:val="both"/>
      </w:pPr>
      <w:r>
        <w:rPr>
          <w:rFonts w:ascii="Times New Roman"/>
          <w:b w:val="false"/>
          <w:i w:val="false"/>
          <w:color w:val="000000"/>
          <w:sz w:val="28"/>
        </w:rPr>
        <w:t>
      невозобновляемость межбанковских вкладов;</w:t>
      </w:r>
    </w:p>
    <w:bookmarkEnd w:id="1256"/>
    <w:bookmarkStart w:name="z1266" w:id="1257"/>
    <w:p>
      <w:pPr>
        <w:spacing w:after="0"/>
        <w:ind w:left="0"/>
        <w:jc w:val="both"/>
      </w:pPr>
      <w:r>
        <w:rPr>
          <w:rFonts w:ascii="Times New Roman"/>
          <w:b w:val="false"/>
          <w:i w:val="false"/>
          <w:color w:val="000000"/>
          <w:sz w:val="28"/>
        </w:rPr>
        <w:t>
      отсутствие возможности использования кредитных линий, предоставленных банку;</w:t>
      </w:r>
    </w:p>
    <w:bookmarkEnd w:id="1257"/>
    <w:bookmarkStart w:name="z1267" w:id="1258"/>
    <w:p>
      <w:pPr>
        <w:spacing w:after="0"/>
        <w:ind w:left="0"/>
        <w:jc w:val="both"/>
      </w:pPr>
      <w:r>
        <w:rPr>
          <w:rFonts w:ascii="Times New Roman"/>
          <w:b w:val="false"/>
          <w:i w:val="false"/>
          <w:color w:val="000000"/>
          <w:sz w:val="28"/>
        </w:rPr>
        <w:t>
      влияние триггеров существенного снижения кредитного рейтинга;</w:t>
      </w:r>
    </w:p>
    <w:bookmarkEnd w:id="1258"/>
    <w:bookmarkStart w:name="z1268" w:id="1259"/>
    <w:p>
      <w:pPr>
        <w:spacing w:after="0"/>
        <w:ind w:left="0"/>
        <w:jc w:val="both"/>
      </w:pPr>
      <w:r>
        <w:rPr>
          <w:rFonts w:ascii="Times New Roman"/>
          <w:b w:val="false"/>
          <w:i w:val="false"/>
          <w:color w:val="000000"/>
          <w:sz w:val="28"/>
        </w:rPr>
        <w:t>
      конвертация средств клиентов банка;</w:t>
      </w:r>
    </w:p>
    <w:bookmarkEnd w:id="1259"/>
    <w:bookmarkStart w:name="z1269" w:id="1260"/>
    <w:p>
      <w:pPr>
        <w:spacing w:after="0"/>
        <w:ind w:left="0"/>
        <w:jc w:val="both"/>
      </w:pPr>
      <w:r>
        <w:rPr>
          <w:rFonts w:ascii="Times New Roman"/>
          <w:b w:val="false"/>
          <w:i w:val="false"/>
          <w:color w:val="000000"/>
          <w:sz w:val="28"/>
        </w:rPr>
        <w:t>
      снижение способности реализовывать ликвидные активы с учетом правовых, нормативных, операционных и временных ограничений;</w:t>
      </w:r>
    </w:p>
    <w:bookmarkEnd w:id="1260"/>
    <w:bookmarkStart w:name="z1270" w:id="1261"/>
    <w:p>
      <w:pPr>
        <w:spacing w:after="0"/>
        <w:ind w:left="0"/>
        <w:jc w:val="both"/>
      </w:pPr>
      <w:r>
        <w:rPr>
          <w:rFonts w:ascii="Times New Roman"/>
          <w:b w:val="false"/>
          <w:i w:val="false"/>
          <w:color w:val="000000"/>
          <w:sz w:val="28"/>
        </w:rPr>
        <w:t>
      ограниченный доступ к средствам Национального Банка Республики Казахстан, компаний квазигосударственного сектора;</w:t>
      </w:r>
    </w:p>
    <w:bookmarkEnd w:id="1261"/>
    <w:bookmarkStart w:name="z1271" w:id="1262"/>
    <w:p>
      <w:pPr>
        <w:spacing w:after="0"/>
        <w:ind w:left="0"/>
        <w:jc w:val="both"/>
      </w:pPr>
      <w:r>
        <w:rPr>
          <w:rFonts w:ascii="Times New Roman"/>
          <w:b w:val="false"/>
          <w:i w:val="false"/>
          <w:color w:val="000000"/>
          <w:sz w:val="28"/>
        </w:rPr>
        <w:t>
      ограниченная операционная способность банка реализовать активы;</w:t>
      </w:r>
    </w:p>
    <w:bookmarkEnd w:id="1262"/>
    <w:bookmarkStart w:name="z1272" w:id="1263"/>
    <w:p>
      <w:pPr>
        <w:spacing w:after="0"/>
        <w:ind w:left="0"/>
        <w:jc w:val="both"/>
      </w:pPr>
      <w:r>
        <w:rPr>
          <w:rFonts w:ascii="Times New Roman"/>
          <w:b w:val="false"/>
          <w:i w:val="false"/>
          <w:color w:val="000000"/>
          <w:sz w:val="28"/>
        </w:rPr>
        <w:t>
      существенное снижение кредитного рейтинга банка;</w:t>
      </w:r>
    </w:p>
    <w:bookmarkEnd w:id="1263"/>
    <w:bookmarkStart w:name="z1273" w:id="1264"/>
    <w:p>
      <w:pPr>
        <w:spacing w:after="0"/>
        <w:ind w:left="0"/>
        <w:jc w:val="both"/>
      </w:pPr>
      <w:r>
        <w:rPr>
          <w:rFonts w:ascii="Times New Roman"/>
          <w:b w:val="false"/>
          <w:i w:val="false"/>
          <w:color w:val="000000"/>
          <w:sz w:val="28"/>
        </w:rPr>
        <w:t>
      появление негативной информации о банке, влияющей на уровень доверия к банку.</w:t>
      </w:r>
    </w:p>
    <w:bookmarkEnd w:id="1264"/>
    <w:bookmarkStart w:name="z1274" w:id="1265"/>
    <w:p>
      <w:pPr>
        <w:spacing w:after="0"/>
        <w:ind w:left="0"/>
        <w:jc w:val="both"/>
      </w:pPr>
      <w:r>
        <w:rPr>
          <w:rFonts w:ascii="Times New Roman"/>
          <w:b w:val="false"/>
          <w:i w:val="false"/>
          <w:color w:val="000000"/>
          <w:sz w:val="28"/>
        </w:rPr>
        <w:t>
      Стресс-сценарии анализируются банком на регулярной основе в целях подтверждения их актуальности. В анализах учитываются изменения в рыночных условиях, изменения характера, объема активов или сложности бизнес-модели и деятельности банка, фактический опыт в ситуациях стресса.</w:t>
      </w:r>
    </w:p>
    <w:bookmarkEnd w:id="1265"/>
    <w:bookmarkStart w:name="z1275" w:id="1266"/>
    <w:p>
      <w:pPr>
        <w:spacing w:after="0"/>
        <w:ind w:left="0"/>
        <w:jc w:val="both"/>
      </w:pPr>
      <w:r>
        <w:rPr>
          <w:rFonts w:ascii="Times New Roman"/>
          <w:b w:val="false"/>
          <w:i w:val="false"/>
          <w:color w:val="000000"/>
          <w:sz w:val="28"/>
        </w:rPr>
        <w:t>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w:t>
      </w:r>
    </w:p>
    <w:bookmarkEnd w:id="1266"/>
    <w:bookmarkStart w:name="z1276" w:id="1267"/>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доводятся до сведения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1267"/>
    <w:bookmarkStart w:name="z1277" w:id="1268"/>
    <w:p>
      <w:pPr>
        <w:spacing w:after="0"/>
        <w:ind w:left="0"/>
        <w:jc w:val="both"/>
      </w:pPr>
      <w:r>
        <w:rPr>
          <w:rFonts w:ascii="Times New Roman"/>
          <w:b w:val="false"/>
          <w:i w:val="false"/>
          <w:color w:val="000000"/>
          <w:sz w:val="28"/>
        </w:rPr>
        <w:t>
      Совет директоров банка включает результаты стресс-тестирования в оценку и планирование плана финансирования, в том числе в целях корректирования недостатков в плане.</w:t>
      </w:r>
    </w:p>
    <w:bookmarkEnd w:id="1268"/>
    <w:bookmarkStart w:name="z1278" w:id="1269"/>
    <w:p>
      <w:pPr>
        <w:spacing w:after="0"/>
        <w:ind w:left="0"/>
        <w:jc w:val="both"/>
      </w:pPr>
      <w:r>
        <w:rPr>
          <w:rFonts w:ascii="Times New Roman"/>
          <w:b w:val="false"/>
          <w:i w:val="false"/>
          <w:color w:val="000000"/>
          <w:sz w:val="28"/>
        </w:rPr>
        <w:t>
      67. Банк ежегодно проводит самооценку ВПОДЛ на выявление слабых сторон процесса в части:</w:t>
      </w:r>
    </w:p>
    <w:bookmarkEnd w:id="1269"/>
    <w:bookmarkStart w:name="z1279" w:id="1270"/>
    <w:p>
      <w:pPr>
        <w:spacing w:after="0"/>
        <w:ind w:left="0"/>
        <w:jc w:val="both"/>
      </w:pPr>
      <w:r>
        <w:rPr>
          <w:rFonts w:ascii="Times New Roman"/>
          <w:b w:val="false"/>
          <w:i w:val="false"/>
          <w:color w:val="000000"/>
          <w:sz w:val="28"/>
        </w:rPr>
        <w:t>
      1) политики управления ликвидностью;</w:t>
      </w:r>
    </w:p>
    <w:bookmarkEnd w:id="1270"/>
    <w:bookmarkStart w:name="z1280" w:id="1271"/>
    <w:p>
      <w:pPr>
        <w:spacing w:after="0"/>
        <w:ind w:left="0"/>
        <w:jc w:val="both"/>
      </w:pPr>
      <w:r>
        <w:rPr>
          <w:rFonts w:ascii="Times New Roman"/>
          <w:b w:val="false"/>
          <w:i w:val="false"/>
          <w:color w:val="000000"/>
          <w:sz w:val="28"/>
        </w:rPr>
        <w:t>
      2) организации процесса;</w:t>
      </w:r>
    </w:p>
    <w:bookmarkEnd w:id="1271"/>
    <w:bookmarkStart w:name="z1281" w:id="1272"/>
    <w:p>
      <w:pPr>
        <w:spacing w:after="0"/>
        <w:ind w:left="0"/>
        <w:jc w:val="both"/>
      </w:pPr>
      <w:r>
        <w:rPr>
          <w:rFonts w:ascii="Times New Roman"/>
          <w:b w:val="false"/>
          <w:i w:val="false"/>
          <w:color w:val="000000"/>
          <w:sz w:val="28"/>
        </w:rPr>
        <w:t>
      3) процедур, систем и контролирующих действий;</w:t>
      </w:r>
    </w:p>
    <w:bookmarkEnd w:id="1272"/>
    <w:bookmarkStart w:name="z1282" w:id="1273"/>
    <w:p>
      <w:pPr>
        <w:spacing w:after="0"/>
        <w:ind w:left="0"/>
        <w:jc w:val="both"/>
      </w:pPr>
      <w:r>
        <w:rPr>
          <w:rFonts w:ascii="Times New Roman"/>
          <w:b w:val="false"/>
          <w:i w:val="false"/>
          <w:color w:val="000000"/>
          <w:sz w:val="28"/>
        </w:rPr>
        <w:t>
      4) уровня ликвидности и доступности фондирования.</w:t>
      </w:r>
    </w:p>
    <w:bookmarkEnd w:id="1273"/>
    <w:bookmarkStart w:name="z1283" w:id="1274"/>
    <w:p>
      <w:pPr>
        <w:spacing w:after="0"/>
        <w:ind w:left="0"/>
        <w:jc w:val="both"/>
      </w:pPr>
      <w:r>
        <w:rPr>
          <w:rFonts w:ascii="Times New Roman"/>
          <w:b w:val="false"/>
          <w:i w:val="false"/>
          <w:color w:val="000000"/>
          <w:sz w:val="28"/>
        </w:rPr>
        <w:t>
      По результатам самооценки и при выявлении несоответствий и (или) слабых сторон процесса банк составляет план мероприятий, содержащий информацию о корректирующих действиях, подлежащих реализации, в том числе об ответственных сторонах, ожидаемых сроках выполнения и необходимых ресурсах.</w:t>
      </w:r>
    </w:p>
    <w:bookmarkEnd w:id="1274"/>
    <w:bookmarkStart w:name="z1284" w:id="1275"/>
    <w:p>
      <w:pPr>
        <w:spacing w:after="0"/>
        <w:ind w:left="0"/>
        <w:jc w:val="both"/>
      </w:pPr>
      <w:r>
        <w:rPr>
          <w:rFonts w:ascii="Times New Roman"/>
          <w:b w:val="false"/>
          <w:i w:val="false"/>
          <w:color w:val="000000"/>
          <w:sz w:val="28"/>
        </w:rPr>
        <w:t>
      68. Требования настоящей главы не распространяются на банки с базовой банковской лицензией.</w:t>
      </w:r>
    </w:p>
    <w:bookmarkEnd w:id="1275"/>
    <w:bookmarkStart w:name="z1285" w:id="1276"/>
    <w:p>
      <w:pPr>
        <w:spacing w:after="0"/>
        <w:ind w:left="0"/>
        <w:jc w:val="left"/>
      </w:pPr>
      <w:r>
        <w:rPr>
          <w:rFonts w:ascii="Times New Roman"/>
          <w:b/>
          <w:i w:val="false"/>
          <w:color w:val="000000"/>
        </w:rPr>
        <w:t xml:space="preserve"> Глава 7. Управление непрерывностью деятельности</w:t>
      </w:r>
    </w:p>
    <w:bookmarkEnd w:id="1276"/>
    <w:bookmarkStart w:name="z1286" w:id="1277"/>
    <w:p>
      <w:pPr>
        <w:spacing w:after="0"/>
        <w:ind w:left="0"/>
        <w:jc w:val="both"/>
      </w:pPr>
      <w:r>
        <w:rPr>
          <w:rFonts w:ascii="Times New Roman"/>
          <w:b w:val="false"/>
          <w:i w:val="false"/>
          <w:color w:val="000000"/>
          <w:sz w:val="28"/>
        </w:rPr>
        <w:t>
      69. Совет директоров банка обеспечивает наличие системы управления непрерывностью деятельности банка, которая соответствует текущей рыночной ситуации, стратегии, объему активов, уровню сложности операций банка.</w:t>
      </w:r>
    </w:p>
    <w:bookmarkEnd w:id="1277"/>
    <w:bookmarkStart w:name="z1287" w:id="1278"/>
    <w:p>
      <w:pPr>
        <w:spacing w:after="0"/>
        <w:ind w:left="0"/>
        <w:jc w:val="both"/>
      </w:pPr>
      <w:r>
        <w:rPr>
          <w:rFonts w:ascii="Times New Roman"/>
          <w:b w:val="false"/>
          <w:i w:val="false"/>
          <w:color w:val="000000"/>
          <w:sz w:val="28"/>
        </w:rPr>
        <w:t xml:space="preserve">
      Банк управляет непрерывностью деятельности посредством процедур, перечисленных в </w:t>
      </w:r>
      <w:r>
        <w:rPr>
          <w:rFonts w:ascii="Times New Roman"/>
          <w:b w:val="false"/>
          <w:i w:val="false"/>
          <w:color w:val="000000"/>
          <w:sz w:val="28"/>
        </w:rPr>
        <w:t>пунктах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Правил (не ограничиваясь ими).</w:t>
      </w:r>
    </w:p>
    <w:bookmarkEnd w:id="1278"/>
    <w:bookmarkStart w:name="z1288" w:id="1279"/>
    <w:p>
      <w:pPr>
        <w:spacing w:after="0"/>
        <w:ind w:left="0"/>
        <w:jc w:val="both"/>
      </w:pPr>
      <w:r>
        <w:rPr>
          <w:rFonts w:ascii="Times New Roman"/>
          <w:b w:val="false"/>
          <w:i w:val="false"/>
          <w:color w:val="000000"/>
          <w:sz w:val="28"/>
        </w:rPr>
        <w:t>
      70. Банк осуществляет по методу, определенному во внутреннем документе банка, анализ влияния на деятельность, посредством которого осуществляется оценка:</w:t>
      </w:r>
    </w:p>
    <w:bookmarkEnd w:id="1279"/>
    <w:bookmarkStart w:name="z1289" w:id="1280"/>
    <w:p>
      <w:pPr>
        <w:spacing w:after="0"/>
        <w:ind w:left="0"/>
        <w:jc w:val="both"/>
      </w:pPr>
      <w:r>
        <w:rPr>
          <w:rFonts w:ascii="Times New Roman"/>
          <w:b w:val="false"/>
          <w:i w:val="false"/>
          <w:color w:val="000000"/>
          <w:sz w:val="28"/>
        </w:rPr>
        <w:t>
      1) воздействия, повреждений или потерь на персонал, помещения, технологии или информацию банка;</w:t>
      </w:r>
    </w:p>
    <w:bookmarkEnd w:id="1280"/>
    <w:bookmarkStart w:name="z1290" w:id="1281"/>
    <w:p>
      <w:pPr>
        <w:spacing w:after="0"/>
        <w:ind w:left="0"/>
        <w:jc w:val="both"/>
      </w:pPr>
      <w:r>
        <w:rPr>
          <w:rFonts w:ascii="Times New Roman"/>
          <w:b w:val="false"/>
          <w:i w:val="false"/>
          <w:color w:val="000000"/>
          <w:sz w:val="28"/>
        </w:rPr>
        <w:t>
      2) нарушений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1281"/>
    <w:bookmarkStart w:name="z1291" w:id="1282"/>
    <w:p>
      <w:pPr>
        <w:spacing w:after="0"/>
        <w:ind w:left="0"/>
        <w:jc w:val="both"/>
      </w:pPr>
      <w:r>
        <w:rPr>
          <w:rFonts w:ascii="Times New Roman"/>
          <w:b w:val="false"/>
          <w:i w:val="false"/>
          <w:color w:val="000000"/>
          <w:sz w:val="28"/>
        </w:rPr>
        <w:t>
      3) потери репутации.</w:t>
      </w:r>
    </w:p>
    <w:bookmarkEnd w:id="1282"/>
    <w:bookmarkStart w:name="z1292" w:id="1283"/>
    <w:p>
      <w:pPr>
        <w:spacing w:after="0"/>
        <w:ind w:left="0"/>
        <w:jc w:val="both"/>
      </w:pPr>
      <w:r>
        <w:rPr>
          <w:rFonts w:ascii="Times New Roman"/>
          <w:b w:val="false"/>
          <w:i w:val="false"/>
          <w:color w:val="000000"/>
          <w:sz w:val="28"/>
        </w:rPr>
        <w:t>
      Анализ влияния на деятельность банка проводится для определения временных рамок восстановления критичных видов деятельности, а также выявления ресурсов, необходимых для возобновления и продолжения ключевой деятельности в случае непредвиденных обстоятельств (критичных ресурсов).</w:t>
      </w:r>
    </w:p>
    <w:bookmarkEnd w:id="1283"/>
    <w:bookmarkStart w:name="z1293" w:id="1284"/>
    <w:p>
      <w:pPr>
        <w:spacing w:after="0"/>
        <w:ind w:left="0"/>
        <w:jc w:val="both"/>
      </w:pPr>
      <w:r>
        <w:rPr>
          <w:rFonts w:ascii="Times New Roman"/>
          <w:b w:val="false"/>
          <w:i w:val="false"/>
          <w:color w:val="000000"/>
          <w:sz w:val="28"/>
        </w:rPr>
        <w:t>
      Банк для проведения анализа влияния на его деятельность:</w:t>
      </w:r>
    </w:p>
    <w:bookmarkEnd w:id="1284"/>
    <w:bookmarkStart w:name="z1294" w:id="1285"/>
    <w:p>
      <w:pPr>
        <w:spacing w:after="0"/>
        <w:ind w:left="0"/>
        <w:jc w:val="both"/>
      </w:pPr>
      <w:r>
        <w:rPr>
          <w:rFonts w:ascii="Times New Roman"/>
          <w:b w:val="false"/>
          <w:i w:val="false"/>
          <w:color w:val="000000"/>
          <w:sz w:val="28"/>
        </w:rPr>
        <w:t>
      оценивает объем возможных потерь в связи с простоем предоставления критичных продуктов и услуг во времени;</w:t>
      </w:r>
    </w:p>
    <w:bookmarkEnd w:id="1285"/>
    <w:bookmarkStart w:name="z1295" w:id="1286"/>
    <w:p>
      <w:pPr>
        <w:spacing w:after="0"/>
        <w:ind w:left="0"/>
        <w:jc w:val="both"/>
      </w:pPr>
      <w:r>
        <w:rPr>
          <w:rFonts w:ascii="Times New Roman"/>
          <w:b w:val="false"/>
          <w:i w:val="false"/>
          <w:color w:val="000000"/>
          <w:sz w:val="28"/>
        </w:rPr>
        <w:t>
      устанавливает максимально приемлемый период простоя каждого вида деятельности путем идентификации:</w:t>
      </w:r>
    </w:p>
    <w:bookmarkEnd w:id="1286"/>
    <w:bookmarkStart w:name="z1296" w:id="1287"/>
    <w:p>
      <w:pPr>
        <w:spacing w:after="0"/>
        <w:ind w:left="0"/>
        <w:jc w:val="both"/>
      </w:pPr>
      <w:r>
        <w:rPr>
          <w:rFonts w:ascii="Times New Roman"/>
          <w:b w:val="false"/>
          <w:i w:val="false"/>
          <w:color w:val="000000"/>
          <w:sz w:val="28"/>
        </w:rPr>
        <w:t>
      максимального периода времени, в пределах которого деятельность возобновляется;</w:t>
      </w:r>
    </w:p>
    <w:bookmarkEnd w:id="1287"/>
    <w:bookmarkStart w:name="z1297" w:id="1288"/>
    <w:p>
      <w:pPr>
        <w:spacing w:after="0"/>
        <w:ind w:left="0"/>
        <w:jc w:val="both"/>
      </w:pPr>
      <w:r>
        <w:rPr>
          <w:rFonts w:ascii="Times New Roman"/>
          <w:b w:val="false"/>
          <w:i w:val="false"/>
          <w:color w:val="000000"/>
          <w:sz w:val="28"/>
        </w:rPr>
        <w:t>
      периода времени, в пределах которого возобновляется нормальный уровень осуществления деятельности;</w:t>
      </w:r>
    </w:p>
    <w:bookmarkEnd w:id="1288"/>
    <w:bookmarkStart w:name="z1298" w:id="1289"/>
    <w:p>
      <w:pPr>
        <w:spacing w:after="0"/>
        <w:ind w:left="0"/>
        <w:jc w:val="both"/>
      </w:pPr>
      <w:r>
        <w:rPr>
          <w:rFonts w:ascii="Times New Roman"/>
          <w:b w:val="false"/>
          <w:i w:val="false"/>
          <w:color w:val="000000"/>
          <w:sz w:val="28"/>
        </w:rPr>
        <w:t>
      выявляет виды и уровни выполнения деятельности, активы или иные ресурсы, которые необходимо непрерывно поддерживать в минимальном работоспособном состоянии и (или) восстанавливать в установленные сроки для предоставления критичных продуктов и услуг;</w:t>
      </w:r>
    </w:p>
    <w:bookmarkEnd w:id="1289"/>
    <w:bookmarkStart w:name="z1299" w:id="1290"/>
    <w:p>
      <w:pPr>
        <w:spacing w:after="0"/>
        <w:ind w:left="0"/>
        <w:jc w:val="both"/>
      </w:pPr>
      <w:r>
        <w:rPr>
          <w:rFonts w:ascii="Times New Roman"/>
          <w:b w:val="false"/>
          <w:i w:val="false"/>
          <w:color w:val="000000"/>
          <w:sz w:val="28"/>
        </w:rPr>
        <w:t>
      определяет объем ресурсов, минимально необходимых для восстановления и дальнейшего осуществления критичных видов деятельности в аварийном режиме;</w:t>
      </w:r>
    </w:p>
    <w:bookmarkEnd w:id="1290"/>
    <w:bookmarkStart w:name="z1300" w:id="1291"/>
    <w:p>
      <w:pPr>
        <w:spacing w:after="0"/>
        <w:ind w:left="0"/>
        <w:jc w:val="both"/>
      </w:pPr>
      <w:r>
        <w:rPr>
          <w:rFonts w:ascii="Times New Roman"/>
          <w:b w:val="false"/>
          <w:i w:val="false"/>
          <w:color w:val="000000"/>
          <w:sz w:val="28"/>
        </w:rPr>
        <w:t>
      устанавливает целевое время восстановления каждого из критичных видов деятельности. Целевое время восстановления меньше максимально допустимого времени простоя соответствующего продукта или услуги;</w:t>
      </w:r>
    </w:p>
    <w:bookmarkEnd w:id="1291"/>
    <w:bookmarkStart w:name="z1301" w:id="1292"/>
    <w:p>
      <w:pPr>
        <w:spacing w:after="0"/>
        <w:ind w:left="0"/>
        <w:jc w:val="both"/>
      </w:pPr>
      <w:r>
        <w:rPr>
          <w:rFonts w:ascii="Times New Roman"/>
          <w:b w:val="false"/>
          <w:i w:val="false"/>
          <w:color w:val="000000"/>
          <w:sz w:val="28"/>
        </w:rPr>
        <w:t>
      устанавливает целевую точку восстановления между последним резервированием данных и началом простоя критичного вида деятельности;</w:t>
      </w:r>
    </w:p>
    <w:bookmarkEnd w:id="1292"/>
    <w:bookmarkStart w:name="z1302" w:id="1293"/>
    <w:p>
      <w:pPr>
        <w:spacing w:after="0"/>
        <w:ind w:left="0"/>
        <w:jc w:val="both"/>
      </w:pPr>
      <w:r>
        <w:rPr>
          <w:rFonts w:ascii="Times New Roman"/>
          <w:b w:val="false"/>
          <w:i w:val="false"/>
          <w:color w:val="000000"/>
          <w:sz w:val="28"/>
        </w:rPr>
        <w:t>
      ранжирует критичные виды деятельности по целевому времени восстановления, выделяя приоритетные;</w:t>
      </w:r>
    </w:p>
    <w:bookmarkEnd w:id="1293"/>
    <w:bookmarkStart w:name="z1303" w:id="1294"/>
    <w:p>
      <w:pPr>
        <w:spacing w:after="0"/>
        <w:ind w:left="0"/>
        <w:jc w:val="both"/>
      </w:pPr>
      <w:r>
        <w:rPr>
          <w:rFonts w:ascii="Times New Roman"/>
          <w:b w:val="false"/>
          <w:i w:val="false"/>
          <w:color w:val="000000"/>
          <w:sz w:val="28"/>
        </w:rPr>
        <w:t>
      выявляет поставщиков, контрагентов, прочих заинтересованных сторон, от которых зависят критичные виды деятельности банка и как указанные лица оказывают помощь банку при наступлении непредвиденных обстоятельств.</w:t>
      </w:r>
    </w:p>
    <w:bookmarkEnd w:id="1294"/>
    <w:bookmarkStart w:name="z1304" w:id="1295"/>
    <w:p>
      <w:pPr>
        <w:spacing w:after="0"/>
        <w:ind w:left="0"/>
        <w:jc w:val="both"/>
      </w:pPr>
      <w:r>
        <w:rPr>
          <w:rFonts w:ascii="Times New Roman"/>
          <w:b w:val="false"/>
          <w:i w:val="false"/>
          <w:color w:val="000000"/>
          <w:sz w:val="28"/>
        </w:rPr>
        <w:t>
      71. Банк идентифицирует критичные виды деятельности. Вид деятельности, идентифицированный в процессе анализа влияния на деятельность банка как деятельность, потеря которой оказывает в краткосрочный период времени максимальное негативное воздействие на банк и подлежит восстановлению в кратчайшие сроки, является критичным видом деятельности.</w:t>
      </w:r>
    </w:p>
    <w:bookmarkEnd w:id="1295"/>
    <w:bookmarkStart w:name="z1305" w:id="1296"/>
    <w:p>
      <w:pPr>
        <w:spacing w:after="0"/>
        <w:ind w:left="0"/>
        <w:jc w:val="both"/>
      </w:pPr>
      <w:r>
        <w:rPr>
          <w:rFonts w:ascii="Times New Roman"/>
          <w:b w:val="false"/>
          <w:i w:val="false"/>
          <w:color w:val="000000"/>
          <w:sz w:val="28"/>
        </w:rPr>
        <w:t>
      72. Банк определяет ресурсы, необходимые для поддержания критичных видов деятельности, включая, но не ограничиваясь, следующее:</w:t>
      </w:r>
    </w:p>
    <w:bookmarkEnd w:id="1296"/>
    <w:bookmarkStart w:name="z1306" w:id="1297"/>
    <w:p>
      <w:pPr>
        <w:spacing w:after="0"/>
        <w:ind w:left="0"/>
        <w:jc w:val="both"/>
      </w:pPr>
      <w:r>
        <w:rPr>
          <w:rFonts w:ascii="Times New Roman"/>
          <w:b w:val="false"/>
          <w:i w:val="false"/>
          <w:color w:val="000000"/>
          <w:sz w:val="28"/>
        </w:rPr>
        <w:t>
      1) персонал.</w:t>
      </w:r>
    </w:p>
    <w:bookmarkEnd w:id="1297"/>
    <w:bookmarkStart w:name="z1307" w:id="1298"/>
    <w:p>
      <w:pPr>
        <w:spacing w:after="0"/>
        <w:ind w:left="0"/>
        <w:jc w:val="both"/>
      </w:pPr>
      <w:r>
        <w:rPr>
          <w:rFonts w:ascii="Times New Roman"/>
          <w:b w:val="false"/>
          <w:i w:val="false"/>
          <w:color w:val="000000"/>
          <w:sz w:val="28"/>
        </w:rPr>
        <w:t>
      При определении персонала как ресурса, необходимого для поддержания критичных видов деятельности, банк определяет:</w:t>
      </w:r>
    </w:p>
    <w:bookmarkEnd w:id="1298"/>
    <w:bookmarkStart w:name="z1308" w:id="1299"/>
    <w:p>
      <w:pPr>
        <w:spacing w:after="0"/>
        <w:ind w:left="0"/>
        <w:jc w:val="both"/>
      </w:pPr>
      <w:r>
        <w:rPr>
          <w:rFonts w:ascii="Times New Roman"/>
          <w:b w:val="false"/>
          <w:i w:val="false"/>
          <w:color w:val="000000"/>
          <w:sz w:val="28"/>
        </w:rPr>
        <w:t>
      необходимое количество работников;</w:t>
      </w:r>
    </w:p>
    <w:bookmarkEnd w:id="1299"/>
    <w:bookmarkStart w:name="z1309" w:id="1300"/>
    <w:p>
      <w:pPr>
        <w:spacing w:after="0"/>
        <w:ind w:left="0"/>
        <w:jc w:val="both"/>
      </w:pPr>
      <w:r>
        <w:rPr>
          <w:rFonts w:ascii="Times New Roman"/>
          <w:b w:val="false"/>
          <w:i w:val="false"/>
          <w:color w:val="000000"/>
          <w:sz w:val="28"/>
        </w:rPr>
        <w:t>
      необходимые навыки и компетенции;</w:t>
      </w:r>
    </w:p>
    <w:bookmarkEnd w:id="1300"/>
    <w:bookmarkStart w:name="z1310" w:id="1301"/>
    <w:p>
      <w:pPr>
        <w:spacing w:after="0"/>
        <w:ind w:left="0"/>
        <w:jc w:val="both"/>
      </w:pPr>
      <w:r>
        <w:rPr>
          <w:rFonts w:ascii="Times New Roman"/>
          <w:b w:val="false"/>
          <w:i w:val="false"/>
          <w:color w:val="000000"/>
          <w:sz w:val="28"/>
        </w:rPr>
        <w:t>
      2) помещения.</w:t>
      </w:r>
    </w:p>
    <w:bookmarkEnd w:id="1301"/>
    <w:bookmarkStart w:name="z1311" w:id="1302"/>
    <w:p>
      <w:pPr>
        <w:spacing w:after="0"/>
        <w:ind w:left="0"/>
        <w:jc w:val="both"/>
      </w:pPr>
      <w:r>
        <w:rPr>
          <w:rFonts w:ascii="Times New Roman"/>
          <w:b w:val="false"/>
          <w:i w:val="false"/>
          <w:color w:val="000000"/>
          <w:sz w:val="28"/>
        </w:rPr>
        <w:t>
      При определении помещений как ресурса, необходимого для поддержания критичных видов деятельности, банк определяет:</w:t>
      </w:r>
    </w:p>
    <w:bookmarkEnd w:id="1302"/>
    <w:bookmarkStart w:name="z1312" w:id="1303"/>
    <w:p>
      <w:pPr>
        <w:spacing w:after="0"/>
        <w:ind w:left="0"/>
        <w:jc w:val="both"/>
      </w:pPr>
      <w:r>
        <w:rPr>
          <w:rFonts w:ascii="Times New Roman"/>
          <w:b w:val="false"/>
          <w:i w:val="false"/>
          <w:color w:val="000000"/>
          <w:sz w:val="28"/>
        </w:rPr>
        <w:t>
      основные и альтернативные площадки;</w:t>
      </w:r>
    </w:p>
    <w:bookmarkEnd w:id="1303"/>
    <w:bookmarkStart w:name="z1313" w:id="1304"/>
    <w:p>
      <w:pPr>
        <w:spacing w:after="0"/>
        <w:ind w:left="0"/>
        <w:jc w:val="both"/>
      </w:pPr>
      <w:r>
        <w:rPr>
          <w:rFonts w:ascii="Times New Roman"/>
          <w:b w:val="false"/>
          <w:i w:val="false"/>
          <w:color w:val="000000"/>
          <w:sz w:val="28"/>
        </w:rPr>
        <w:t>
      помещения, требующие повышенной защиты;</w:t>
      </w:r>
    </w:p>
    <w:bookmarkEnd w:id="1304"/>
    <w:bookmarkStart w:name="z1314" w:id="1305"/>
    <w:p>
      <w:pPr>
        <w:spacing w:after="0"/>
        <w:ind w:left="0"/>
        <w:jc w:val="both"/>
      </w:pPr>
      <w:r>
        <w:rPr>
          <w:rFonts w:ascii="Times New Roman"/>
          <w:b w:val="false"/>
          <w:i w:val="false"/>
          <w:color w:val="000000"/>
          <w:sz w:val="28"/>
        </w:rPr>
        <w:t>
      3) технологии.</w:t>
      </w:r>
    </w:p>
    <w:bookmarkEnd w:id="1305"/>
    <w:bookmarkStart w:name="z1315" w:id="1306"/>
    <w:p>
      <w:pPr>
        <w:spacing w:after="0"/>
        <w:ind w:left="0"/>
        <w:jc w:val="both"/>
      </w:pPr>
      <w:r>
        <w:rPr>
          <w:rFonts w:ascii="Times New Roman"/>
          <w:b w:val="false"/>
          <w:i w:val="false"/>
          <w:color w:val="000000"/>
          <w:sz w:val="28"/>
        </w:rPr>
        <w:t>
      При определении технологий как ресурса, необходимого для поддержания критичных видов деятельности, банк определяет:</w:t>
      </w:r>
    </w:p>
    <w:bookmarkEnd w:id="1306"/>
    <w:bookmarkStart w:name="z1316" w:id="1307"/>
    <w:p>
      <w:pPr>
        <w:spacing w:after="0"/>
        <w:ind w:left="0"/>
        <w:jc w:val="both"/>
      </w:pPr>
      <w:r>
        <w:rPr>
          <w:rFonts w:ascii="Times New Roman"/>
          <w:b w:val="false"/>
          <w:i w:val="false"/>
          <w:color w:val="000000"/>
          <w:sz w:val="28"/>
        </w:rPr>
        <w:t>
      информационно-технологические услуги, поддерживающие критичные виды деятельности;</w:t>
      </w:r>
    </w:p>
    <w:bookmarkEnd w:id="1307"/>
    <w:bookmarkStart w:name="z1317" w:id="1308"/>
    <w:p>
      <w:pPr>
        <w:spacing w:after="0"/>
        <w:ind w:left="0"/>
        <w:jc w:val="both"/>
      </w:pPr>
      <w:r>
        <w:rPr>
          <w:rFonts w:ascii="Times New Roman"/>
          <w:b w:val="false"/>
          <w:i w:val="false"/>
          <w:color w:val="000000"/>
          <w:sz w:val="28"/>
        </w:rPr>
        <w:t>
      телекоммуникационные услуги, поддерживающие критичные виды деятельности;</w:t>
      </w:r>
    </w:p>
    <w:bookmarkEnd w:id="1308"/>
    <w:bookmarkStart w:name="z1318" w:id="1309"/>
    <w:p>
      <w:pPr>
        <w:spacing w:after="0"/>
        <w:ind w:left="0"/>
        <w:jc w:val="both"/>
      </w:pPr>
      <w:r>
        <w:rPr>
          <w:rFonts w:ascii="Times New Roman"/>
          <w:b w:val="false"/>
          <w:i w:val="false"/>
          <w:color w:val="000000"/>
          <w:sz w:val="28"/>
        </w:rPr>
        <w:t>
      прочие технологии, поддерживающие критичные виды деятельности, в том числе охрана периметра, технологии инкассации;</w:t>
      </w:r>
    </w:p>
    <w:bookmarkEnd w:id="1309"/>
    <w:bookmarkStart w:name="z1319" w:id="1310"/>
    <w:p>
      <w:pPr>
        <w:spacing w:after="0"/>
        <w:ind w:left="0"/>
        <w:jc w:val="both"/>
      </w:pPr>
      <w:r>
        <w:rPr>
          <w:rFonts w:ascii="Times New Roman"/>
          <w:b w:val="false"/>
          <w:i w:val="false"/>
          <w:color w:val="000000"/>
          <w:sz w:val="28"/>
        </w:rPr>
        <w:t>
      4) информация.</w:t>
      </w:r>
    </w:p>
    <w:bookmarkEnd w:id="1310"/>
    <w:bookmarkStart w:name="z1320" w:id="1311"/>
    <w:p>
      <w:pPr>
        <w:spacing w:after="0"/>
        <w:ind w:left="0"/>
        <w:jc w:val="both"/>
      </w:pPr>
      <w:r>
        <w:rPr>
          <w:rFonts w:ascii="Times New Roman"/>
          <w:b w:val="false"/>
          <w:i w:val="false"/>
          <w:color w:val="000000"/>
          <w:sz w:val="28"/>
        </w:rPr>
        <w:t>
      При определении информации как ресурса, необходимого для поддержания критичных видов деятельности, банк определяет:</w:t>
      </w:r>
    </w:p>
    <w:bookmarkEnd w:id="1311"/>
    <w:bookmarkStart w:name="z1321" w:id="1312"/>
    <w:p>
      <w:pPr>
        <w:spacing w:after="0"/>
        <w:ind w:left="0"/>
        <w:jc w:val="both"/>
      </w:pPr>
      <w:r>
        <w:rPr>
          <w:rFonts w:ascii="Times New Roman"/>
          <w:b w:val="false"/>
          <w:i w:val="false"/>
          <w:color w:val="000000"/>
          <w:sz w:val="28"/>
        </w:rPr>
        <w:t>
      информацию, необходимую для выполнения критичных видов деятельности, включая внутренние документы банка;</w:t>
      </w:r>
    </w:p>
    <w:bookmarkEnd w:id="1312"/>
    <w:bookmarkStart w:name="z1322" w:id="1313"/>
    <w:p>
      <w:pPr>
        <w:spacing w:after="0"/>
        <w:ind w:left="0"/>
        <w:jc w:val="both"/>
      </w:pPr>
      <w:r>
        <w:rPr>
          <w:rFonts w:ascii="Times New Roman"/>
          <w:b w:val="false"/>
          <w:i w:val="false"/>
          <w:color w:val="000000"/>
          <w:sz w:val="28"/>
        </w:rPr>
        <w:t>
      объем информации, требующей восстановления (целевая точка восстановления);</w:t>
      </w:r>
    </w:p>
    <w:bookmarkEnd w:id="1313"/>
    <w:bookmarkStart w:name="z1323" w:id="1314"/>
    <w:p>
      <w:pPr>
        <w:spacing w:after="0"/>
        <w:ind w:left="0"/>
        <w:jc w:val="both"/>
      </w:pPr>
      <w:r>
        <w:rPr>
          <w:rFonts w:ascii="Times New Roman"/>
          <w:b w:val="false"/>
          <w:i w:val="false"/>
          <w:color w:val="000000"/>
          <w:sz w:val="28"/>
        </w:rPr>
        <w:t>
      методы хранения, защиты и восстановления информации;</w:t>
      </w:r>
    </w:p>
    <w:bookmarkEnd w:id="1314"/>
    <w:bookmarkStart w:name="z1324" w:id="1315"/>
    <w:p>
      <w:pPr>
        <w:spacing w:after="0"/>
        <w:ind w:left="0"/>
        <w:jc w:val="both"/>
      </w:pPr>
      <w:r>
        <w:rPr>
          <w:rFonts w:ascii="Times New Roman"/>
          <w:b w:val="false"/>
          <w:i w:val="false"/>
          <w:color w:val="000000"/>
          <w:sz w:val="28"/>
        </w:rPr>
        <w:t>
      5) поставщики, внешние услуги и снабжение.</w:t>
      </w:r>
    </w:p>
    <w:bookmarkEnd w:id="1315"/>
    <w:bookmarkStart w:name="z1325" w:id="1316"/>
    <w:p>
      <w:pPr>
        <w:spacing w:after="0"/>
        <w:ind w:left="0"/>
        <w:jc w:val="both"/>
      </w:pPr>
      <w:r>
        <w:rPr>
          <w:rFonts w:ascii="Times New Roman"/>
          <w:b w:val="false"/>
          <w:i w:val="false"/>
          <w:color w:val="000000"/>
          <w:sz w:val="28"/>
        </w:rPr>
        <w:t>
      Банк определяет поставщиков, внешние услуги и снабжение, от которых зависит выполнение критичных видов деятельности;</w:t>
      </w:r>
    </w:p>
    <w:bookmarkEnd w:id="1316"/>
    <w:bookmarkStart w:name="z1326" w:id="1317"/>
    <w:p>
      <w:pPr>
        <w:spacing w:after="0"/>
        <w:ind w:left="0"/>
        <w:jc w:val="both"/>
      </w:pPr>
      <w:r>
        <w:rPr>
          <w:rFonts w:ascii="Times New Roman"/>
          <w:b w:val="false"/>
          <w:i w:val="false"/>
          <w:color w:val="000000"/>
          <w:sz w:val="28"/>
        </w:rPr>
        <w:t>
      6) финансовые ресурсы.</w:t>
      </w:r>
    </w:p>
    <w:bookmarkEnd w:id="1317"/>
    <w:bookmarkStart w:name="z1327" w:id="1318"/>
    <w:p>
      <w:pPr>
        <w:spacing w:after="0"/>
        <w:ind w:left="0"/>
        <w:jc w:val="both"/>
      </w:pPr>
      <w:r>
        <w:rPr>
          <w:rFonts w:ascii="Times New Roman"/>
          <w:b w:val="false"/>
          <w:i w:val="false"/>
          <w:color w:val="000000"/>
          <w:sz w:val="28"/>
        </w:rPr>
        <w:t>
      Банк определяет объем финансовых ресурсов, потенциально доступный для исполнения плана (планов) обеспечения непрерывности и восстановления деятельности банка в случае возникновения непредвиденных обстоятельств.</w:t>
      </w:r>
    </w:p>
    <w:bookmarkEnd w:id="1318"/>
    <w:bookmarkStart w:name="z1328" w:id="1319"/>
    <w:p>
      <w:pPr>
        <w:spacing w:after="0"/>
        <w:ind w:left="0"/>
        <w:jc w:val="both"/>
      </w:pPr>
      <w:r>
        <w:rPr>
          <w:rFonts w:ascii="Times New Roman"/>
          <w:b w:val="false"/>
          <w:i w:val="false"/>
          <w:color w:val="000000"/>
          <w:sz w:val="28"/>
        </w:rPr>
        <w:t>
      73. Банк осуществляет анализ рисков непредвиденных обстоятельств, который позволяет оценить угрозы и уязвимость в критичных видах деятельности и используемых ими ресурсах. В качестве угроз, которые оказывают негативное воздействие на ресурсы, банк рассматривает, не ограничиваясь, следующее:</w:t>
      </w:r>
    </w:p>
    <w:bookmarkEnd w:id="1319"/>
    <w:bookmarkStart w:name="z1329" w:id="1320"/>
    <w:p>
      <w:pPr>
        <w:spacing w:after="0"/>
        <w:ind w:left="0"/>
        <w:jc w:val="both"/>
      </w:pPr>
      <w:r>
        <w:rPr>
          <w:rFonts w:ascii="Times New Roman"/>
          <w:b w:val="false"/>
          <w:i w:val="false"/>
          <w:color w:val="000000"/>
          <w:sz w:val="28"/>
        </w:rPr>
        <w:t>
      1) недоступность работников;</w:t>
      </w:r>
    </w:p>
    <w:bookmarkEnd w:id="1320"/>
    <w:bookmarkStart w:name="z1330" w:id="1321"/>
    <w:p>
      <w:pPr>
        <w:spacing w:after="0"/>
        <w:ind w:left="0"/>
        <w:jc w:val="both"/>
      </w:pPr>
      <w:r>
        <w:rPr>
          <w:rFonts w:ascii="Times New Roman"/>
          <w:b w:val="false"/>
          <w:i w:val="false"/>
          <w:color w:val="000000"/>
          <w:sz w:val="28"/>
        </w:rPr>
        <w:t>
      2) недоступность технологий, в том числе информационных и коммуникационных технологий (компьютерные вирусы, отказ компьютерных аппаратных средств, потеря связи);</w:t>
      </w:r>
    </w:p>
    <w:bookmarkEnd w:id="1321"/>
    <w:bookmarkStart w:name="z1331" w:id="1322"/>
    <w:p>
      <w:pPr>
        <w:spacing w:after="0"/>
        <w:ind w:left="0"/>
        <w:jc w:val="both"/>
      </w:pPr>
      <w:r>
        <w:rPr>
          <w:rFonts w:ascii="Times New Roman"/>
          <w:b w:val="false"/>
          <w:i w:val="false"/>
          <w:color w:val="000000"/>
          <w:sz w:val="28"/>
        </w:rPr>
        <w:t>
      3) недоступность снабжения (воды, электричества);</w:t>
      </w:r>
    </w:p>
    <w:bookmarkEnd w:id="1322"/>
    <w:bookmarkStart w:name="z1332" w:id="1323"/>
    <w:p>
      <w:pPr>
        <w:spacing w:after="0"/>
        <w:ind w:left="0"/>
        <w:jc w:val="both"/>
      </w:pPr>
      <w:r>
        <w:rPr>
          <w:rFonts w:ascii="Times New Roman"/>
          <w:b w:val="false"/>
          <w:i w:val="false"/>
          <w:color w:val="000000"/>
          <w:sz w:val="28"/>
        </w:rPr>
        <w:t>
      4) отсутствие доступа к зданиям (помещениям);</w:t>
      </w:r>
    </w:p>
    <w:bookmarkEnd w:id="1323"/>
    <w:bookmarkStart w:name="z1333" w:id="1324"/>
    <w:p>
      <w:pPr>
        <w:spacing w:after="0"/>
        <w:ind w:left="0"/>
        <w:jc w:val="both"/>
      </w:pPr>
      <w:r>
        <w:rPr>
          <w:rFonts w:ascii="Times New Roman"/>
          <w:b w:val="false"/>
          <w:i w:val="false"/>
          <w:color w:val="000000"/>
          <w:sz w:val="28"/>
        </w:rPr>
        <w:t>
      5) недоступность ключевых поставщиков, контрагентов;</w:t>
      </w:r>
    </w:p>
    <w:bookmarkEnd w:id="1324"/>
    <w:bookmarkStart w:name="z1334" w:id="1325"/>
    <w:p>
      <w:pPr>
        <w:spacing w:after="0"/>
        <w:ind w:left="0"/>
        <w:jc w:val="both"/>
      </w:pPr>
      <w:r>
        <w:rPr>
          <w:rFonts w:ascii="Times New Roman"/>
          <w:b w:val="false"/>
          <w:i w:val="false"/>
          <w:color w:val="000000"/>
          <w:sz w:val="28"/>
        </w:rPr>
        <w:t>
      6) недоступность ключевой информации;</w:t>
      </w:r>
    </w:p>
    <w:bookmarkEnd w:id="1325"/>
    <w:bookmarkStart w:name="z1335" w:id="1326"/>
    <w:p>
      <w:pPr>
        <w:spacing w:after="0"/>
        <w:ind w:left="0"/>
        <w:jc w:val="both"/>
      </w:pPr>
      <w:r>
        <w:rPr>
          <w:rFonts w:ascii="Times New Roman"/>
          <w:b w:val="false"/>
          <w:i w:val="false"/>
          <w:color w:val="000000"/>
          <w:sz w:val="28"/>
        </w:rPr>
        <w:t>
      7) недоступность финансовых ресурсов.</w:t>
      </w:r>
    </w:p>
    <w:bookmarkEnd w:id="1326"/>
    <w:bookmarkStart w:name="z1336" w:id="1327"/>
    <w:p>
      <w:pPr>
        <w:spacing w:after="0"/>
        <w:ind w:left="0"/>
        <w:jc w:val="both"/>
      </w:pPr>
      <w:r>
        <w:rPr>
          <w:rFonts w:ascii="Times New Roman"/>
          <w:b w:val="false"/>
          <w:i w:val="false"/>
          <w:color w:val="000000"/>
          <w:sz w:val="28"/>
        </w:rPr>
        <w:t>
      74. Банк определяет меры управления рисками непредвиденных обстоятельств, которые охватывают (не ограничиваясь) следующие ключевые ресурсы:</w:t>
      </w:r>
    </w:p>
    <w:bookmarkEnd w:id="1327"/>
    <w:bookmarkStart w:name="z1337" w:id="1328"/>
    <w:p>
      <w:pPr>
        <w:spacing w:after="0"/>
        <w:ind w:left="0"/>
        <w:jc w:val="both"/>
      </w:pPr>
      <w:r>
        <w:rPr>
          <w:rFonts w:ascii="Times New Roman"/>
          <w:b w:val="false"/>
          <w:i w:val="false"/>
          <w:color w:val="000000"/>
          <w:sz w:val="28"/>
        </w:rPr>
        <w:t>
      1) персонал;</w:t>
      </w:r>
    </w:p>
    <w:bookmarkEnd w:id="1328"/>
    <w:bookmarkStart w:name="z1338" w:id="1329"/>
    <w:p>
      <w:pPr>
        <w:spacing w:after="0"/>
        <w:ind w:left="0"/>
        <w:jc w:val="both"/>
      </w:pPr>
      <w:r>
        <w:rPr>
          <w:rFonts w:ascii="Times New Roman"/>
          <w:b w:val="false"/>
          <w:i w:val="false"/>
          <w:color w:val="000000"/>
          <w:sz w:val="28"/>
        </w:rPr>
        <w:t>
      2) помещения;</w:t>
      </w:r>
    </w:p>
    <w:bookmarkEnd w:id="1329"/>
    <w:bookmarkStart w:name="z1339" w:id="1330"/>
    <w:p>
      <w:pPr>
        <w:spacing w:after="0"/>
        <w:ind w:left="0"/>
        <w:jc w:val="both"/>
      </w:pPr>
      <w:r>
        <w:rPr>
          <w:rFonts w:ascii="Times New Roman"/>
          <w:b w:val="false"/>
          <w:i w:val="false"/>
          <w:color w:val="000000"/>
          <w:sz w:val="28"/>
        </w:rPr>
        <w:t>
      3) технологии;</w:t>
      </w:r>
    </w:p>
    <w:bookmarkEnd w:id="1330"/>
    <w:bookmarkStart w:name="z1340" w:id="1331"/>
    <w:p>
      <w:pPr>
        <w:spacing w:after="0"/>
        <w:ind w:left="0"/>
        <w:jc w:val="both"/>
      </w:pPr>
      <w:r>
        <w:rPr>
          <w:rFonts w:ascii="Times New Roman"/>
          <w:b w:val="false"/>
          <w:i w:val="false"/>
          <w:color w:val="000000"/>
          <w:sz w:val="28"/>
        </w:rPr>
        <w:t>
      4) информацию;</w:t>
      </w:r>
    </w:p>
    <w:bookmarkEnd w:id="1331"/>
    <w:bookmarkStart w:name="z1341" w:id="1332"/>
    <w:p>
      <w:pPr>
        <w:spacing w:after="0"/>
        <w:ind w:left="0"/>
        <w:jc w:val="both"/>
      </w:pPr>
      <w:r>
        <w:rPr>
          <w:rFonts w:ascii="Times New Roman"/>
          <w:b w:val="false"/>
          <w:i w:val="false"/>
          <w:color w:val="000000"/>
          <w:sz w:val="28"/>
        </w:rPr>
        <w:t>
      5) поставщиков, контрагентов и каналы снабжения.</w:t>
      </w:r>
    </w:p>
    <w:bookmarkEnd w:id="1332"/>
    <w:bookmarkStart w:name="z1342" w:id="1333"/>
    <w:p>
      <w:pPr>
        <w:spacing w:after="0"/>
        <w:ind w:left="0"/>
        <w:jc w:val="both"/>
      </w:pPr>
      <w:r>
        <w:rPr>
          <w:rFonts w:ascii="Times New Roman"/>
          <w:b w:val="false"/>
          <w:i w:val="false"/>
          <w:color w:val="000000"/>
          <w:sz w:val="28"/>
        </w:rPr>
        <w:t>
      При выборе мер управления рисками непредвиденных обстоятельств банк учитывает результаты анализа влияния на деятельность банка и определяет в том числе внутренний порядок взаимодействия с внешними поставщиками, участвующими в восстановительных работах, внешними контрагентами (вкладчиками, кредиторами), акционерами банка, уполномоченным органом и иными государственными органами, а также со средствами массовой информации и другими заинтересованными сторонами.</w:t>
      </w:r>
    </w:p>
    <w:bookmarkEnd w:id="1333"/>
    <w:bookmarkStart w:name="z1343" w:id="1334"/>
    <w:p>
      <w:pPr>
        <w:spacing w:after="0"/>
        <w:ind w:left="0"/>
        <w:jc w:val="both"/>
      </w:pPr>
      <w:r>
        <w:rPr>
          <w:rFonts w:ascii="Times New Roman"/>
          <w:b w:val="false"/>
          <w:i w:val="false"/>
          <w:color w:val="000000"/>
          <w:sz w:val="28"/>
        </w:rPr>
        <w:t>
      При выборе мер управления рисками непредвиденных обстоятельств банк учитывает, не ограничиваясь, следующие факторы:</w:t>
      </w:r>
    </w:p>
    <w:bookmarkEnd w:id="1334"/>
    <w:bookmarkStart w:name="z1344" w:id="1335"/>
    <w:p>
      <w:pPr>
        <w:spacing w:after="0"/>
        <w:ind w:left="0"/>
        <w:jc w:val="both"/>
      </w:pPr>
      <w:r>
        <w:rPr>
          <w:rFonts w:ascii="Times New Roman"/>
          <w:b w:val="false"/>
          <w:i w:val="false"/>
          <w:color w:val="000000"/>
          <w:sz w:val="28"/>
        </w:rPr>
        <w:t>
      максимально приемлемый период простоя критичного вида деятельности;</w:t>
      </w:r>
    </w:p>
    <w:bookmarkEnd w:id="1335"/>
    <w:bookmarkStart w:name="z1345" w:id="1336"/>
    <w:p>
      <w:pPr>
        <w:spacing w:after="0"/>
        <w:ind w:left="0"/>
        <w:jc w:val="both"/>
      </w:pPr>
      <w:r>
        <w:rPr>
          <w:rFonts w:ascii="Times New Roman"/>
          <w:b w:val="false"/>
          <w:i w:val="false"/>
          <w:color w:val="000000"/>
          <w:sz w:val="28"/>
        </w:rPr>
        <w:t>
      затраты на реализацию плана (планов) обеспечения непрерывности и восстановления деятельности;</w:t>
      </w:r>
    </w:p>
    <w:bookmarkEnd w:id="1336"/>
    <w:bookmarkStart w:name="z1346" w:id="1337"/>
    <w:p>
      <w:pPr>
        <w:spacing w:after="0"/>
        <w:ind w:left="0"/>
        <w:jc w:val="both"/>
      </w:pPr>
      <w:r>
        <w:rPr>
          <w:rFonts w:ascii="Times New Roman"/>
          <w:b w:val="false"/>
          <w:i w:val="false"/>
          <w:color w:val="000000"/>
          <w:sz w:val="28"/>
        </w:rPr>
        <w:t>
      последствия непринятия мер;</w:t>
      </w:r>
    </w:p>
    <w:bookmarkEnd w:id="1337"/>
    <w:bookmarkStart w:name="z1347" w:id="1338"/>
    <w:p>
      <w:pPr>
        <w:spacing w:after="0"/>
        <w:ind w:left="0"/>
        <w:jc w:val="both"/>
      </w:pPr>
      <w:r>
        <w:rPr>
          <w:rFonts w:ascii="Times New Roman"/>
          <w:b w:val="false"/>
          <w:i w:val="false"/>
          <w:color w:val="000000"/>
          <w:sz w:val="28"/>
        </w:rPr>
        <w:t>
      реалистичность рисков и величину потерь от их реализации;</w:t>
      </w:r>
    </w:p>
    <w:bookmarkEnd w:id="1338"/>
    <w:bookmarkStart w:name="z1348" w:id="1339"/>
    <w:p>
      <w:pPr>
        <w:spacing w:after="0"/>
        <w:ind w:left="0"/>
        <w:jc w:val="both"/>
      </w:pPr>
      <w:r>
        <w:rPr>
          <w:rFonts w:ascii="Times New Roman"/>
          <w:b w:val="false"/>
          <w:i w:val="false"/>
          <w:color w:val="000000"/>
          <w:sz w:val="28"/>
        </w:rPr>
        <w:t>
      согласованность с установленными целями системы управления непрерывностью деятельности;</w:t>
      </w:r>
    </w:p>
    <w:bookmarkEnd w:id="1339"/>
    <w:bookmarkStart w:name="z1349" w:id="1340"/>
    <w:p>
      <w:pPr>
        <w:spacing w:after="0"/>
        <w:ind w:left="0"/>
        <w:jc w:val="both"/>
      </w:pPr>
      <w:r>
        <w:rPr>
          <w:rFonts w:ascii="Times New Roman"/>
          <w:b w:val="false"/>
          <w:i w:val="false"/>
          <w:color w:val="000000"/>
          <w:sz w:val="28"/>
        </w:rPr>
        <w:t>
      согласованность с политикой и процедурами по управлению непрерывностью деятельности банка.</w:t>
      </w:r>
    </w:p>
    <w:bookmarkEnd w:id="1340"/>
    <w:bookmarkStart w:name="z1350" w:id="1341"/>
    <w:p>
      <w:pPr>
        <w:spacing w:after="0"/>
        <w:ind w:left="0"/>
        <w:jc w:val="both"/>
      </w:pPr>
      <w:r>
        <w:rPr>
          <w:rFonts w:ascii="Times New Roman"/>
          <w:b w:val="false"/>
          <w:i w:val="false"/>
          <w:color w:val="000000"/>
          <w:sz w:val="28"/>
        </w:rPr>
        <w:t>
      Банк определяет меры по поддержанию ключевых знаний и компетенций для обеспечения непрерывности своей деятельности. Меры включают, не ограничиваясь, следующее:</w:t>
      </w:r>
    </w:p>
    <w:bookmarkEnd w:id="1341"/>
    <w:bookmarkStart w:name="z1351" w:id="1342"/>
    <w:p>
      <w:pPr>
        <w:spacing w:after="0"/>
        <w:ind w:left="0"/>
        <w:jc w:val="both"/>
      </w:pPr>
      <w:r>
        <w:rPr>
          <w:rFonts w:ascii="Times New Roman"/>
          <w:b w:val="false"/>
          <w:i w:val="false"/>
          <w:color w:val="000000"/>
          <w:sz w:val="28"/>
        </w:rPr>
        <w:t>
      регламентирование внутреннего порядка осуществления критичных видов деятельности;</w:t>
      </w:r>
    </w:p>
    <w:bookmarkEnd w:id="1342"/>
    <w:bookmarkStart w:name="z1352" w:id="1343"/>
    <w:p>
      <w:pPr>
        <w:spacing w:after="0"/>
        <w:ind w:left="0"/>
        <w:jc w:val="both"/>
      </w:pPr>
      <w:r>
        <w:rPr>
          <w:rFonts w:ascii="Times New Roman"/>
          <w:b w:val="false"/>
          <w:i w:val="false"/>
          <w:color w:val="000000"/>
          <w:sz w:val="28"/>
        </w:rPr>
        <w:t>
      ведение списка дополнительных компетенций персонала, не использующихся в повседневной деятельности, для перераспределения функций в условиях нехватки работников;</w:t>
      </w:r>
    </w:p>
    <w:bookmarkEnd w:id="1343"/>
    <w:bookmarkStart w:name="z1353" w:id="1344"/>
    <w:p>
      <w:pPr>
        <w:spacing w:after="0"/>
        <w:ind w:left="0"/>
        <w:jc w:val="both"/>
      </w:pPr>
      <w:r>
        <w:rPr>
          <w:rFonts w:ascii="Times New Roman"/>
          <w:b w:val="false"/>
          <w:i w:val="false"/>
          <w:color w:val="000000"/>
          <w:sz w:val="28"/>
        </w:rPr>
        <w:t>
      обучение персонала профессиональным навыкам, включая проведение кросс-функциональных тренингов.</w:t>
      </w:r>
    </w:p>
    <w:bookmarkEnd w:id="1344"/>
    <w:bookmarkStart w:name="z1354" w:id="1345"/>
    <w:p>
      <w:pPr>
        <w:spacing w:after="0"/>
        <w:ind w:left="0"/>
        <w:jc w:val="both"/>
      </w:pPr>
      <w:r>
        <w:rPr>
          <w:rFonts w:ascii="Times New Roman"/>
          <w:b w:val="false"/>
          <w:i w:val="false"/>
          <w:color w:val="000000"/>
          <w:sz w:val="28"/>
        </w:rPr>
        <w:t>
      Банк определяет меры по снижению влияния на предоставление критичных продуктов и услуг в связи с отсутствием основных помещений. Данные меры включают, не ограничиваясь, следующее:</w:t>
      </w:r>
    </w:p>
    <w:bookmarkEnd w:id="1345"/>
    <w:bookmarkStart w:name="z1355" w:id="1346"/>
    <w:p>
      <w:pPr>
        <w:spacing w:after="0"/>
        <w:ind w:left="0"/>
        <w:jc w:val="both"/>
      </w:pPr>
      <w:r>
        <w:rPr>
          <w:rFonts w:ascii="Times New Roman"/>
          <w:b w:val="false"/>
          <w:i w:val="false"/>
          <w:color w:val="000000"/>
          <w:sz w:val="28"/>
        </w:rPr>
        <w:t>
      предоставление альтернативных помещений;</w:t>
      </w:r>
    </w:p>
    <w:bookmarkEnd w:id="1346"/>
    <w:bookmarkStart w:name="z1356" w:id="1347"/>
    <w:p>
      <w:pPr>
        <w:spacing w:after="0"/>
        <w:ind w:left="0"/>
        <w:jc w:val="both"/>
      </w:pPr>
      <w:r>
        <w:rPr>
          <w:rFonts w:ascii="Times New Roman"/>
          <w:b w:val="false"/>
          <w:i w:val="false"/>
          <w:color w:val="000000"/>
          <w:sz w:val="28"/>
        </w:rPr>
        <w:t>
      перевод персонала в другие помещения банка;</w:t>
      </w:r>
    </w:p>
    <w:bookmarkEnd w:id="1347"/>
    <w:bookmarkStart w:name="z1357" w:id="1348"/>
    <w:p>
      <w:pPr>
        <w:spacing w:after="0"/>
        <w:ind w:left="0"/>
        <w:jc w:val="both"/>
      </w:pPr>
      <w:r>
        <w:rPr>
          <w:rFonts w:ascii="Times New Roman"/>
          <w:b w:val="false"/>
          <w:i w:val="false"/>
          <w:color w:val="000000"/>
          <w:sz w:val="28"/>
        </w:rPr>
        <w:t>
      использование рабочих мест работников, выполняющих некритичную работу;</w:t>
      </w:r>
    </w:p>
    <w:bookmarkEnd w:id="1348"/>
    <w:bookmarkStart w:name="z1358" w:id="1349"/>
    <w:p>
      <w:pPr>
        <w:spacing w:after="0"/>
        <w:ind w:left="0"/>
        <w:jc w:val="both"/>
      </w:pPr>
      <w:r>
        <w:rPr>
          <w:rFonts w:ascii="Times New Roman"/>
          <w:b w:val="false"/>
          <w:i w:val="false"/>
          <w:color w:val="000000"/>
          <w:sz w:val="28"/>
        </w:rPr>
        <w:t>
      работа на дому или в удаленных помещениях.</w:t>
      </w:r>
    </w:p>
    <w:bookmarkEnd w:id="1349"/>
    <w:bookmarkStart w:name="z1359" w:id="1350"/>
    <w:p>
      <w:pPr>
        <w:spacing w:after="0"/>
        <w:ind w:left="0"/>
        <w:jc w:val="both"/>
      </w:pPr>
      <w:r>
        <w:rPr>
          <w:rFonts w:ascii="Times New Roman"/>
          <w:b w:val="false"/>
          <w:i w:val="false"/>
          <w:color w:val="000000"/>
          <w:sz w:val="28"/>
        </w:rPr>
        <w:t>
      При выборе альтернативного помещения банк учитывает, не ограничиваясь, следующие особенности:</w:t>
      </w:r>
    </w:p>
    <w:bookmarkEnd w:id="1350"/>
    <w:bookmarkStart w:name="z1360" w:id="1351"/>
    <w:p>
      <w:pPr>
        <w:spacing w:after="0"/>
        <w:ind w:left="0"/>
        <w:jc w:val="both"/>
      </w:pPr>
      <w:r>
        <w:rPr>
          <w:rFonts w:ascii="Times New Roman"/>
          <w:b w:val="false"/>
          <w:i w:val="false"/>
          <w:color w:val="000000"/>
          <w:sz w:val="28"/>
        </w:rPr>
        <w:t>
      защищенность помещения;</w:t>
      </w:r>
    </w:p>
    <w:bookmarkEnd w:id="1351"/>
    <w:bookmarkStart w:name="z1361" w:id="1352"/>
    <w:p>
      <w:pPr>
        <w:spacing w:after="0"/>
        <w:ind w:left="0"/>
        <w:jc w:val="both"/>
      </w:pPr>
      <w:r>
        <w:rPr>
          <w:rFonts w:ascii="Times New Roman"/>
          <w:b w:val="false"/>
          <w:i w:val="false"/>
          <w:color w:val="000000"/>
          <w:sz w:val="28"/>
        </w:rPr>
        <w:t>
      доступ к помещению;</w:t>
      </w:r>
    </w:p>
    <w:bookmarkEnd w:id="1352"/>
    <w:bookmarkStart w:name="z1362" w:id="1353"/>
    <w:p>
      <w:pPr>
        <w:spacing w:after="0"/>
        <w:ind w:left="0"/>
        <w:jc w:val="both"/>
      </w:pPr>
      <w:r>
        <w:rPr>
          <w:rFonts w:ascii="Times New Roman"/>
          <w:b w:val="false"/>
          <w:i w:val="false"/>
          <w:color w:val="000000"/>
          <w:sz w:val="28"/>
        </w:rPr>
        <w:t>
      близость от основного помещения;</w:t>
      </w:r>
    </w:p>
    <w:bookmarkEnd w:id="1353"/>
    <w:bookmarkStart w:name="z1363" w:id="1354"/>
    <w:p>
      <w:pPr>
        <w:spacing w:after="0"/>
        <w:ind w:left="0"/>
        <w:jc w:val="both"/>
      </w:pPr>
      <w:r>
        <w:rPr>
          <w:rFonts w:ascii="Times New Roman"/>
          <w:b w:val="false"/>
          <w:i w:val="false"/>
          <w:color w:val="000000"/>
          <w:sz w:val="28"/>
        </w:rPr>
        <w:t>
      наличие необходимых коммуникаций.</w:t>
      </w:r>
    </w:p>
    <w:bookmarkEnd w:id="1354"/>
    <w:bookmarkStart w:name="z1364" w:id="1355"/>
    <w:p>
      <w:pPr>
        <w:spacing w:after="0"/>
        <w:ind w:left="0"/>
        <w:jc w:val="both"/>
      </w:pPr>
      <w:r>
        <w:rPr>
          <w:rFonts w:ascii="Times New Roman"/>
          <w:b w:val="false"/>
          <w:i w:val="false"/>
          <w:color w:val="000000"/>
          <w:sz w:val="28"/>
        </w:rPr>
        <w:t>
      Банк определяет меры по поддержанию работоспособности информационно-технологических и коммуникационных услуг, необходимых для обеспечения непрерывности деятельности.</w:t>
      </w:r>
    </w:p>
    <w:bookmarkEnd w:id="1355"/>
    <w:bookmarkStart w:name="z1365" w:id="1356"/>
    <w:p>
      <w:pPr>
        <w:spacing w:after="0"/>
        <w:ind w:left="0"/>
        <w:jc w:val="both"/>
      </w:pPr>
      <w:r>
        <w:rPr>
          <w:rFonts w:ascii="Times New Roman"/>
          <w:b w:val="false"/>
          <w:i w:val="false"/>
          <w:color w:val="000000"/>
          <w:sz w:val="28"/>
        </w:rPr>
        <w:t>
      Банк определяет меры по обеспечению целостности, доступности и конфиденциальности информации, необходимой для обеспечения непрерывности деятельности в случае критичного события.</w:t>
      </w:r>
    </w:p>
    <w:bookmarkEnd w:id="1356"/>
    <w:bookmarkStart w:name="z1366" w:id="1357"/>
    <w:p>
      <w:pPr>
        <w:spacing w:after="0"/>
        <w:ind w:left="0"/>
        <w:jc w:val="both"/>
      </w:pPr>
      <w:r>
        <w:rPr>
          <w:rFonts w:ascii="Times New Roman"/>
          <w:b w:val="false"/>
          <w:i w:val="false"/>
          <w:color w:val="000000"/>
          <w:sz w:val="28"/>
        </w:rPr>
        <w:t>
      Банк определяет перечень используемых ресурсов (включая материальное снабжение, финансовые ресурсы) и мероприятия по обеспечению их наличия, в том числе от внешних поставщиков и контрагентов и иных заинтересованных лиц, в случае критичного события, который включает:</w:t>
      </w:r>
    </w:p>
    <w:bookmarkEnd w:id="1357"/>
    <w:bookmarkStart w:name="z1367" w:id="1358"/>
    <w:p>
      <w:pPr>
        <w:spacing w:after="0"/>
        <w:ind w:left="0"/>
        <w:jc w:val="both"/>
      </w:pPr>
      <w:r>
        <w:rPr>
          <w:rFonts w:ascii="Times New Roman"/>
          <w:b w:val="false"/>
          <w:i w:val="false"/>
          <w:color w:val="000000"/>
          <w:sz w:val="28"/>
        </w:rPr>
        <w:t>
      хранение дополнительных ресурсов, в том числе технологического и телекоммуникационного оборудования, в складских помещениях;</w:t>
      </w:r>
    </w:p>
    <w:bookmarkEnd w:id="1358"/>
    <w:bookmarkStart w:name="z1368" w:id="1359"/>
    <w:p>
      <w:pPr>
        <w:spacing w:after="0"/>
        <w:ind w:left="0"/>
        <w:jc w:val="both"/>
      </w:pPr>
      <w:r>
        <w:rPr>
          <w:rFonts w:ascii="Times New Roman"/>
          <w:b w:val="false"/>
          <w:i w:val="false"/>
          <w:color w:val="000000"/>
          <w:sz w:val="28"/>
        </w:rPr>
        <w:t>
      соглашения с поставщиком о срочной доставке (замене) ресурсов на складе;</w:t>
      </w:r>
    </w:p>
    <w:bookmarkEnd w:id="1359"/>
    <w:bookmarkStart w:name="z1369" w:id="1360"/>
    <w:p>
      <w:pPr>
        <w:spacing w:after="0"/>
        <w:ind w:left="0"/>
        <w:jc w:val="both"/>
      </w:pPr>
      <w:r>
        <w:rPr>
          <w:rFonts w:ascii="Times New Roman"/>
          <w:b w:val="false"/>
          <w:i w:val="false"/>
          <w:color w:val="000000"/>
          <w:sz w:val="28"/>
        </w:rPr>
        <w:t>
      наличие альтернативных поставщиков ресурсов.</w:t>
      </w:r>
    </w:p>
    <w:bookmarkEnd w:id="1360"/>
    <w:bookmarkStart w:name="z1370" w:id="1361"/>
    <w:p>
      <w:pPr>
        <w:spacing w:after="0"/>
        <w:ind w:left="0"/>
        <w:jc w:val="both"/>
      </w:pPr>
      <w:r>
        <w:rPr>
          <w:rFonts w:ascii="Times New Roman"/>
          <w:b w:val="false"/>
          <w:i w:val="false"/>
          <w:color w:val="000000"/>
          <w:sz w:val="28"/>
        </w:rPr>
        <w:t>
      75. Банк обеспечивает разработку и наличие плана (планов) по обеспечению непрерывности и (или) восстановлению деятельности. План (планы) по обеспечению непрерывности и (или) восстановлению деятельности отвечает (отвечают) следующим принципам:</w:t>
      </w:r>
    </w:p>
    <w:bookmarkEnd w:id="1361"/>
    <w:bookmarkStart w:name="z1371" w:id="1362"/>
    <w:p>
      <w:pPr>
        <w:spacing w:after="0"/>
        <w:ind w:left="0"/>
        <w:jc w:val="both"/>
      </w:pPr>
      <w:r>
        <w:rPr>
          <w:rFonts w:ascii="Times New Roman"/>
          <w:b w:val="false"/>
          <w:i w:val="false"/>
          <w:color w:val="000000"/>
          <w:sz w:val="28"/>
        </w:rPr>
        <w:t>
      1) понятен ответственным лицам;</w:t>
      </w:r>
    </w:p>
    <w:bookmarkEnd w:id="1362"/>
    <w:bookmarkStart w:name="z1372" w:id="1363"/>
    <w:p>
      <w:pPr>
        <w:spacing w:after="0"/>
        <w:ind w:left="0"/>
        <w:jc w:val="both"/>
      </w:pPr>
      <w:r>
        <w:rPr>
          <w:rFonts w:ascii="Times New Roman"/>
          <w:b w:val="false"/>
          <w:i w:val="false"/>
          <w:color w:val="000000"/>
          <w:sz w:val="28"/>
        </w:rPr>
        <w:t>
      2) доступен для использования ответственными лицами;</w:t>
      </w:r>
    </w:p>
    <w:bookmarkEnd w:id="1363"/>
    <w:bookmarkStart w:name="z1373" w:id="1364"/>
    <w:p>
      <w:pPr>
        <w:spacing w:after="0"/>
        <w:ind w:left="0"/>
        <w:jc w:val="both"/>
      </w:pPr>
      <w:r>
        <w:rPr>
          <w:rFonts w:ascii="Times New Roman"/>
          <w:b w:val="false"/>
          <w:i w:val="false"/>
          <w:color w:val="000000"/>
          <w:sz w:val="28"/>
        </w:rPr>
        <w:t>
      3) имеет цели и область применения, соответствующие политике управления непрерывностью деятельности, включая:</w:t>
      </w:r>
    </w:p>
    <w:bookmarkEnd w:id="1364"/>
    <w:bookmarkStart w:name="z1374" w:id="1365"/>
    <w:p>
      <w:pPr>
        <w:spacing w:after="0"/>
        <w:ind w:left="0"/>
        <w:jc w:val="both"/>
      </w:pPr>
      <w:r>
        <w:rPr>
          <w:rFonts w:ascii="Times New Roman"/>
          <w:b w:val="false"/>
          <w:i w:val="false"/>
          <w:color w:val="000000"/>
          <w:sz w:val="28"/>
        </w:rPr>
        <w:t>
      список критичных видов деятельности банка, а также максимальное допустимое время простоя, в том числе требующих восстановления;</w:t>
      </w:r>
    </w:p>
    <w:bookmarkEnd w:id="1365"/>
    <w:bookmarkStart w:name="z1375" w:id="1366"/>
    <w:p>
      <w:pPr>
        <w:spacing w:after="0"/>
        <w:ind w:left="0"/>
        <w:jc w:val="both"/>
      </w:pPr>
      <w:r>
        <w:rPr>
          <w:rFonts w:ascii="Times New Roman"/>
          <w:b w:val="false"/>
          <w:i w:val="false"/>
          <w:color w:val="000000"/>
          <w:sz w:val="28"/>
        </w:rPr>
        <w:t>
      целевое время восстановления критичных видов деятельности, в том числе для информационных технологий и телекоммуникаций;</w:t>
      </w:r>
    </w:p>
    <w:bookmarkEnd w:id="1366"/>
    <w:bookmarkStart w:name="z1376" w:id="1367"/>
    <w:p>
      <w:pPr>
        <w:spacing w:after="0"/>
        <w:ind w:left="0"/>
        <w:jc w:val="both"/>
      </w:pPr>
      <w:r>
        <w:rPr>
          <w:rFonts w:ascii="Times New Roman"/>
          <w:b w:val="false"/>
          <w:i w:val="false"/>
          <w:color w:val="000000"/>
          <w:sz w:val="28"/>
        </w:rPr>
        <w:t>
      меры по минимизации риска потери репутации;</w:t>
      </w:r>
    </w:p>
    <w:bookmarkEnd w:id="1367"/>
    <w:bookmarkStart w:name="z1377" w:id="1368"/>
    <w:p>
      <w:pPr>
        <w:spacing w:after="0"/>
        <w:ind w:left="0"/>
        <w:jc w:val="both"/>
      </w:pPr>
      <w:r>
        <w:rPr>
          <w:rFonts w:ascii="Times New Roman"/>
          <w:b w:val="false"/>
          <w:i w:val="false"/>
          <w:color w:val="000000"/>
          <w:sz w:val="28"/>
        </w:rPr>
        <w:t>
      4) согласовывается с действиями внешних организаций;</w:t>
      </w:r>
    </w:p>
    <w:bookmarkEnd w:id="1368"/>
    <w:bookmarkStart w:name="z1378" w:id="1369"/>
    <w:p>
      <w:pPr>
        <w:spacing w:after="0"/>
        <w:ind w:left="0"/>
        <w:jc w:val="both"/>
      </w:pPr>
      <w:r>
        <w:rPr>
          <w:rFonts w:ascii="Times New Roman"/>
          <w:b w:val="false"/>
          <w:i w:val="false"/>
          <w:color w:val="000000"/>
          <w:sz w:val="28"/>
        </w:rPr>
        <w:t>
      5) содержит описание функций и ответственности персонала, участвующего в обеспечении непрерывности и восстановления деятельности;</w:t>
      </w:r>
    </w:p>
    <w:bookmarkEnd w:id="1369"/>
    <w:bookmarkStart w:name="z1379" w:id="1370"/>
    <w:p>
      <w:pPr>
        <w:spacing w:after="0"/>
        <w:ind w:left="0"/>
        <w:jc w:val="both"/>
      </w:pPr>
      <w:r>
        <w:rPr>
          <w:rFonts w:ascii="Times New Roman"/>
          <w:b w:val="false"/>
          <w:i w:val="false"/>
          <w:color w:val="000000"/>
          <w:sz w:val="28"/>
        </w:rPr>
        <w:t>
      6) имеет схему активации, в том числе:</w:t>
      </w:r>
    </w:p>
    <w:bookmarkEnd w:id="1370"/>
    <w:bookmarkStart w:name="z1380" w:id="1371"/>
    <w:p>
      <w:pPr>
        <w:spacing w:after="0"/>
        <w:ind w:left="0"/>
        <w:jc w:val="both"/>
      </w:pPr>
      <w:r>
        <w:rPr>
          <w:rFonts w:ascii="Times New Roman"/>
          <w:b w:val="false"/>
          <w:i w:val="false"/>
          <w:color w:val="000000"/>
          <w:sz w:val="28"/>
        </w:rPr>
        <w:t>
      процедуру принятия решения об активации, включая список работников, ответственных за подтверждение активации, и условия, при которых требуется активация плана;</w:t>
      </w:r>
    </w:p>
    <w:bookmarkEnd w:id="1371"/>
    <w:bookmarkStart w:name="z1381" w:id="1372"/>
    <w:p>
      <w:pPr>
        <w:spacing w:after="0"/>
        <w:ind w:left="0"/>
        <w:jc w:val="both"/>
      </w:pPr>
      <w:r>
        <w:rPr>
          <w:rFonts w:ascii="Times New Roman"/>
          <w:b w:val="false"/>
          <w:i w:val="false"/>
          <w:color w:val="000000"/>
          <w:sz w:val="28"/>
        </w:rPr>
        <w:t>
      список работников, информируемых об активации плана;</w:t>
      </w:r>
    </w:p>
    <w:bookmarkEnd w:id="1372"/>
    <w:bookmarkStart w:name="z1382" w:id="1373"/>
    <w:p>
      <w:pPr>
        <w:spacing w:after="0"/>
        <w:ind w:left="0"/>
        <w:jc w:val="both"/>
      </w:pPr>
      <w:r>
        <w:rPr>
          <w:rFonts w:ascii="Times New Roman"/>
          <w:b w:val="false"/>
          <w:i w:val="false"/>
          <w:color w:val="000000"/>
          <w:sz w:val="28"/>
        </w:rPr>
        <w:t>
      7) содержит схему аварийных внешних и внутренних коммуникаций, уделяя внимание:</w:t>
      </w:r>
    </w:p>
    <w:bookmarkEnd w:id="1373"/>
    <w:bookmarkStart w:name="z1383" w:id="1374"/>
    <w:p>
      <w:pPr>
        <w:spacing w:after="0"/>
        <w:ind w:left="0"/>
        <w:jc w:val="both"/>
      </w:pPr>
      <w:r>
        <w:rPr>
          <w:rFonts w:ascii="Times New Roman"/>
          <w:b w:val="false"/>
          <w:i w:val="false"/>
          <w:color w:val="000000"/>
          <w:sz w:val="28"/>
        </w:rPr>
        <w:t>
      коммуникациям внутри команды работников, участвующих в восстановлении и аварийном предоставлении критичных продуктов и услуг;</w:t>
      </w:r>
    </w:p>
    <w:bookmarkEnd w:id="1374"/>
    <w:bookmarkStart w:name="z1384" w:id="1375"/>
    <w:p>
      <w:pPr>
        <w:spacing w:after="0"/>
        <w:ind w:left="0"/>
        <w:jc w:val="both"/>
      </w:pPr>
      <w:r>
        <w:rPr>
          <w:rFonts w:ascii="Times New Roman"/>
          <w:b w:val="false"/>
          <w:i w:val="false"/>
          <w:color w:val="000000"/>
          <w:sz w:val="28"/>
        </w:rPr>
        <w:t>
      коммуникациям с внешними организациями, участвующими в обеспечении непрерывности деятельности;</w:t>
      </w:r>
    </w:p>
    <w:bookmarkEnd w:id="1375"/>
    <w:bookmarkStart w:name="z1385" w:id="1376"/>
    <w:p>
      <w:pPr>
        <w:spacing w:after="0"/>
        <w:ind w:left="0"/>
        <w:jc w:val="both"/>
      </w:pPr>
      <w:r>
        <w:rPr>
          <w:rFonts w:ascii="Times New Roman"/>
          <w:b w:val="false"/>
          <w:i w:val="false"/>
          <w:color w:val="000000"/>
          <w:sz w:val="28"/>
        </w:rPr>
        <w:t>
      коммуникациям с уполномоченным органом;</w:t>
      </w:r>
    </w:p>
    <w:bookmarkEnd w:id="1376"/>
    <w:bookmarkStart w:name="z1386" w:id="1377"/>
    <w:p>
      <w:pPr>
        <w:spacing w:after="0"/>
        <w:ind w:left="0"/>
        <w:jc w:val="both"/>
      </w:pPr>
      <w:r>
        <w:rPr>
          <w:rFonts w:ascii="Times New Roman"/>
          <w:b w:val="false"/>
          <w:i w:val="false"/>
          <w:color w:val="000000"/>
          <w:sz w:val="28"/>
        </w:rPr>
        <w:t>
      коммуникациям со средствами массой информации и клиентами;</w:t>
      </w:r>
    </w:p>
    <w:bookmarkEnd w:id="1377"/>
    <w:bookmarkStart w:name="z1387" w:id="1378"/>
    <w:p>
      <w:pPr>
        <w:spacing w:after="0"/>
        <w:ind w:left="0"/>
        <w:jc w:val="both"/>
      </w:pPr>
      <w:r>
        <w:rPr>
          <w:rFonts w:ascii="Times New Roman"/>
          <w:b w:val="false"/>
          <w:i w:val="false"/>
          <w:color w:val="000000"/>
          <w:sz w:val="28"/>
        </w:rPr>
        <w:t>
      коммуникациям с контрагентами и прочими заинтересованными сторонами в ходе восстановительных работ;</w:t>
      </w:r>
    </w:p>
    <w:bookmarkEnd w:id="1378"/>
    <w:bookmarkStart w:name="z1388" w:id="1379"/>
    <w:p>
      <w:pPr>
        <w:spacing w:after="0"/>
        <w:ind w:left="0"/>
        <w:jc w:val="both"/>
      </w:pPr>
      <w:r>
        <w:rPr>
          <w:rFonts w:ascii="Times New Roman"/>
          <w:b w:val="false"/>
          <w:i w:val="false"/>
          <w:color w:val="000000"/>
          <w:sz w:val="28"/>
        </w:rPr>
        <w:t>
      методам коммуникации;</w:t>
      </w:r>
    </w:p>
    <w:bookmarkEnd w:id="1379"/>
    <w:bookmarkStart w:name="z1389" w:id="1380"/>
    <w:p>
      <w:pPr>
        <w:spacing w:after="0"/>
        <w:ind w:left="0"/>
        <w:jc w:val="both"/>
      </w:pPr>
      <w:r>
        <w:rPr>
          <w:rFonts w:ascii="Times New Roman"/>
          <w:b w:val="false"/>
          <w:i w:val="false"/>
          <w:color w:val="000000"/>
          <w:sz w:val="28"/>
        </w:rPr>
        <w:t>
      8) содержит требования к минимальному объему ресурсов и поставщиков, необходимых в различные моменты времени для восстановления и аварийного предоставления критичных видов деятельности;</w:t>
      </w:r>
    </w:p>
    <w:bookmarkEnd w:id="1380"/>
    <w:bookmarkStart w:name="z1390" w:id="1381"/>
    <w:p>
      <w:pPr>
        <w:spacing w:after="0"/>
        <w:ind w:left="0"/>
        <w:jc w:val="both"/>
      </w:pPr>
      <w:r>
        <w:rPr>
          <w:rFonts w:ascii="Times New Roman"/>
          <w:b w:val="false"/>
          <w:i w:val="false"/>
          <w:color w:val="000000"/>
          <w:sz w:val="28"/>
        </w:rPr>
        <w:t>
      9) содержит последовательность действий по восстановлению и непрерывному предоставлению критичных видов деятельности, в том числе:</w:t>
      </w:r>
    </w:p>
    <w:bookmarkEnd w:id="1381"/>
    <w:bookmarkStart w:name="z1391" w:id="1382"/>
    <w:p>
      <w:pPr>
        <w:spacing w:after="0"/>
        <w:ind w:left="0"/>
        <w:jc w:val="both"/>
      </w:pPr>
      <w:r>
        <w:rPr>
          <w:rFonts w:ascii="Times New Roman"/>
          <w:b w:val="false"/>
          <w:i w:val="false"/>
          <w:color w:val="000000"/>
          <w:sz w:val="28"/>
        </w:rPr>
        <w:t>
      схему вовлечения сторонних организаций в процесс восстановления;</w:t>
      </w:r>
    </w:p>
    <w:bookmarkEnd w:id="1382"/>
    <w:bookmarkStart w:name="z1392" w:id="1383"/>
    <w:p>
      <w:pPr>
        <w:spacing w:after="0"/>
        <w:ind w:left="0"/>
        <w:jc w:val="both"/>
      </w:pPr>
      <w:r>
        <w:rPr>
          <w:rFonts w:ascii="Times New Roman"/>
          <w:b w:val="false"/>
          <w:i w:val="false"/>
          <w:color w:val="000000"/>
          <w:sz w:val="28"/>
        </w:rPr>
        <w:t>
      схему вовлечения контрагентов и заинтересованных лиц банка в процесс восстановления деятельности банка;</w:t>
      </w:r>
    </w:p>
    <w:bookmarkEnd w:id="1383"/>
    <w:bookmarkStart w:name="z1393" w:id="1384"/>
    <w:p>
      <w:pPr>
        <w:spacing w:after="0"/>
        <w:ind w:left="0"/>
        <w:jc w:val="both"/>
      </w:pPr>
      <w:r>
        <w:rPr>
          <w:rFonts w:ascii="Times New Roman"/>
          <w:b w:val="false"/>
          <w:i w:val="false"/>
          <w:color w:val="000000"/>
          <w:sz w:val="28"/>
        </w:rPr>
        <w:t>
      последовательность и места восстановления критичных видов деятельности банка;</w:t>
      </w:r>
    </w:p>
    <w:bookmarkEnd w:id="1384"/>
    <w:bookmarkStart w:name="z1394" w:id="1385"/>
    <w:p>
      <w:pPr>
        <w:spacing w:after="0"/>
        <w:ind w:left="0"/>
        <w:jc w:val="both"/>
      </w:pPr>
      <w:r>
        <w:rPr>
          <w:rFonts w:ascii="Times New Roman"/>
          <w:b w:val="false"/>
          <w:i w:val="false"/>
          <w:color w:val="000000"/>
          <w:sz w:val="28"/>
        </w:rPr>
        <w:t>
      сроки и места восстановления критичных информационно-технологических услуг, а также последовательность действий по их восстановлению, в том числе восстановление сетевой инфраструктуры в новом здании, восстановление базовой функциональности, приложений и баз данных, синхронизации, резервного копирования, телекоммуникаций;</w:t>
      </w:r>
    </w:p>
    <w:bookmarkEnd w:id="1385"/>
    <w:bookmarkStart w:name="z1395" w:id="1386"/>
    <w:p>
      <w:pPr>
        <w:spacing w:after="0"/>
        <w:ind w:left="0"/>
        <w:jc w:val="both"/>
      </w:pPr>
      <w:r>
        <w:rPr>
          <w:rFonts w:ascii="Times New Roman"/>
          <w:b w:val="false"/>
          <w:i w:val="false"/>
          <w:color w:val="000000"/>
          <w:sz w:val="28"/>
        </w:rPr>
        <w:t>
      сроки и места мобилизации необходимых ресурсов;</w:t>
      </w:r>
    </w:p>
    <w:bookmarkEnd w:id="1386"/>
    <w:bookmarkStart w:name="z1396" w:id="1387"/>
    <w:p>
      <w:pPr>
        <w:spacing w:after="0"/>
        <w:ind w:left="0"/>
        <w:jc w:val="both"/>
      </w:pPr>
      <w:r>
        <w:rPr>
          <w:rFonts w:ascii="Times New Roman"/>
          <w:b w:val="false"/>
          <w:i w:val="false"/>
          <w:color w:val="000000"/>
          <w:sz w:val="28"/>
        </w:rPr>
        <w:t>
      10) содержит всю необходимую детализацию, в том числе расположение резервных помещений, маршруты следования, контакты уполномоченного органа и иных государственных органов, организаций, участвующих в восстановлении деятельности банка, а также способы связи с ними;</w:t>
      </w:r>
    </w:p>
    <w:bookmarkEnd w:id="1387"/>
    <w:bookmarkStart w:name="z1397" w:id="1388"/>
    <w:p>
      <w:pPr>
        <w:spacing w:after="0"/>
        <w:ind w:left="0"/>
        <w:jc w:val="both"/>
      </w:pPr>
      <w:r>
        <w:rPr>
          <w:rFonts w:ascii="Times New Roman"/>
          <w:b w:val="false"/>
          <w:i w:val="false"/>
          <w:color w:val="000000"/>
          <w:sz w:val="28"/>
        </w:rPr>
        <w:t>
      11) содержит метод документирования ключевой информации о ходе работ, принятых решениях и принятых мерах;</w:t>
      </w:r>
    </w:p>
    <w:bookmarkEnd w:id="1388"/>
    <w:bookmarkStart w:name="z1398" w:id="1389"/>
    <w:p>
      <w:pPr>
        <w:spacing w:after="0"/>
        <w:ind w:left="0"/>
        <w:jc w:val="both"/>
      </w:pPr>
      <w:r>
        <w:rPr>
          <w:rFonts w:ascii="Times New Roman"/>
          <w:b w:val="false"/>
          <w:i w:val="false"/>
          <w:color w:val="000000"/>
          <w:sz w:val="28"/>
        </w:rPr>
        <w:t>
      12) имеет схему:</w:t>
      </w:r>
    </w:p>
    <w:bookmarkEnd w:id="1389"/>
    <w:bookmarkStart w:name="z1399" w:id="1390"/>
    <w:p>
      <w:pPr>
        <w:spacing w:after="0"/>
        <w:ind w:left="0"/>
        <w:jc w:val="both"/>
      </w:pPr>
      <w:r>
        <w:rPr>
          <w:rFonts w:ascii="Times New Roman"/>
          <w:b w:val="false"/>
          <w:i w:val="false"/>
          <w:color w:val="000000"/>
          <w:sz w:val="28"/>
        </w:rPr>
        <w:t>
      отмены аварийного режима работы, включая критерии, позволяющие принять решение о завершении работы в аварийном режиме;</w:t>
      </w:r>
    </w:p>
    <w:bookmarkEnd w:id="1390"/>
    <w:bookmarkStart w:name="z1400" w:id="1391"/>
    <w:p>
      <w:pPr>
        <w:spacing w:after="0"/>
        <w:ind w:left="0"/>
        <w:jc w:val="both"/>
      </w:pPr>
      <w:r>
        <w:rPr>
          <w:rFonts w:ascii="Times New Roman"/>
          <w:b w:val="false"/>
          <w:i w:val="false"/>
          <w:color w:val="000000"/>
          <w:sz w:val="28"/>
        </w:rPr>
        <w:t>
      перехода к режиму повседневного функционирования;</w:t>
      </w:r>
    </w:p>
    <w:bookmarkEnd w:id="1391"/>
    <w:bookmarkStart w:name="z1401" w:id="1392"/>
    <w:p>
      <w:pPr>
        <w:spacing w:after="0"/>
        <w:ind w:left="0"/>
        <w:jc w:val="both"/>
      </w:pPr>
      <w:r>
        <w:rPr>
          <w:rFonts w:ascii="Times New Roman"/>
          <w:b w:val="false"/>
          <w:i w:val="false"/>
          <w:color w:val="000000"/>
          <w:sz w:val="28"/>
        </w:rPr>
        <w:t>
      восстановления нарушенных внутренних банковских процессов после ликвидации последствий непредвиденных обстоятельств;</w:t>
      </w:r>
    </w:p>
    <w:bookmarkEnd w:id="1392"/>
    <w:bookmarkStart w:name="z1402" w:id="1393"/>
    <w:p>
      <w:pPr>
        <w:spacing w:after="0"/>
        <w:ind w:left="0"/>
        <w:jc w:val="both"/>
      </w:pPr>
      <w:r>
        <w:rPr>
          <w:rFonts w:ascii="Times New Roman"/>
          <w:b w:val="false"/>
          <w:i w:val="false"/>
          <w:color w:val="000000"/>
          <w:sz w:val="28"/>
        </w:rPr>
        <w:t>
      13) имеет единственного владельца плана, ответственного за поддержание и пересмотр.</w:t>
      </w:r>
    </w:p>
    <w:bookmarkEnd w:id="1393"/>
    <w:bookmarkStart w:name="z1403" w:id="1394"/>
    <w:p>
      <w:pPr>
        <w:spacing w:after="0"/>
        <w:ind w:left="0"/>
        <w:jc w:val="both"/>
      </w:pPr>
      <w:r>
        <w:rPr>
          <w:rFonts w:ascii="Times New Roman"/>
          <w:b w:val="false"/>
          <w:i w:val="false"/>
          <w:color w:val="000000"/>
          <w:sz w:val="28"/>
        </w:rPr>
        <w:t>
      76. Банк тестирует план (планы) по обеспечению непрерывности и (или) восстановлению деятельности в целях определения того, что:</w:t>
      </w:r>
    </w:p>
    <w:bookmarkEnd w:id="1394"/>
    <w:bookmarkStart w:name="z1404" w:id="1395"/>
    <w:p>
      <w:pPr>
        <w:spacing w:after="0"/>
        <w:ind w:left="0"/>
        <w:jc w:val="both"/>
      </w:pPr>
      <w:r>
        <w:rPr>
          <w:rFonts w:ascii="Times New Roman"/>
          <w:b w:val="false"/>
          <w:i w:val="false"/>
          <w:color w:val="000000"/>
          <w:sz w:val="28"/>
        </w:rPr>
        <w:t>
      1) критичные виды деятельности защищены вне зависимости от серьезности критичного события;</w:t>
      </w:r>
    </w:p>
    <w:bookmarkEnd w:id="1395"/>
    <w:bookmarkStart w:name="z1405" w:id="1396"/>
    <w:p>
      <w:pPr>
        <w:spacing w:after="0"/>
        <w:ind w:left="0"/>
        <w:jc w:val="both"/>
      </w:pPr>
      <w:r>
        <w:rPr>
          <w:rFonts w:ascii="Times New Roman"/>
          <w:b w:val="false"/>
          <w:i w:val="false"/>
          <w:color w:val="000000"/>
          <w:sz w:val="28"/>
        </w:rPr>
        <w:t>
      2) данные планы обеспечивают деятельность банка в условиях непредвиденных обстоятельств и переход в режим повседневного функционирования.</w:t>
      </w:r>
    </w:p>
    <w:bookmarkEnd w:id="1396"/>
    <w:bookmarkStart w:name="z1406" w:id="1397"/>
    <w:p>
      <w:pPr>
        <w:spacing w:after="0"/>
        <w:ind w:left="0"/>
        <w:jc w:val="both"/>
      </w:pPr>
      <w:r>
        <w:rPr>
          <w:rFonts w:ascii="Times New Roman"/>
          <w:b w:val="false"/>
          <w:i w:val="false"/>
          <w:color w:val="000000"/>
          <w:sz w:val="28"/>
        </w:rPr>
        <w:t>
      77. Банк:</w:t>
      </w:r>
    </w:p>
    <w:bookmarkEnd w:id="1397"/>
    <w:bookmarkStart w:name="z1407" w:id="1398"/>
    <w:p>
      <w:pPr>
        <w:spacing w:after="0"/>
        <w:ind w:left="0"/>
        <w:jc w:val="both"/>
      </w:pPr>
      <w:r>
        <w:rPr>
          <w:rFonts w:ascii="Times New Roman"/>
          <w:b w:val="false"/>
          <w:i w:val="false"/>
          <w:color w:val="000000"/>
          <w:sz w:val="28"/>
        </w:rPr>
        <w:t>
      1) осуществляет тестирование в случае значительных изменений в деятельности банка;</w:t>
      </w:r>
    </w:p>
    <w:bookmarkEnd w:id="1398"/>
    <w:bookmarkStart w:name="z1408" w:id="1399"/>
    <w:p>
      <w:pPr>
        <w:spacing w:after="0"/>
        <w:ind w:left="0"/>
        <w:jc w:val="both"/>
      </w:pPr>
      <w:r>
        <w:rPr>
          <w:rFonts w:ascii="Times New Roman"/>
          <w:b w:val="false"/>
          <w:i w:val="false"/>
          <w:color w:val="000000"/>
          <w:sz w:val="28"/>
        </w:rPr>
        <w:t>
      2) осуществляет тестирование как отдельных элементов системы управления непрерывностью деятельности, так и в совокупности в целях проверки надежности системы в целом;</w:t>
      </w:r>
    </w:p>
    <w:bookmarkEnd w:id="1399"/>
    <w:bookmarkStart w:name="z1409" w:id="1400"/>
    <w:p>
      <w:pPr>
        <w:spacing w:after="0"/>
        <w:ind w:left="0"/>
        <w:jc w:val="both"/>
      </w:pPr>
      <w:r>
        <w:rPr>
          <w:rFonts w:ascii="Times New Roman"/>
          <w:b w:val="false"/>
          <w:i w:val="false"/>
          <w:color w:val="000000"/>
          <w:sz w:val="28"/>
        </w:rPr>
        <w:t>
      3) осуществляет планирование тестирования таким образом, чтобы минимизировать влияние критичных событий, которые возникают в ходе проведения испытаний;</w:t>
      </w:r>
    </w:p>
    <w:bookmarkEnd w:id="1400"/>
    <w:bookmarkStart w:name="z1410" w:id="1401"/>
    <w:p>
      <w:pPr>
        <w:spacing w:after="0"/>
        <w:ind w:left="0"/>
        <w:jc w:val="both"/>
      </w:pPr>
      <w:r>
        <w:rPr>
          <w:rFonts w:ascii="Times New Roman"/>
          <w:b w:val="false"/>
          <w:i w:val="false"/>
          <w:color w:val="000000"/>
          <w:sz w:val="28"/>
        </w:rPr>
        <w:t>
      4) определяет цели и задачи каждого тестирования;</w:t>
      </w:r>
    </w:p>
    <w:bookmarkEnd w:id="1401"/>
    <w:bookmarkStart w:name="z1411" w:id="1402"/>
    <w:p>
      <w:pPr>
        <w:spacing w:after="0"/>
        <w:ind w:left="0"/>
        <w:jc w:val="both"/>
      </w:pPr>
      <w:r>
        <w:rPr>
          <w:rFonts w:ascii="Times New Roman"/>
          <w:b w:val="false"/>
          <w:i w:val="false"/>
          <w:color w:val="000000"/>
          <w:sz w:val="28"/>
        </w:rPr>
        <w:t>
      5) определяет группу наблюдателей (контролеров тестирования) из числа работников банка, ответственных за разработку плана (планов) по обеспечению непрерывности и (или) восстановлению деятельности, работников, осуществляющих внутренний контроль, и в случае необходимости независимых специалистов из организаций, специализирующихся на оказании консультационных услуг в сфере обеспечения непрерывности деятельности и информационной безопасности банка. Группа наблюдателей (контролеров тестирования) осуществляет:</w:t>
      </w:r>
    </w:p>
    <w:bookmarkEnd w:id="1402"/>
    <w:bookmarkStart w:name="z1412" w:id="1403"/>
    <w:p>
      <w:pPr>
        <w:spacing w:after="0"/>
        <w:ind w:left="0"/>
        <w:jc w:val="both"/>
      </w:pPr>
      <w:r>
        <w:rPr>
          <w:rFonts w:ascii="Times New Roman"/>
          <w:b w:val="false"/>
          <w:i w:val="false"/>
          <w:color w:val="000000"/>
          <w:sz w:val="28"/>
        </w:rPr>
        <w:t>
      контроль выполнения каждого теста;</w:t>
      </w:r>
    </w:p>
    <w:bookmarkEnd w:id="1403"/>
    <w:bookmarkStart w:name="z1413" w:id="1404"/>
    <w:p>
      <w:pPr>
        <w:spacing w:after="0"/>
        <w:ind w:left="0"/>
        <w:jc w:val="both"/>
      </w:pPr>
      <w:r>
        <w:rPr>
          <w:rFonts w:ascii="Times New Roman"/>
          <w:b w:val="false"/>
          <w:i w:val="false"/>
          <w:color w:val="000000"/>
          <w:sz w:val="28"/>
        </w:rPr>
        <w:t>
      оценку результатов тестирования;</w:t>
      </w:r>
    </w:p>
    <w:bookmarkEnd w:id="1404"/>
    <w:bookmarkStart w:name="z1414" w:id="1405"/>
    <w:p>
      <w:pPr>
        <w:spacing w:after="0"/>
        <w:ind w:left="0"/>
        <w:jc w:val="both"/>
      </w:pPr>
      <w:r>
        <w:rPr>
          <w:rFonts w:ascii="Times New Roman"/>
          <w:b w:val="false"/>
          <w:i w:val="false"/>
          <w:color w:val="000000"/>
          <w:sz w:val="28"/>
        </w:rPr>
        <w:t>
      составление протокола о проведении тестов, его результатах и отзывах, включая необходимые корректирующие действия;</w:t>
      </w:r>
    </w:p>
    <w:bookmarkEnd w:id="1405"/>
    <w:bookmarkStart w:name="z1415" w:id="1406"/>
    <w:p>
      <w:pPr>
        <w:spacing w:after="0"/>
        <w:ind w:left="0"/>
        <w:jc w:val="both"/>
      </w:pPr>
      <w:r>
        <w:rPr>
          <w:rFonts w:ascii="Times New Roman"/>
          <w:b w:val="false"/>
          <w:i w:val="false"/>
          <w:color w:val="000000"/>
          <w:sz w:val="28"/>
        </w:rPr>
        <w:t>
      согласование протокола с руководителями подразделений банка, задействованных в тестировании плана (планов) по обеспечению непрерывности и (или) восстановлению деятельности;</w:t>
      </w:r>
    </w:p>
    <w:bookmarkEnd w:id="1406"/>
    <w:bookmarkStart w:name="z1416" w:id="1407"/>
    <w:p>
      <w:pPr>
        <w:spacing w:after="0"/>
        <w:ind w:left="0"/>
        <w:jc w:val="both"/>
      </w:pPr>
      <w:r>
        <w:rPr>
          <w:rFonts w:ascii="Times New Roman"/>
          <w:b w:val="false"/>
          <w:i w:val="false"/>
          <w:color w:val="000000"/>
          <w:sz w:val="28"/>
        </w:rPr>
        <w:t>
      6) составляет и согласовывает отчет по итогам проведения тестирования на основании согласованного протокола проверки, который в том числе включает анализ результатов тестирования, предложения по устранению выявленных недостатков и совершенствованию планов и других элементов системы управления непрерывностью деятельности банка.</w:t>
      </w:r>
    </w:p>
    <w:bookmarkEnd w:id="1407"/>
    <w:bookmarkStart w:name="z1417" w:id="1408"/>
    <w:p>
      <w:pPr>
        <w:spacing w:after="0"/>
        <w:ind w:left="0"/>
        <w:jc w:val="both"/>
      </w:pPr>
      <w:r>
        <w:rPr>
          <w:rFonts w:ascii="Times New Roman"/>
          <w:b w:val="false"/>
          <w:i w:val="false"/>
          <w:color w:val="000000"/>
          <w:sz w:val="28"/>
        </w:rPr>
        <w:t>
      Отчет по итогам проведения тестирования с предложениями при необходимости по совершенствованию плана (планов) по обеспечению непрерывности и (или) восстановлению деятельности направляется для рассмотрения комитету по вопросам управления рисками и для утверждения - совету директоров банка.</w:t>
      </w:r>
    </w:p>
    <w:bookmarkEnd w:id="1408"/>
    <w:bookmarkStart w:name="z1418" w:id="1409"/>
    <w:p>
      <w:pPr>
        <w:spacing w:after="0"/>
        <w:ind w:left="0"/>
        <w:jc w:val="both"/>
      </w:pPr>
      <w:r>
        <w:rPr>
          <w:rFonts w:ascii="Times New Roman"/>
          <w:b w:val="false"/>
          <w:i w:val="false"/>
          <w:color w:val="000000"/>
          <w:sz w:val="28"/>
        </w:rPr>
        <w:t>
      78. Совет директоров банка обеспечивает наличие системы управленческой информации, включающей, не ограничиваясь, информацию о статусе внедрения процедур и процессов по управлению непрерывностью деятельности, выявленных фактах нарушений внутренних процедур и политик, происшествиях, результатах проверок и планов по повышению устойчивости банка и способности восстанавливать определенные операции.</w:t>
      </w:r>
    </w:p>
    <w:bookmarkEnd w:id="1409"/>
    <w:bookmarkStart w:name="z1419" w:id="1410"/>
    <w:p>
      <w:pPr>
        <w:spacing w:after="0"/>
        <w:ind w:left="0"/>
        <w:jc w:val="left"/>
      </w:pPr>
      <w:r>
        <w:rPr>
          <w:rFonts w:ascii="Times New Roman"/>
          <w:b/>
          <w:i w:val="false"/>
          <w:color w:val="000000"/>
        </w:rPr>
        <w:t xml:space="preserve"> Глава 8. Управление рисками информационных технологий</w:t>
      </w:r>
    </w:p>
    <w:bookmarkEnd w:id="1410"/>
    <w:bookmarkStart w:name="z1420" w:id="1411"/>
    <w:p>
      <w:pPr>
        <w:spacing w:after="0"/>
        <w:ind w:left="0"/>
        <w:jc w:val="both"/>
      </w:pPr>
      <w:r>
        <w:rPr>
          <w:rFonts w:ascii="Times New Roman"/>
          <w:b w:val="false"/>
          <w:i w:val="false"/>
          <w:color w:val="000000"/>
          <w:sz w:val="28"/>
        </w:rPr>
        <w:t>
      79. Совет директоров банка обеспечивает наличие системы управления рисками информационных технологий, которая соответствует внешней операционной среде, стратегии, организационной структуре, объему активов, характеру и уровню сложности операций банка и обеспечивает минимизацию рисков информационных технологий.</w:t>
      </w:r>
    </w:p>
    <w:bookmarkEnd w:id="1411"/>
    <w:bookmarkStart w:name="z1421" w:id="1412"/>
    <w:p>
      <w:pPr>
        <w:spacing w:after="0"/>
        <w:ind w:left="0"/>
        <w:jc w:val="both"/>
      </w:pPr>
      <w:r>
        <w:rPr>
          <w:rFonts w:ascii="Times New Roman"/>
          <w:b w:val="false"/>
          <w:i w:val="false"/>
          <w:color w:val="000000"/>
          <w:sz w:val="28"/>
        </w:rPr>
        <w:t>
      80. Система управления рисками информационных технологий включает, не ограничиваясь, следующее:</w:t>
      </w:r>
    </w:p>
    <w:bookmarkEnd w:id="1412"/>
    <w:bookmarkStart w:name="z1422" w:id="1413"/>
    <w:p>
      <w:pPr>
        <w:spacing w:after="0"/>
        <w:ind w:left="0"/>
        <w:jc w:val="both"/>
      </w:pPr>
      <w:r>
        <w:rPr>
          <w:rFonts w:ascii="Times New Roman"/>
          <w:b w:val="false"/>
          <w:i w:val="false"/>
          <w:color w:val="000000"/>
          <w:sz w:val="28"/>
        </w:rPr>
        <w:t>
      1) политику управления рисками информационных технологий;</w:t>
      </w:r>
    </w:p>
    <w:bookmarkEnd w:id="1413"/>
    <w:bookmarkStart w:name="z1423" w:id="1414"/>
    <w:p>
      <w:pPr>
        <w:spacing w:after="0"/>
        <w:ind w:left="0"/>
        <w:jc w:val="both"/>
      </w:pPr>
      <w:r>
        <w:rPr>
          <w:rFonts w:ascii="Times New Roman"/>
          <w:b w:val="false"/>
          <w:i w:val="false"/>
          <w:color w:val="000000"/>
          <w:sz w:val="28"/>
        </w:rPr>
        <w:t>
      2) процедуры управления рисками информационных технологий;</w:t>
      </w:r>
    </w:p>
    <w:bookmarkEnd w:id="1414"/>
    <w:bookmarkStart w:name="z1424" w:id="1415"/>
    <w:p>
      <w:pPr>
        <w:spacing w:after="0"/>
        <w:ind w:left="0"/>
        <w:jc w:val="both"/>
      </w:pPr>
      <w:r>
        <w:rPr>
          <w:rFonts w:ascii="Times New Roman"/>
          <w:b w:val="false"/>
          <w:i w:val="false"/>
          <w:color w:val="000000"/>
          <w:sz w:val="28"/>
        </w:rPr>
        <w:t>
      3) систему управленческой информации;</w:t>
      </w:r>
    </w:p>
    <w:bookmarkEnd w:id="1415"/>
    <w:bookmarkStart w:name="z1425" w:id="1416"/>
    <w:p>
      <w:pPr>
        <w:spacing w:after="0"/>
        <w:ind w:left="0"/>
        <w:jc w:val="both"/>
      </w:pPr>
      <w:r>
        <w:rPr>
          <w:rFonts w:ascii="Times New Roman"/>
          <w:b w:val="false"/>
          <w:i w:val="false"/>
          <w:color w:val="000000"/>
          <w:sz w:val="28"/>
        </w:rPr>
        <w:t>
      4) оценку эффективности системы управления рисками информационных технологий подразделением внутреннего аудита.</w:t>
      </w:r>
    </w:p>
    <w:bookmarkEnd w:id="1416"/>
    <w:bookmarkStart w:name="z1426" w:id="1417"/>
    <w:p>
      <w:pPr>
        <w:spacing w:after="0"/>
        <w:ind w:left="0"/>
        <w:jc w:val="both"/>
      </w:pPr>
      <w:r>
        <w:rPr>
          <w:rFonts w:ascii="Times New Roman"/>
          <w:b w:val="false"/>
          <w:i w:val="false"/>
          <w:color w:val="000000"/>
          <w:sz w:val="28"/>
        </w:rPr>
        <w:t>
      81. Банк определяет следующих участников системы управления рисками информационных технологий (не ограничиваясь ими):</w:t>
      </w:r>
    </w:p>
    <w:bookmarkEnd w:id="1417"/>
    <w:bookmarkStart w:name="z1427" w:id="1418"/>
    <w:p>
      <w:pPr>
        <w:spacing w:after="0"/>
        <w:ind w:left="0"/>
        <w:jc w:val="both"/>
      </w:pPr>
      <w:r>
        <w:rPr>
          <w:rFonts w:ascii="Times New Roman"/>
          <w:b w:val="false"/>
          <w:i w:val="false"/>
          <w:color w:val="000000"/>
          <w:sz w:val="28"/>
        </w:rPr>
        <w:t>
      1) подразделение по управлению рисками банка;</w:t>
      </w:r>
    </w:p>
    <w:bookmarkEnd w:id="1418"/>
    <w:bookmarkStart w:name="z1428" w:id="1419"/>
    <w:p>
      <w:pPr>
        <w:spacing w:after="0"/>
        <w:ind w:left="0"/>
        <w:jc w:val="both"/>
      </w:pPr>
      <w:r>
        <w:rPr>
          <w:rFonts w:ascii="Times New Roman"/>
          <w:b w:val="false"/>
          <w:i w:val="false"/>
          <w:color w:val="000000"/>
          <w:sz w:val="28"/>
        </w:rPr>
        <w:t>
      2) подразделение по информационным технологиям.</w:t>
      </w:r>
    </w:p>
    <w:bookmarkEnd w:id="1419"/>
    <w:bookmarkStart w:name="z1429" w:id="1420"/>
    <w:p>
      <w:pPr>
        <w:spacing w:after="0"/>
        <w:ind w:left="0"/>
        <w:jc w:val="both"/>
      </w:pPr>
      <w:r>
        <w:rPr>
          <w:rFonts w:ascii="Times New Roman"/>
          <w:b w:val="false"/>
          <w:i w:val="false"/>
          <w:color w:val="000000"/>
          <w:sz w:val="28"/>
        </w:rPr>
        <w:t>
      82. Банк создает структурное подразделение по управлению рисками, в функции которого входит управление рисками информационных технологий, включая:</w:t>
      </w:r>
    </w:p>
    <w:bookmarkEnd w:id="1420"/>
    <w:bookmarkStart w:name="z1430" w:id="1421"/>
    <w:p>
      <w:pPr>
        <w:spacing w:after="0"/>
        <w:ind w:left="0"/>
        <w:jc w:val="both"/>
      </w:pPr>
      <w:r>
        <w:rPr>
          <w:rFonts w:ascii="Times New Roman"/>
          <w:b w:val="false"/>
          <w:i w:val="false"/>
          <w:color w:val="000000"/>
          <w:sz w:val="28"/>
        </w:rPr>
        <w:t>
      1) разработку, внедрение и развитие системы управления рисками информационных технологий;</w:t>
      </w:r>
    </w:p>
    <w:bookmarkEnd w:id="1421"/>
    <w:bookmarkStart w:name="z1431" w:id="1422"/>
    <w:p>
      <w:pPr>
        <w:spacing w:after="0"/>
        <w:ind w:left="0"/>
        <w:jc w:val="both"/>
      </w:pPr>
      <w:r>
        <w:rPr>
          <w:rFonts w:ascii="Times New Roman"/>
          <w:b w:val="false"/>
          <w:i w:val="false"/>
          <w:color w:val="000000"/>
          <w:sz w:val="28"/>
        </w:rPr>
        <w:t>
      2) участие в разработке и согласовании планов мероприятий по реализации стратегии банка в части обеспечения доступности информационно-коммуникационных технологий;</w:t>
      </w:r>
    </w:p>
    <w:bookmarkEnd w:id="1422"/>
    <w:bookmarkStart w:name="z1432" w:id="1423"/>
    <w:p>
      <w:pPr>
        <w:spacing w:after="0"/>
        <w:ind w:left="0"/>
        <w:jc w:val="both"/>
      </w:pPr>
      <w:r>
        <w:rPr>
          <w:rFonts w:ascii="Times New Roman"/>
          <w:b w:val="false"/>
          <w:i w:val="false"/>
          <w:color w:val="000000"/>
          <w:sz w:val="28"/>
        </w:rPr>
        <w:t>
      3) участие в оценке рисков информационных технологий;</w:t>
      </w:r>
    </w:p>
    <w:bookmarkEnd w:id="1423"/>
    <w:bookmarkStart w:name="z1433" w:id="1424"/>
    <w:p>
      <w:pPr>
        <w:spacing w:after="0"/>
        <w:ind w:left="0"/>
        <w:jc w:val="both"/>
      </w:pPr>
      <w:r>
        <w:rPr>
          <w:rFonts w:ascii="Times New Roman"/>
          <w:b w:val="false"/>
          <w:i w:val="false"/>
          <w:color w:val="000000"/>
          <w:sz w:val="28"/>
        </w:rPr>
        <w:t>
      4) мониторинг уровня рисков информационных технологий;</w:t>
      </w:r>
    </w:p>
    <w:bookmarkEnd w:id="1424"/>
    <w:bookmarkStart w:name="z1434" w:id="1425"/>
    <w:p>
      <w:pPr>
        <w:spacing w:after="0"/>
        <w:ind w:left="0"/>
        <w:jc w:val="both"/>
      </w:pPr>
      <w:r>
        <w:rPr>
          <w:rFonts w:ascii="Times New Roman"/>
          <w:b w:val="false"/>
          <w:i w:val="false"/>
          <w:color w:val="000000"/>
          <w:sz w:val="28"/>
        </w:rPr>
        <w:t>
      5) взаимодействие и консультирование структурных подразделений банка по вопросам управления рисками информационных технологий;</w:t>
      </w:r>
    </w:p>
    <w:bookmarkEnd w:id="1425"/>
    <w:bookmarkStart w:name="z1435" w:id="1426"/>
    <w:p>
      <w:pPr>
        <w:spacing w:after="0"/>
        <w:ind w:left="0"/>
        <w:jc w:val="both"/>
      </w:pPr>
      <w:r>
        <w:rPr>
          <w:rFonts w:ascii="Times New Roman"/>
          <w:b w:val="false"/>
          <w:i w:val="false"/>
          <w:color w:val="000000"/>
          <w:sz w:val="28"/>
        </w:rPr>
        <w:t>
      6) планирование проведения и анализ результатов оценки рисков информационных технологий, проводимой подразделением информационных технологий;</w:t>
      </w:r>
    </w:p>
    <w:bookmarkEnd w:id="1426"/>
    <w:bookmarkStart w:name="z1436" w:id="1427"/>
    <w:p>
      <w:pPr>
        <w:spacing w:after="0"/>
        <w:ind w:left="0"/>
        <w:jc w:val="both"/>
      </w:pPr>
      <w:r>
        <w:rPr>
          <w:rFonts w:ascii="Times New Roman"/>
          <w:b w:val="false"/>
          <w:i w:val="false"/>
          <w:color w:val="000000"/>
          <w:sz w:val="28"/>
        </w:rPr>
        <w:t>
      7) разработка и формирование реестра рисков, включающего риски информационных технологий;</w:t>
      </w:r>
    </w:p>
    <w:bookmarkEnd w:id="1427"/>
    <w:bookmarkStart w:name="z1437" w:id="1428"/>
    <w:p>
      <w:pPr>
        <w:spacing w:after="0"/>
        <w:ind w:left="0"/>
        <w:jc w:val="both"/>
      </w:pPr>
      <w:r>
        <w:rPr>
          <w:rFonts w:ascii="Times New Roman"/>
          <w:b w:val="false"/>
          <w:i w:val="false"/>
          <w:color w:val="000000"/>
          <w:sz w:val="28"/>
        </w:rPr>
        <w:t>
      8) предоставление отчетности о реализации существенных рисков информационных технологий и мониторинг исполнения мероприятий по устранению их последствий комитету по вопросам управления рисками;</w:t>
      </w:r>
    </w:p>
    <w:bookmarkEnd w:id="1428"/>
    <w:bookmarkStart w:name="z1438" w:id="1429"/>
    <w:p>
      <w:pPr>
        <w:spacing w:after="0"/>
        <w:ind w:left="0"/>
        <w:jc w:val="both"/>
      </w:pPr>
      <w:r>
        <w:rPr>
          <w:rFonts w:ascii="Times New Roman"/>
          <w:b w:val="false"/>
          <w:i w:val="false"/>
          <w:color w:val="000000"/>
          <w:sz w:val="28"/>
        </w:rPr>
        <w:t>
      9) предоставление отчетности или иной информации по управлению рисками информационных технологий совету директоров;</w:t>
      </w:r>
    </w:p>
    <w:bookmarkEnd w:id="1429"/>
    <w:bookmarkStart w:name="z1439" w:id="1430"/>
    <w:p>
      <w:pPr>
        <w:spacing w:after="0"/>
        <w:ind w:left="0"/>
        <w:jc w:val="both"/>
      </w:pPr>
      <w:r>
        <w:rPr>
          <w:rFonts w:ascii="Times New Roman"/>
          <w:b w:val="false"/>
          <w:i w:val="false"/>
          <w:color w:val="000000"/>
          <w:sz w:val="28"/>
        </w:rPr>
        <w:t>
      10) использование результатов внутреннего аудита в части рисков информационных технологий.</w:t>
      </w:r>
    </w:p>
    <w:bookmarkEnd w:id="1430"/>
    <w:bookmarkStart w:name="z1440" w:id="1431"/>
    <w:p>
      <w:pPr>
        <w:spacing w:after="0"/>
        <w:ind w:left="0"/>
        <w:jc w:val="both"/>
      </w:pPr>
      <w:r>
        <w:rPr>
          <w:rFonts w:ascii="Times New Roman"/>
          <w:b w:val="false"/>
          <w:i w:val="false"/>
          <w:color w:val="000000"/>
          <w:sz w:val="28"/>
        </w:rPr>
        <w:t>
      83. Банк создает структурное подразделение по информационным технологиям, в функции которого входит:</w:t>
      </w:r>
    </w:p>
    <w:bookmarkEnd w:id="1431"/>
    <w:bookmarkStart w:name="z1441" w:id="1432"/>
    <w:p>
      <w:pPr>
        <w:spacing w:after="0"/>
        <w:ind w:left="0"/>
        <w:jc w:val="both"/>
      </w:pPr>
      <w:r>
        <w:rPr>
          <w:rFonts w:ascii="Times New Roman"/>
          <w:b w:val="false"/>
          <w:i w:val="false"/>
          <w:color w:val="000000"/>
          <w:sz w:val="28"/>
        </w:rPr>
        <w:t>
      1) проведение оценки рисков информационных технологий;</w:t>
      </w:r>
    </w:p>
    <w:bookmarkEnd w:id="1432"/>
    <w:bookmarkStart w:name="z1442" w:id="1433"/>
    <w:p>
      <w:pPr>
        <w:spacing w:after="0"/>
        <w:ind w:left="0"/>
        <w:jc w:val="both"/>
      </w:pPr>
      <w:r>
        <w:rPr>
          <w:rFonts w:ascii="Times New Roman"/>
          <w:b w:val="false"/>
          <w:i w:val="false"/>
          <w:color w:val="000000"/>
          <w:sz w:val="28"/>
        </w:rPr>
        <w:t>
      2) разработка мер по обработке рисков информационных технологий и предоставление отчетности по их реализации в подразделение по управлению рисками;</w:t>
      </w:r>
    </w:p>
    <w:bookmarkEnd w:id="1433"/>
    <w:bookmarkStart w:name="z1443" w:id="1434"/>
    <w:p>
      <w:pPr>
        <w:spacing w:after="0"/>
        <w:ind w:left="0"/>
        <w:jc w:val="both"/>
      </w:pPr>
      <w:r>
        <w:rPr>
          <w:rFonts w:ascii="Times New Roman"/>
          <w:b w:val="false"/>
          <w:i w:val="false"/>
          <w:color w:val="000000"/>
          <w:sz w:val="28"/>
        </w:rPr>
        <w:t>
      3) подготовка и предоставление отчетности о реализации существенных рисков информационных технологий в подразделение по управлению рисками, а также об устранении их последствий;</w:t>
      </w:r>
    </w:p>
    <w:bookmarkEnd w:id="1434"/>
    <w:bookmarkStart w:name="z1444" w:id="1435"/>
    <w:p>
      <w:pPr>
        <w:spacing w:after="0"/>
        <w:ind w:left="0"/>
        <w:jc w:val="both"/>
      </w:pPr>
      <w:r>
        <w:rPr>
          <w:rFonts w:ascii="Times New Roman"/>
          <w:b w:val="false"/>
          <w:i w:val="false"/>
          <w:color w:val="000000"/>
          <w:sz w:val="28"/>
        </w:rPr>
        <w:t>
      4) разработка планов мероприятий по реализации стратегии банка в части обеспечения доступности информационно-коммуникационных технологий для критичных бизнес-процессов.</w:t>
      </w:r>
    </w:p>
    <w:bookmarkEnd w:id="1435"/>
    <w:bookmarkStart w:name="z1445" w:id="1436"/>
    <w:p>
      <w:pPr>
        <w:spacing w:after="0"/>
        <w:ind w:left="0"/>
        <w:jc w:val="both"/>
      </w:pPr>
      <w:r>
        <w:rPr>
          <w:rFonts w:ascii="Times New Roman"/>
          <w:b w:val="false"/>
          <w:i w:val="false"/>
          <w:color w:val="000000"/>
          <w:sz w:val="28"/>
        </w:rPr>
        <w:t>
      Банк обеспечивает независимость структурного подразделения по управлению рисками от структурного подразделения по информационным технологиям.</w:t>
      </w:r>
    </w:p>
    <w:bookmarkEnd w:id="1436"/>
    <w:bookmarkStart w:name="z1446" w:id="1437"/>
    <w:p>
      <w:pPr>
        <w:spacing w:after="0"/>
        <w:ind w:left="0"/>
        <w:jc w:val="both"/>
      </w:pPr>
      <w:r>
        <w:rPr>
          <w:rFonts w:ascii="Times New Roman"/>
          <w:b w:val="false"/>
          <w:i w:val="false"/>
          <w:color w:val="000000"/>
          <w:sz w:val="28"/>
        </w:rPr>
        <w:t>
      84. Подразделение по управлению рисками разрабатывает внутренний документ, определяющий порядок управления рисками информационных технологий, который включает, не ограничиваясь, следующее:</w:t>
      </w:r>
    </w:p>
    <w:bookmarkEnd w:id="1437"/>
    <w:bookmarkStart w:name="z1447" w:id="1438"/>
    <w:p>
      <w:pPr>
        <w:spacing w:after="0"/>
        <w:ind w:left="0"/>
        <w:jc w:val="both"/>
      </w:pPr>
      <w:r>
        <w:rPr>
          <w:rFonts w:ascii="Times New Roman"/>
          <w:b w:val="false"/>
          <w:i w:val="false"/>
          <w:color w:val="000000"/>
          <w:sz w:val="28"/>
        </w:rPr>
        <w:t>
      1) процедуры идентификации рисков информационных технологий;</w:t>
      </w:r>
    </w:p>
    <w:bookmarkEnd w:id="1438"/>
    <w:bookmarkStart w:name="z1448" w:id="1439"/>
    <w:p>
      <w:pPr>
        <w:spacing w:after="0"/>
        <w:ind w:left="0"/>
        <w:jc w:val="both"/>
      </w:pPr>
      <w:r>
        <w:rPr>
          <w:rFonts w:ascii="Times New Roman"/>
          <w:b w:val="false"/>
          <w:i w:val="false"/>
          <w:color w:val="000000"/>
          <w:sz w:val="28"/>
        </w:rPr>
        <w:t>
      2) процедуры определения внутренних и (или) внешних факторов, влияющих на реализацию каждого из рисков информационных технологий;</w:t>
      </w:r>
    </w:p>
    <w:bookmarkEnd w:id="1439"/>
    <w:bookmarkStart w:name="z1449" w:id="1440"/>
    <w:p>
      <w:pPr>
        <w:spacing w:after="0"/>
        <w:ind w:left="0"/>
        <w:jc w:val="both"/>
      </w:pPr>
      <w:r>
        <w:rPr>
          <w:rFonts w:ascii="Times New Roman"/>
          <w:b w:val="false"/>
          <w:i w:val="false"/>
          <w:color w:val="000000"/>
          <w:sz w:val="28"/>
        </w:rPr>
        <w:t>
      3) процедуры оценки вероятности и последствий всех выявленных рисков информационных технологий, применяя качественные и (или) количественные методы оценки, в том числе на основании данных об их реализации;</w:t>
      </w:r>
    </w:p>
    <w:bookmarkEnd w:id="1440"/>
    <w:bookmarkStart w:name="z1450" w:id="1441"/>
    <w:p>
      <w:pPr>
        <w:spacing w:after="0"/>
        <w:ind w:left="0"/>
        <w:jc w:val="both"/>
      </w:pPr>
      <w:r>
        <w:rPr>
          <w:rFonts w:ascii="Times New Roman"/>
          <w:b w:val="false"/>
          <w:i w:val="false"/>
          <w:color w:val="000000"/>
          <w:sz w:val="28"/>
        </w:rPr>
        <w:t>
      4) процедуры сбора и хранения сведений о реализации существенных рисков информационных технологий;</w:t>
      </w:r>
    </w:p>
    <w:bookmarkEnd w:id="1441"/>
    <w:bookmarkStart w:name="z1451" w:id="1442"/>
    <w:p>
      <w:pPr>
        <w:spacing w:after="0"/>
        <w:ind w:left="0"/>
        <w:jc w:val="both"/>
      </w:pPr>
      <w:r>
        <w:rPr>
          <w:rFonts w:ascii="Times New Roman"/>
          <w:b w:val="false"/>
          <w:i w:val="false"/>
          <w:color w:val="000000"/>
          <w:sz w:val="28"/>
        </w:rPr>
        <w:t>
      5) процедуры формирования реестра рисков, включающего риски информационных технологий;</w:t>
      </w:r>
    </w:p>
    <w:bookmarkEnd w:id="1442"/>
    <w:bookmarkStart w:name="z1452" w:id="1443"/>
    <w:p>
      <w:pPr>
        <w:spacing w:after="0"/>
        <w:ind w:left="0"/>
        <w:jc w:val="both"/>
      </w:pPr>
      <w:r>
        <w:rPr>
          <w:rFonts w:ascii="Times New Roman"/>
          <w:b w:val="false"/>
          <w:i w:val="false"/>
          <w:color w:val="000000"/>
          <w:sz w:val="28"/>
        </w:rPr>
        <w:t>
      6) процедуры разработки мер по обработке рисков информационных технологий;</w:t>
      </w:r>
    </w:p>
    <w:bookmarkEnd w:id="1443"/>
    <w:bookmarkStart w:name="z1453" w:id="1444"/>
    <w:p>
      <w:pPr>
        <w:spacing w:after="0"/>
        <w:ind w:left="0"/>
        <w:jc w:val="both"/>
      </w:pPr>
      <w:r>
        <w:rPr>
          <w:rFonts w:ascii="Times New Roman"/>
          <w:b w:val="false"/>
          <w:i w:val="false"/>
          <w:color w:val="000000"/>
          <w:sz w:val="28"/>
        </w:rPr>
        <w:t>
      7) процедуры мониторинга исполнения мер по обработке рисков информационных технологий.</w:t>
      </w:r>
    </w:p>
    <w:bookmarkEnd w:id="1444"/>
    <w:bookmarkStart w:name="z1454" w:id="1445"/>
    <w:p>
      <w:pPr>
        <w:spacing w:after="0"/>
        <w:ind w:left="0"/>
        <w:jc w:val="both"/>
      </w:pPr>
      <w:r>
        <w:rPr>
          <w:rFonts w:ascii="Times New Roman"/>
          <w:b w:val="false"/>
          <w:i w:val="false"/>
          <w:color w:val="000000"/>
          <w:sz w:val="28"/>
        </w:rPr>
        <w:t>
      85. Подразделение по информационным технологиям разрабатывает план мероприятий по реализации стратегии банка в части обеспечения доступности информационно-коммуникационных технологий для критичных бизнес-процессов, который раскрывает, не ограничиваясь, следующее:</w:t>
      </w:r>
    </w:p>
    <w:bookmarkEnd w:id="1445"/>
    <w:bookmarkStart w:name="z1455" w:id="1446"/>
    <w:p>
      <w:pPr>
        <w:spacing w:after="0"/>
        <w:ind w:left="0"/>
        <w:jc w:val="both"/>
      </w:pPr>
      <w:r>
        <w:rPr>
          <w:rFonts w:ascii="Times New Roman"/>
          <w:b w:val="false"/>
          <w:i w:val="false"/>
          <w:color w:val="000000"/>
          <w:sz w:val="28"/>
        </w:rPr>
        <w:t>
      1) определение потребностей в ресурсах, в том числе определение бюджета, связанного с развитием информационно-коммуникационных технологий;</w:t>
      </w:r>
    </w:p>
    <w:bookmarkEnd w:id="1446"/>
    <w:bookmarkStart w:name="z1456" w:id="1447"/>
    <w:p>
      <w:pPr>
        <w:spacing w:after="0"/>
        <w:ind w:left="0"/>
        <w:jc w:val="both"/>
      </w:pPr>
      <w:r>
        <w:rPr>
          <w:rFonts w:ascii="Times New Roman"/>
          <w:b w:val="false"/>
          <w:i w:val="false"/>
          <w:color w:val="000000"/>
          <w:sz w:val="28"/>
        </w:rPr>
        <w:t>
      2) описание требуемых мероприятий в области информационно-коммуникационных технологий с указанием сроков и ответственных за их реализацию.</w:t>
      </w:r>
    </w:p>
    <w:bookmarkEnd w:id="1447"/>
    <w:bookmarkStart w:name="z1457" w:id="1448"/>
    <w:p>
      <w:pPr>
        <w:spacing w:after="0"/>
        <w:ind w:left="0"/>
        <w:jc w:val="both"/>
      </w:pPr>
      <w:r>
        <w:rPr>
          <w:rFonts w:ascii="Times New Roman"/>
          <w:b w:val="false"/>
          <w:i w:val="false"/>
          <w:color w:val="000000"/>
          <w:sz w:val="28"/>
        </w:rPr>
        <w:t>
      Банк обеспечивает наличие системы управленческой информации, включающей, не ограничиваясь, установление внутреннего порядка, определяющего критерии, состав и частоту отчетности по управлению рисками информационных технологий банка, ответственных лиц (подразделений) за подготовку и доведение информации до соответствующих получателей.</w:t>
      </w:r>
    </w:p>
    <w:bookmarkEnd w:id="1448"/>
    <w:bookmarkStart w:name="z1458" w:id="1449"/>
    <w:p>
      <w:pPr>
        <w:spacing w:after="0"/>
        <w:ind w:left="0"/>
        <w:jc w:val="left"/>
      </w:pPr>
      <w:r>
        <w:rPr>
          <w:rFonts w:ascii="Times New Roman"/>
          <w:b/>
          <w:i w:val="false"/>
          <w:color w:val="000000"/>
        </w:rPr>
        <w:t xml:space="preserve"> Глава 9. Управление рисками информационной безопасности</w:t>
      </w:r>
    </w:p>
    <w:bookmarkEnd w:id="1449"/>
    <w:bookmarkStart w:name="z1459" w:id="1450"/>
    <w:p>
      <w:pPr>
        <w:spacing w:after="0"/>
        <w:ind w:left="0"/>
        <w:jc w:val="both"/>
      </w:pPr>
      <w:r>
        <w:rPr>
          <w:rFonts w:ascii="Times New Roman"/>
          <w:b w:val="false"/>
          <w:i w:val="false"/>
          <w:color w:val="000000"/>
          <w:sz w:val="28"/>
        </w:rPr>
        <w:t>
      86. Совет директоров банка обеспечивает наличие системы управления рисками информационной безопасности, которая соответствует внешней операционной среде, стратегии банка, организационной структуре, объему активов, характеру и уровню сложности операций банка и направлена на минимизацию рисков информационной безопасности.</w:t>
      </w:r>
    </w:p>
    <w:bookmarkEnd w:id="1450"/>
    <w:bookmarkStart w:name="z1460" w:id="1451"/>
    <w:p>
      <w:pPr>
        <w:spacing w:after="0"/>
        <w:ind w:left="0"/>
        <w:jc w:val="both"/>
      </w:pPr>
      <w:r>
        <w:rPr>
          <w:rFonts w:ascii="Times New Roman"/>
          <w:b w:val="false"/>
          <w:i w:val="false"/>
          <w:color w:val="000000"/>
          <w:sz w:val="28"/>
        </w:rPr>
        <w:t>
      87. Система управления рисками информационной безопасности включает, не ограничиваясь, следующее:</w:t>
      </w:r>
    </w:p>
    <w:bookmarkEnd w:id="1451"/>
    <w:bookmarkStart w:name="z1461" w:id="1452"/>
    <w:p>
      <w:pPr>
        <w:spacing w:after="0"/>
        <w:ind w:left="0"/>
        <w:jc w:val="both"/>
      </w:pPr>
      <w:r>
        <w:rPr>
          <w:rFonts w:ascii="Times New Roman"/>
          <w:b w:val="false"/>
          <w:i w:val="false"/>
          <w:color w:val="000000"/>
          <w:sz w:val="28"/>
        </w:rPr>
        <w:t>
      1) политику управления рисками информационной безопасности;</w:t>
      </w:r>
    </w:p>
    <w:bookmarkEnd w:id="1452"/>
    <w:bookmarkStart w:name="z1462" w:id="1453"/>
    <w:p>
      <w:pPr>
        <w:spacing w:after="0"/>
        <w:ind w:left="0"/>
        <w:jc w:val="both"/>
      </w:pPr>
      <w:r>
        <w:rPr>
          <w:rFonts w:ascii="Times New Roman"/>
          <w:b w:val="false"/>
          <w:i w:val="false"/>
          <w:color w:val="000000"/>
          <w:sz w:val="28"/>
        </w:rPr>
        <w:t>
      2) процедуры управления рисками информационной безопасности;</w:t>
      </w:r>
    </w:p>
    <w:bookmarkEnd w:id="1453"/>
    <w:bookmarkStart w:name="z1463" w:id="1454"/>
    <w:p>
      <w:pPr>
        <w:spacing w:after="0"/>
        <w:ind w:left="0"/>
        <w:jc w:val="both"/>
      </w:pPr>
      <w:r>
        <w:rPr>
          <w:rFonts w:ascii="Times New Roman"/>
          <w:b w:val="false"/>
          <w:i w:val="false"/>
          <w:color w:val="000000"/>
          <w:sz w:val="28"/>
        </w:rPr>
        <w:t>
      3) систему управленческой информации;</w:t>
      </w:r>
    </w:p>
    <w:bookmarkEnd w:id="1454"/>
    <w:bookmarkStart w:name="z1464" w:id="1455"/>
    <w:p>
      <w:pPr>
        <w:spacing w:after="0"/>
        <w:ind w:left="0"/>
        <w:jc w:val="both"/>
      </w:pPr>
      <w:r>
        <w:rPr>
          <w:rFonts w:ascii="Times New Roman"/>
          <w:b w:val="false"/>
          <w:i w:val="false"/>
          <w:color w:val="000000"/>
          <w:sz w:val="28"/>
        </w:rPr>
        <w:t>
      4) оценку эффективности системы управления рисками информационной безопасности подразделением внутреннего аудита.</w:t>
      </w:r>
    </w:p>
    <w:bookmarkEnd w:id="1455"/>
    <w:bookmarkStart w:name="z1465" w:id="1456"/>
    <w:p>
      <w:pPr>
        <w:spacing w:after="0"/>
        <w:ind w:left="0"/>
        <w:jc w:val="both"/>
      </w:pPr>
      <w:r>
        <w:rPr>
          <w:rFonts w:ascii="Times New Roman"/>
          <w:b w:val="false"/>
          <w:i w:val="false"/>
          <w:color w:val="000000"/>
          <w:sz w:val="28"/>
        </w:rPr>
        <w:t>
      88. Банк определяет следующих участников системы управления рисками информационной безопасности (не ограничиваясь ими):</w:t>
      </w:r>
    </w:p>
    <w:bookmarkEnd w:id="1456"/>
    <w:bookmarkStart w:name="z1466" w:id="1457"/>
    <w:p>
      <w:pPr>
        <w:spacing w:after="0"/>
        <w:ind w:left="0"/>
        <w:jc w:val="both"/>
      </w:pPr>
      <w:r>
        <w:rPr>
          <w:rFonts w:ascii="Times New Roman"/>
          <w:b w:val="false"/>
          <w:i w:val="false"/>
          <w:color w:val="000000"/>
          <w:sz w:val="28"/>
        </w:rPr>
        <w:t>
      1) подразделение по управлению рисками банка;</w:t>
      </w:r>
    </w:p>
    <w:bookmarkEnd w:id="1457"/>
    <w:bookmarkStart w:name="z1467" w:id="1458"/>
    <w:p>
      <w:pPr>
        <w:spacing w:after="0"/>
        <w:ind w:left="0"/>
        <w:jc w:val="both"/>
      </w:pPr>
      <w:r>
        <w:rPr>
          <w:rFonts w:ascii="Times New Roman"/>
          <w:b w:val="false"/>
          <w:i w:val="false"/>
          <w:color w:val="000000"/>
          <w:sz w:val="28"/>
        </w:rPr>
        <w:t>
      2) подразделение по информационной безопасности;</w:t>
      </w:r>
    </w:p>
    <w:bookmarkEnd w:id="1458"/>
    <w:bookmarkStart w:name="z1468" w:id="1459"/>
    <w:p>
      <w:pPr>
        <w:spacing w:after="0"/>
        <w:ind w:left="0"/>
        <w:jc w:val="both"/>
      </w:pPr>
      <w:r>
        <w:rPr>
          <w:rFonts w:ascii="Times New Roman"/>
          <w:b w:val="false"/>
          <w:i w:val="false"/>
          <w:color w:val="000000"/>
          <w:sz w:val="28"/>
        </w:rPr>
        <w:t>
      3) подразделение по информационным технологиям;</w:t>
      </w:r>
    </w:p>
    <w:bookmarkEnd w:id="1459"/>
    <w:bookmarkStart w:name="z1469" w:id="1460"/>
    <w:p>
      <w:pPr>
        <w:spacing w:after="0"/>
        <w:ind w:left="0"/>
        <w:jc w:val="both"/>
      </w:pPr>
      <w:r>
        <w:rPr>
          <w:rFonts w:ascii="Times New Roman"/>
          <w:b w:val="false"/>
          <w:i w:val="false"/>
          <w:color w:val="000000"/>
          <w:sz w:val="28"/>
        </w:rPr>
        <w:t>
      4) подразделения-владельцы защищаемой информации.</w:t>
      </w:r>
    </w:p>
    <w:bookmarkEnd w:id="1460"/>
    <w:bookmarkStart w:name="z1470" w:id="1461"/>
    <w:p>
      <w:pPr>
        <w:spacing w:after="0"/>
        <w:ind w:left="0"/>
        <w:jc w:val="both"/>
      </w:pPr>
      <w:r>
        <w:rPr>
          <w:rFonts w:ascii="Times New Roman"/>
          <w:b w:val="false"/>
          <w:i w:val="false"/>
          <w:color w:val="000000"/>
          <w:sz w:val="28"/>
        </w:rPr>
        <w:t>
      89. Банк создает структурное подразделение по управлению рисками, в функции которого входит управление рисками информационной безопасности:</w:t>
      </w:r>
    </w:p>
    <w:bookmarkEnd w:id="1461"/>
    <w:bookmarkStart w:name="z1471" w:id="1462"/>
    <w:p>
      <w:pPr>
        <w:spacing w:after="0"/>
        <w:ind w:left="0"/>
        <w:jc w:val="both"/>
      </w:pPr>
      <w:r>
        <w:rPr>
          <w:rFonts w:ascii="Times New Roman"/>
          <w:b w:val="false"/>
          <w:i w:val="false"/>
          <w:color w:val="000000"/>
          <w:sz w:val="28"/>
        </w:rPr>
        <w:t>
      1) разработка, внедрение и развитие системы управления рисками информационной безопасности;</w:t>
      </w:r>
    </w:p>
    <w:bookmarkEnd w:id="1462"/>
    <w:bookmarkStart w:name="z1472" w:id="1463"/>
    <w:p>
      <w:pPr>
        <w:spacing w:after="0"/>
        <w:ind w:left="0"/>
        <w:jc w:val="both"/>
      </w:pPr>
      <w:r>
        <w:rPr>
          <w:rFonts w:ascii="Times New Roman"/>
          <w:b w:val="false"/>
          <w:i w:val="false"/>
          <w:color w:val="000000"/>
          <w:sz w:val="28"/>
        </w:rPr>
        <w:t>
      2) участие в разработке и согласовании планов мероприятий по реализации стратегии банка в части обеспечения информационной безопасности;</w:t>
      </w:r>
    </w:p>
    <w:bookmarkEnd w:id="1463"/>
    <w:bookmarkStart w:name="z1473" w:id="1464"/>
    <w:p>
      <w:pPr>
        <w:spacing w:after="0"/>
        <w:ind w:left="0"/>
        <w:jc w:val="both"/>
      </w:pPr>
      <w:r>
        <w:rPr>
          <w:rFonts w:ascii="Times New Roman"/>
          <w:b w:val="false"/>
          <w:i w:val="false"/>
          <w:color w:val="000000"/>
          <w:sz w:val="28"/>
        </w:rPr>
        <w:t>
      3) создание и руководство рабочей группой по формированию перечня критичных информационных активов банка, включающей как минимум подразделения-владельцев защищаемой информации;</w:t>
      </w:r>
    </w:p>
    <w:bookmarkEnd w:id="1464"/>
    <w:bookmarkStart w:name="z1474" w:id="1465"/>
    <w:p>
      <w:pPr>
        <w:spacing w:after="0"/>
        <w:ind w:left="0"/>
        <w:jc w:val="both"/>
      </w:pPr>
      <w:r>
        <w:rPr>
          <w:rFonts w:ascii="Times New Roman"/>
          <w:b w:val="false"/>
          <w:i w:val="false"/>
          <w:color w:val="000000"/>
          <w:sz w:val="28"/>
        </w:rPr>
        <w:t>
      4) участие в оценке рисков информационной безопасности;</w:t>
      </w:r>
    </w:p>
    <w:bookmarkEnd w:id="1465"/>
    <w:bookmarkStart w:name="z1475" w:id="1466"/>
    <w:p>
      <w:pPr>
        <w:spacing w:after="0"/>
        <w:ind w:left="0"/>
        <w:jc w:val="both"/>
      </w:pPr>
      <w:r>
        <w:rPr>
          <w:rFonts w:ascii="Times New Roman"/>
          <w:b w:val="false"/>
          <w:i w:val="false"/>
          <w:color w:val="000000"/>
          <w:sz w:val="28"/>
        </w:rPr>
        <w:t>
      5) мониторинг уровня рисков информационной безопасности;</w:t>
      </w:r>
    </w:p>
    <w:bookmarkEnd w:id="1466"/>
    <w:bookmarkStart w:name="z1476" w:id="1467"/>
    <w:p>
      <w:pPr>
        <w:spacing w:after="0"/>
        <w:ind w:left="0"/>
        <w:jc w:val="both"/>
      </w:pPr>
      <w:r>
        <w:rPr>
          <w:rFonts w:ascii="Times New Roman"/>
          <w:b w:val="false"/>
          <w:i w:val="false"/>
          <w:color w:val="000000"/>
          <w:sz w:val="28"/>
        </w:rPr>
        <w:t>
      6) взаимодействие и консультирование структурных подразделений банка по вопросам управления рисками информационной безопасности;</w:t>
      </w:r>
    </w:p>
    <w:bookmarkEnd w:id="1467"/>
    <w:bookmarkStart w:name="z1477" w:id="1468"/>
    <w:p>
      <w:pPr>
        <w:spacing w:after="0"/>
        <w:ind w:left="0"/>
        <w:jc w:val="both"/>
      </w:pPr>
      <w:r>
        <w:rPr>
          <w:rFonts w:ascii="Times New Roman"/>
          <w:b w:val="false"/>
          <w:i w:val="false"/>
          <w:color w:val="000000"/>
          <w:sz w:val="28"/>
        </w:rPr>
        <w:t>
      7) планирование проведения и анализ результатов оценки рисков информационной безопасности, проводимых подразделением по информационной безопасности;</w:t>
      </w:r>
    </w:p>
    <w:bookmarkEnd w:id="1468"/>
    <w:bookmarkStart w:name="z1478" w:id="1469"/>
    <w:p>
      <w:pPr>
        <w:spacing w:after="0"/>
        <w:ind w:left="0"/>
        <w:jc w:val="both"/>
      </w:pPr>
      <w:r>
        <w:rPr>
          <w:rFonts w:ascii="Times New Roman"/>
          <w:b w:val="false"/>
          <w:i w:val="false"/>
          <w:color w:val="000000"/>
          <w:sz w:val="28"/>
        </w:rPr>
        <w:t>
      8) разработка и формирование реестра рисков, включающего риски информационной безопасности;</w:t>
      </w:r>
    </w:p>
    <w:bookmarkEnd w:id="1469"/>
    <w:bookmarkStart w:name="z1479" w:id="1470"/>
    <w:p>
      <w:pPr>
        <w:spacing w:after="0"/>
        <w:ind w:left="0"/>
        <w:jc w:val="both"/>
      </w:pPr>
      <w:r>
        <w:rPr>
          <w:rFonts w:ascii="Times New Roman"/>
          <w:b w:val="false"/>
          <w:i w:val="false"/>
          <w:color w:val="000000"/>
          <w:sz w:val="28"/>
        </w:rPr>
        <w:t>
      9) предоставление отчетности о реализации существенных рисков информационной безопасности и мониторинг исполнения мероприятий по устранению их последствий комитету по вопросам управления рисками;</w:t>
      </w:r>
    </w:p>
    <w:bookmarkEnd w:id="1470"/>
    <w:bookmarkStart w:name="z1480" w:id="1471"/>
    <w:p>
      <w:pPr>
        <w:spacing w:after="0"/>
        <w:ind w:left="0"/>
        <w:jc w:val="both"/>
      </w:pPr>
      <w:r>
        <w:rPr>
          <w:rFonts w:ascii="Times New Roman"/>
          <w:b w:val="false"/>
          <w:i w:val="false"/>
          <w:color w:val="000000"/>
          <w:sz w:val="28"/>
        </w:rPr>
        <w:t>
      10) предоставление отчетности или иной информации по управлению рисками информационной безопасности совету директоров банка;</w:t>
      </w:r>
    </w:p>
    <w:bookmarkEnd w:id="1471"/>
    <w:bookmarkStart w:name="z1481" w:id="1472"/>
    <w:p>
      <w:pPr>
        <w:spacing w:after="0"/>
        <w:ind w:left="0"/>
        <w:jc w:val="both"/>
      </w:pPr>
      <w:r>
        <w:rPr>
          <w:rFonts w:ascii="Times New Roman"/>
          <w:b w:val="false"/>
          <w:i w:val="false"/>
          <w:color w:val="000000"/>
          <w:sz w:val="28"/>
        </w:rPr>
        <w:t>
      11) использование результатов внутреннего аудита в части рисков информационной безопасности.</w:t>
      </w:r>
    </w:p>
    <w:bookmarkEnd w:id="1472"/>
    <w:bookmarkStart w:name="z1482" w:id="1473"/>
    <w:p>
      <w:pPr>
        <w:spacing w:after="0"/>
        <w:ind w:left="0"/>
        <w:jc w:val="both"/>
      </w:pPr>
      <w:r>
        <w:rPr>
          <w:rFonts w:ascii="Times New Roman"/>
          <w:b w:val="false"/>
          <w:i w:val="false"/>
          <w:color w:val="000000"/>
          <w:sz w:val="28"/>
        </w:rPr>
        <w:t>
      90. Банк создает структурное подразделение по информационной безопасности, в функции которого входит:</w:t>
      </w:r>
    </w:p>
    <w:bookmarkEnd w:id="1473"/>
    <w:bookmarkStart w:name="z1483" w:id="1474"/>
    <w:p>
      <w:pPr>
        <w:spacing w:after="0"/>
        <w:ind w:left="0"/>
        <w:jc w:val="both"/>
      </w:pPr>
      <w:r>
        <w:rPr>
          <w:rFonts w:ascii="Times New Roman"/>
          <w:b w:val="false"/>
          <w:i w:val="false"/>
          <w:color w:val="000000"/>
          <w:sz w:val="28"/>
        </w:rPr>
        <w:t>
      1) проведение оценки рисков информационной безопасности;</w:t>
      </w:r>
    </w:p>
    <w:bookmarkEnd w:id="1474"/>
    <w:bookmarkStart w:name="z1484" w:id="1475"/>
    <w:p>
      <w:pPr>
        <w:spacing w:after="0"/>
        <w:ind w:left="0"/>
        <w:jc w:val="both"/>
      </w:pPr>
      <w:r>
        <w:rPr>
          <w:rFonts w:ascii="Times New Roman"/>
          <w:b w:val="false"/>
          <w:i w:val="false"/>
          <w:color w:val="000000"/>
          <w:sz w:val="28"/>
        </w:rPr>
        <w:t>
      2) разработка мер по обработке рисков информационной безопасности и предоставление отчетности по их реализации в подразделение по управлению рисками;</w:t>
      </w:r>
    </w:p>
    <w:bookmarkEnd w:id="1475"/>
    <w:bookmarkStart w:name="z1485" w:id="1476"/>
    <w:p>
      <w:pPr>
        <w:spacing w:after="0"/>
        <w:ind w:left="0"/>
        <w:jc w:val="both"/>
      </w:pPr>
      <w:r>
        <w:rPr>
          <w:rFonts w:ascii="Times New Roman"/>
          <w:b w:val="false"/>
          <w:i w:val="false"/>
          <w:color w:val="000000"/>
          <w:sz w:val="28"/>
        </w:rPr>
        <w:t>
      3) подготовка и предоставление отчетности о реализации существенных рисков информационной безопасности в подразделение по управлению рисками, а также об устранении их последствий;</w:t>
      </w:r>
    </w:p>
    <w:bookmarkEnd w:id="1476"/>
    <w:bookmarkStart w:name="z1486" w:id="1477"/>
    <w:p>
      <w:pPr>
        <w:spacing w:after="0"/>
        <w:ind w:left="0"/>
        <w:jc w:val="both"/>
      </w:pPr>
      <w:r>
        <w:rPr>
          <w:rFonts w:ascii="Times New Roman"/>
          <w:b w:val="false"/>
          <w:i w:val="false"/>
          <w:color w:val="000000"/>
          <w:sz w:val="28"/>
        </w:rPr>
        <w:t>
      4) разработка планов мероприятий по реализации стратегии банка в части обеспечения информационной безопасности.</w:t>
      </w:r>
    </w:p>
    <w:bookmarkEnd w:id="1477"/>
    <w:bookmarkStart w:name="z1487" w:id="1478"/>
    <w:p>
      <w:pPr>
        <w:spacing w:after="0"/>
        <w:ind w:left="0"/>
        <w:jc w:val="both"/>
      </w:pPr>
      <w:r>
        <w:rPr>
          <w:rFonts w:ascii="Times New Roman"/>
          <w:b w:val="false"/>
          <w:i w:val="false"/>
          <w:color w:val="000000"/>
          <w:sz w:val="28"/>
        </w:rPr>
        <w:t>
      Банк обеспечивает независимость структурного подразделения по управлению рисками от структурного подразделения по информационной безопасности.</w:t>
      </w:r>
    </w:p>
    <w:bookmarkEnd w:id="1478"/>
    <w:bookmarkStart w:name="z1488" w:id="1479"/>
    <w:p>
      <w:pPr>
        <w:spacing w:after="0"/>
        <w:ind w:left="0"/>
        <w:jc w:val="both"/>
      </w:pPr>
      <w:r>
        <w:rPr>
          <w:rFonts w:ascii="Times New Roman"/>
          <w:b w:val="false"/>
          <w:i w:val="false"/>
          <w:color w:val="000000"/>
          <w:sz w:val="28"/>
        </w:rPr>
        <w:t>
      91. Подразделение по управлению рисками разрабатывает внутренний документ, определяющий порядок управления рисками информационной безопасности, который включает, не ограничиваясь, следующие процедуры:</w:t>
      </w:r>
    </w:p>
    <w:bookmarkEnd w:id="1479"/>
    <w:bookmarkStart w:name="z1489" w:id="1480"/>
    <w:p>
      <w:pPr>
        <w:spacing w:after="0"/>
        <w:ind w:left="0"/>
        <w:jc w:val="both"/>
      </w:pPr>
      <w:r>
        <w:rPr>
          <w:rFonts w:ascii="Times New Roman"/>
          <w:b w:val="false"/>
          <w:i w:val="false"/>
          <w:color w:val="000000"/>
          <w:sz w:val="28"/>
        </w:rPr>
        <w:t>
      1) идентификации и классификации информационных активов с целью выявления критичных информационных активов;</w:t>
      </w:r>
    </w:p>
    <w:bookmarkEnd w:id="1480"/>
    <w:bookmarkStart w:name="z1490" w:id="1481"/>
    <w:p>
      <w:pPr>
        <w:spacing w:after="0"/>
        <w:ind w:left="0"/>
        <w:jc w:val="both"/>
      </w:pPr>
      <w:r>
        <w:rPr>
          <w:rFonts w:ascii="Times New Roman"/>
          <w:b w:val="false"/>
          <w:i w:val="false"/>
          <w:color w:val="000000"/>
          <w:sz w:val="28"/>
        </w:rPr>
        <w:t>
      2) идентификации уязвимостей критичных информационных активов;</w:t>
      </w:r>
    </w:p>
    <w:bookmarkEnd w:id="1481"/>
    <w:bookmarkStart w:name="z1491" w:id="1482"/>
    <w:p>
      <w:pPr>
        <w:spacing w:after="0"/>
        <w:ind w:left="0"/>
        <w:jc w:val="both"/>
      </w:pPr>
      <w:r>
        <w:rPr>
          <w:rFonts w:ascii="Times New Roman"/>
          <w:b w:val="false"/>
          <w:i w:val="false"/>
          <w:color w:val="000000"/>
          <w:sz w:val="28"/>
        </w:rPr>
        <w:t>
      3) идентификации потенциальных угроз в отношении критичных информационных активов;</w:t>
      </w:r>
    </w:p>
    <w:bookmarkEnd w:id="1482"/>
    <w:bookmarkStart w:name="z1492" w:id="1483"/>
    <w:p>
      <w:pPr>
        <w:spacing w:after="0"/>
        <w:ind w:left="0"/>
        <w:jc w:val="both"/>
      </w:pPr>
      <w:r>
        <w:rPr>
          <w:rFonts w:ascii="Times New Roman"/>
          <w:b w:val="false"/>
          <w:i w:val="false"/>
          <w:color w:val="000000"/>
          <w:sz w:val="28"/>
        </w:rPr>
        <w:t>
      4) идентификации существующих мер управления рисками информационной безопасности;</w:t>
      </w:r>
    </w:p>
    <w:bookmarkEnd w:id="1483"/>
    <w:bookmarkStart w:name="z1493" w:id="1484"/>
    <w:p>
      <w:pPr>
        <w:spacing w:after="0"/>
        <w:ind w:left="0"/>
        <w:jc w:val="both"/>
      </w:pPr>
      <w:r>
        <w:rPr>
          <w:rFonts w:ascii="Times New Roman"/>
          <w:b w:val="false"/>
          <w:i w:val="false"/>
          <w:color w:val="000000"/>
          <w:sz w:val="28"/>
        </w:rPr>
        <w:t>
      5) оценки вероятности и последствий нарушения конфиденциальности, целостности и доступности информационных активов с применением качественных и (или) количественных методов оценки, в том числе на основании данных об их реализации;</w:t>
      </w:r>
    </w:p>
    <w:bookmarkEnd w:id="1484"/>
    <w:bookmarkStart w:name="z1494" w:id="1485"/>
    <w:p>
      <w:pPr>
        <w:spacing w:after="0"/>
        <w:ind w:left="0"/>
        <w:jc w:val="both"/>
      </w:pPr>
      <w:r>
        <w:rPr>
          <w:rFonts w:ascii="Times New Roman"/>
          <w:b w:val="false"/>
          <w:i w:val="false"/>
          <w:color w:val="000000"/>
          <w:sz w:val="28"/>
        </w:rPr>
        <w:t>
      6) сбора и хранения сведений о реализации существенных рисков информационной безопасности;</w:t>
      </w:r>
    </w:p>
    <w:bookmarkEnd w:id="1485"/>
    <w:bookmarkStart w:name="z1495" w:id="1486"/>
    <w:p>
      <w:pPr>
        <w:spacing w:after="0"/>
        <w:ind w:left="0"/>
        <w:jc w:val="both"/>
      </w:pPr>
      <w:r>
        <w:rPr>
          <w:rFonts w:ascii="Times New Roman"/>
          <w:b w:val="false"/>
          <w:i w:val="false"/>
          <w:color w:val="000000"/>
          <w:sz w:val="28"/>
        </w:rPr>
        <w:t>
      7) формирования реестра рисков, включающего риски информационной безопасности;</w:t>
      </w:r>
    </w:p>
    <w:bookmarkEnd w:id="1486"/>
    <w:bookmarkStart w:name="z1496" w:id="1487"/>
    <w:p>
      <w:pPr>
        <w:spacing w:after="0"/>
        <w:ind w:left="0"/>
        <w:jc w:val="both"/>
      </w:pPr>
      <w:r>
        <w:rPr>
          <w:rFonts w:ascii="Times New Roman"/>
          <w:b w:val="false"/>
          <w:i w:val="false"/>
          <w:color w:val="000000"/>
          <w:sz w:val="28"/>
        </w:rPr>
        <w:t>
      8) мониторинга исполнения мер по обработке рисков информационной безопасности.</w:t>
      </w:r>
    </w:p>
    <w:bookmarkEnd w:id="1487"/>
    <w:bookmarkStart w:name="z1497" w:id="1488"/>
    <w:p>
      <w:pPr>
        <w:spacing w:after="0"/>
        <w:ind w:left="0"/>
        <w:jc w:val="both"/>
      </w:pPr>
      <w:r>
        <w:rPr>
          <w:rFonts w:ascii="Times New Roman"/>
          <w:b w:val="false"/>
          <w:i w:val="false"/>
          <w:color w:val="000000"/>
          <w:sz w:val="28"/>
        </w:rPr>
        <w:t>
      92. Подразделение по информационной безопасности разрабатывает план мероприятий по реализации стратегии банка в части обеспечения информационной безопасности, который раскрывает, не ограничиваясь, следующее:</w:t>
      </w:r>
    </w:p>
    <w:bookmarkEnd w:id="1488"/>
    <w:bookmarkStart w:name="z1498" w:id="1489"/>
    <w:p>
      <w:pPr>
        <w:spacing w:after="0"/>
        <w:ind w:left="0"/>
        <w:jc w:val="both"/>
      </w:pPr>
      <w:r>
        <w:rPr>
          <w:rFonts w:ascii="Times New Roman"/>
          <w:b w:val="false"/>
          <w:i w:val="false"/>
          <w:color w:val="000000"/>
          <w:sz w:val="28"/>
        </w:rPr>
        <w:t>
      1) определение потребностей в ресурсах, в том числе определение бюджета, связанного с реализацией мер, направленных на управление рисками информационной безопасности;</w:t>
      </w:r>
    </w:p>
    <w:bookmarkEnd w:id="1489"/>
    <w:bookmarkStart w:name="z1499" w:id="1490"/>
    <w:p>
      <w:pPr>
        <w:spacing w:after="0"/>
        <w:ind w:left="0"/>
        <w:jc w:val="both"/>
      </w:pPr>
      <w:r>
        <w:rPr>
          <w:rFonts w:ascii="Times New Roman"/>
          <w:b w:val="false"/>
          <w:i w:val="false"/>
          <w:color w:val="000000"/>
          <w:sz w:val="28"/>
        </w:rPr>
        <w:t>
      2) описание требуемых мероприятий в области информационной безопасности с указанием сроков и ответственных исполнителей за их реализацию.</w:t>
      </w:r>
    </w:p>
    <w:bookmarkEnd w:id="1490"/>
    <w:bookmarkStart w:name="z1500" w:id="1491"/>
    <w:p>
      <w:pPr>
        <w:spacing w:after="0"/>
        <w:ind w:left="0"/>
        <w:jc w:val="both"/>
      </w:pPr>
      <w:r>
        <w:rPr>
          <w:rFonts w:ascii="Times New Roman"/>
          <w:b w:val="false"/>
          <w:i w:val="false"/>
          <w:color w:val="000000"/>
          <w:sz w:val="28"/>
        </w:rPr>
        <w:t>
      93. Подразделения-владельцы защищаемой информации, в рамках управления рисками информационной безопасности осуществляют:</w:t>
      </w:r>
    </w:p>
    <w:bookmarkEnd w:id="1491"/>
    <w:bookmarkStart w:name="z1501" w:id="1492"/>
    <w:p>
      <w:pPr>
        <w:spacing w:after="0"/>
        <w:ind w:left="0"/>
        <w:jc w:val="both"/>
      </w:pPr>
      <w:r>
        <w:rPr>
          <w:rFonts w:ascii="Times New Roman"/>
          <w:b w:val="false"/>
          <w:i w:val="false"/>
          <w:color w:val="000000"/>
          <w:sz w:val="28"/>
        </w:rPr>
        <w:t>
      1) предоставление описания защищаемой информации в подразделение по управлению рисками;</w:t>
      </w:r>
    </w:p>
    <w:bookmarkEnd w:id="1492"/>
    <w:bookmarkStart w:name="z1502" w:id="1493"/>
    <w:p>
      <w:pPr>
        <w:spacing w:after="0"/>
        <w:ind w:left="0"/>
        <w:jc w:val="both"/>
      </w:pPr>
      <w:r>
        <w:rPr>
          <w:rFonts w:ascii="Times New Roman"/>
          <w:b w:val="false"/>
          <w:i w:val="false"/>
          <w:color w:val="000000"/>
          <w:sz w:val="28"/>
        </w:rPr>
        <w:t>
      2) формирование перечня критичных информационных активов банка в составе рабочей группы по формированию перечня критичных информационных активов банка под руководством подразделения по управлению рисками.</w:t>
      </w:r>
    </w:p>
    <w:bookmarkEnd w:id="1493"/>
    <w:bookmarkStart w:name="z1503" w:id="1494"/>
    <w:p>
      <w:pPr>
        <w:spacing w:after="0"/>
        <w:ind w:left="0"/>
        <w:jc w:val="both"/>
      </w:pPr>
      <w:r>
        <w:rPr>
          <w:rFonts w:ascii="Times New Roman"/>
          <w:b w:val="false"/>
          <w:i w:val="false"/>
          <w:color w:val="000000"/>
          <w:sz w:val="28"/>
        </w:rPr>
        <w:t>
      94. Банк обеспечивает наличие системы управленческой информации, включающей, не ограничиваясь, установление внутреннего порядка, определяющего критерии, состав и частоту отчетности по управлению рисками информационной безопасности банка, ответственных лиц (подразделений) за подготовку и доведение информации до соответствующих получателей.</w:t>
      </w:r>
    </w:p>
    <w:bookmarkEnd w:id="1494"/>
    <w:bookmarkStart w:name="z1504" w:id="1495"/>
    <w:p>
      <w:pPr>
        <w:spacing w:after="0"/>
        <w:ind w:left="0"/>
        <w:jc w:val="left"/>
      </w:pPr>
      <w:r>
        <w:rPr>
          <w:rFonts w:ascii="Times New Roman"/>
          <w:b/>
          <w:i w:val="false"/>
          <w:color w:val="000000"/>
        </w:rPr>
        <w:t xml:space="preserve"> Глава 10. Управление комплаенс-риском</w:t>
      </w:r>
    </w:p>
    <w:bookmarkEnd w:id="1495"/>
    <w:bookmarkStart w:name="z1505" w:id="1496"/>
    <w:p>
      <w:pPr>
        <w:spacing w:after="0"/>
        <w:ind w:left="0"/>
        <w:jc w:val="both"/>
      </w:pPr>
      <w:r>
        <w:rPr>
          <w:rFonts w:ascii="Times New Roman"/>
          <w:b w:val="false"/>
          <w:i w:val="false"/>
          <w:color w:val="000000"/>
          <w:sz w:val="28"/>
        </w:rPr>
        <w:t>
      95. Совет директоров банка контролирует процедуру управления комплаенс-риском банка, создает подразделение по комплаенс-контролю в банке, назначает и освобождает от должности главного комплаенс-контролера, утверждает политику управления комплаенс-риском.</w:t>
      </w:r>
    </w:p>
    <w:bookmarkEnd w:id="1496"/>
    <w:bookmarkStart w:name="z1506" w:id="1497"/>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оказывающего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комплаенс-риска.</w:t>
      </w:r>
    </w:p>
    <w:bookmarkEnd w:id="1497"/>
    <w:bookmarkStart w:name="z1507" w:id="1498"/>
    <w:p>
      <w:pPr>
        <w:spacing w:after="0"/>
        <w:ind w:left="0"/>
        <w:jc w:val="both"/>
      </w:pPr>
      <w:r>
        <w:rPr>
          <w:rFonts w:ascii="Times New Roman"/>
          <w:b w:val="false"/>
          <w:i w:val="false"/>
          <w:color w:val="000000"/>
          <w:sz w:val="28"/>
        </w:rPr>
        <w:t>
      Комитет по вопросам управления рисками отвечает за разработку политики управления комплаенс-риском, подлежащей утверждению советом директоров и содержащей основные принципы управления комплаенс-риском, в том числе принципы создания комплаенс-культуры в банке, на основании которых выявляются и управляется комплаенс-риск на всех уровнях структуры банка.</w:t>
      </w:r>
    </w:p>
    <w:bookmarkEnd w:id="1498"/>
    <w:bookmarkStart w:name="z1508" w:id="1499"/>
    <w:p>
      <w:pPr>
        <w:spacing w:after="0"/>
        <w:ind w:left="0"/>
        <w:jc w:val="both"/>
      </w:pPr>
      <w:r>
        <w:rPr>
          <w:rFonts w:ascii="Times New Roman"/>
          <w:b w:val="false"/>
          <w:i w:val="false"/>
          <w:color w:val="000000"/>
          <w:sz w:val="28"/>
        </w:rPr>
        <w:t>
      96. Подразделение по комплаенс-контролю является ответственным за разработку политики управления комплаенс-риском, обеспечение управления комплаенс-риском и координацию деятельности банка по управлению комплаенс-риском. Подразделение по комплаенс-контролю обеспечивает соответствие политики и процедур управления комплаенс-риском, в том числе риском ОД/ФТ/ФРОМУ, требованиям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Политика управления комплаенс-риском филиала банка-нерезидента Республики Казахстан разрабатывается подразделением по комплаенс-контролю банка-нерезидента Республики Казахстан, филиал которого открыт на территории Республики Казахстан.</w:t>
      </w:r>
    </w:p>
    <w:bookmarkEnd w:id="1499"/>
    <w:bookmarkStart w:name="z1509" w:id="1500"/>
    <w:p>
      <w:pPr>
        <w:spacing w:after="0"/>
        <w:ind w:left="0"/>
        <w:jc w:val="both"/>
      </w:pPr>
      <w:r>
        <w:rPr>
          <w:rFonts w:ascii="Times New Roman"/>
          <w:b w:val="false"/>
          <w:i w:val="false"/>
          <w:color w:val="000000"/>
          <w:sz w:val="28"/>
        </w:rPr>
        <w:t>
      Подразделение по комплаенс-контролю является структурным подразделением банка, независимым от какой-либо деятельности структурных подразделений банка, составляющих первую линию защиты.</w:t>
      </w:r>
    </w:p>
    <w:bookmarkEnd w:id="1500"/>
    <w:bookmarkStart w:name="z1510" w:id="1501"/>
    <w:p>
      <w:pPr>
        <w:spacing w:after="0"/>
        <w:ind w:left="0"/>
        <w:jc w:val="both"/>
      </w:pPr>
      <w:r>
        <w:rPr>
          <w:rFonts w:ascii="Times New Roman"/>
          <w:b w:val="false"/>
          <w:i w:val="false"/>
          <w:color w:val="000000"/>
          <w:sz w:val="28"/>
        </w:rPr>
        <w:t>
      Независимость подразделения по комплаенс-контролю обеспечивается следующими факторами:</w:t>
      </w:r>
    </w:p>
    <w:bookmarkEnd w:id="1501"/>
    <w:bookmarkStart w:name="z1511" w:id="1502"/>
    <w:p>
      <w:pPr>
        <w:spacing w:after="0"/>
        <w:ind w:left="0"/>
        <w:jc w:val="both"/>
      </w:pPr>
      <w:r>
        <w:rPr>
          <w:rFonts w:ascii="Times New Roman"/>
          <w:b w:val="false"/>
          <w:i w:val="false"/>
          <w:color w:val="000000"/>
          <w:sz w:val="28"/>
        </w:rPr>
        <w:t>
      подразделение по комплаенс-контролю имеет статус самостоятельного структурного подразделения;</w:t>
      </w:r>
    </w:p>
    <w:bookmarkEnd w:id="1502"/>
    <w:bookmarkStart w:name="z1512" w:id="1503"/>
    <w:p>
      <w:pPr>
        <w:spacing w:after="0"/>
        <w:ind w:left="0"/>
        <w:jc w:val="both"/>
      </w:pPr>
      <w:r>
        <w:rPr>
          <w:rFonts w:ascii="Times New Roman"/>
          <w:b w:val="false"/>
          <w:i w:val="false"/>
          <w:color w:val="000000"/>
          <w:sz w:val="28"/>
        </w:rPr>
        <w:t>
      работники подразделения по комплаенс-контролю не занимают должности по совместительству в иных структурных подразделениях банка;</w:t>
      </w:r>
    </w:p>
    <w:bookmarkEnd w:id="1503"/>
    <w:bookmarkStart w:name="z1513" w:id="1504"/>
    <w:p>
      <w:pPr>
        <w:spacing w:after="0"/>
        <w:ind w:left="0"/>
        <w:jc w:val="both"/>
      </w:pPr>
      <w:r>
        <w:rPr>
          <w:rFonts w:ascii="Times New Roman"/>
          <w:b w:val="false"/>
          <w:i w:val="false"/>
          <w:color w:val="000000"/>
          <w:sz w:val="28"/>
        </w:rPr>
        <w:t>
      руководитель и работники подразделения по комплаенс-контролю не оказываются в ситуации, когда возможен конфликт интересов между их обязанностями по управлению комплаенс-риском и любыми другими возложенными на них обязанностями;</w:t>
      </w:r>
    </w:p>
    <w:bookmarkEnd w:id="1504"/>
    <w:bookmarkStart w:name="z1514" w:id="1505"/>
    <w:p>
      <w:pPr>
        <w:spacing w:after="0"/>
        <w:ind w:left="0"/>
        <w:jc w:val="both"/>
      </w:pPr>
      <w:r>
        <w:rPr>
          <w:rFonts w:ascii="Times New Roman"/>
          <w:b w:val="false"/>
          <w:i w:val="false"/>
          <w:color w:val="000000"/>
          <w:sz w:val="28"/>
        </w:rPr>
        <w:t>
      работники подразделения по комплаенс-контролю в рамках своей компетенции имеют доступ и при необходимости требуют любую информацию у структурных подразделений банка, дочерних организаций банка, а также привлекают работников банка и его дочерних организаций для содействия выполнению функции комплаенс-контроля.</w:t>
      </w:r>
    </w:p>
    <w:bookmarkEnd w:id="1505"/>
    <w:bookmarkStart w:name="z1515" w:id="1506"/>
    <w:p>
      <w:pPr>
        <w:spacing w:after="0"/>
        <w:ind w:left="0"/>
        <w:jc w:val="both"/>
      </w:pPr>
      <w:r>
        <w:rPr>
          <w:rFonts w:ascii="Times New Roman"/>
          <w:b w:val="false"/>
          <w:i w:val="false"/>
          <w:color w:val="000000"/>
          <w:sz w:val="28"/>
        </w:rPr>
        <w:t>
      97. Подразделение по комплаенс-контролю осуществляет, не ограничиваясь, следующие функции:</w:t>
      </w:r>
    </w:p>
    <w:bookmarkEnd w:id="1506"/>
    <w:bookmarkStart w:name="z1516" w:id="1507"/>
    <w:p>
      <w:pPr>
        <w:spacing w:after="0"/>
        <w:ind w:left="0"/>
        <w:jc w:val="both"/>
      </w:pPr>
      <w:r>
        <w:rPr>
          <w:rFonts w:ascii="Times New Roman"/>
          <w:b w:val="false"/>
          <w:i w:val="false"/>
          <w:color w:val="000000"/>
          <w:sz w:val="28"/>
        </w:rPr>
        <w:t>
      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bookmarkEnd w:id="1507"/>
    <w:bookmarkStart w:name="z1517" w:id="1508"/>
    <w:p>
      <w:pPr>
        <w:spacing w:after="0"/>
        <w:ind w:left="0"/>
        <w:jc w:val="both"/>
      </w:pPr>
      <w:r>
        <w:rPr>
          <w:rFonts w:ascii="Times New Roman"/>
          <w:b w:val="false"/>
          <w:i w:val="false"/>
          <w:color w:val="000000"/>
          <w:sz w:val="28"/>
        </w:rPr>
        <w:t>
      2) разработку, внедрение и обеспечение наличия правил внутреннего контроля для целей противодействия ОД/ФТ/ФРОМУ;</w:t>
      </w:r>
    </w:p>
    <w:bookmarkEnd w:id="1508"/>
    <w:bookmarkStart w:name="z1518" w:id="1509"/>
    <w:p>
      <w:pPr>
        <w:spacing w:after="0"/>
        <w:ind w:left="0"/>
        <w:jc w:val="both"/>
      </w:pPr>
      <w:r>
        <w:rPr>
          <w:rFonts w:ascii="Times New Roman"/>
          <w:b w:val="false"/>
          <w:i w:val="false"/>
          <w:color w:val="000000"/>
          <w:sz w:val="28"/>
        </w:rPr>
        <w:t>
      3) формирование комплаенс-программы (плана), которая включает в том числе:</w:t>
      </w:r>
    </w:p>
    <w:bookmarkEnd w:id="1509"/>
    <w:bookmarkStart w:name="z1519" w:id="1510"/>
    <w:p>
      <w:pPr>
        <w:spacing w:after="0"/>
        <w:ind w:left="0"/>
        <w:jc w:val="both"/>
      </w:pPr>
      <w:r>
        <w:rPr>
          <w:rFonts w:ascii="Times New Roman"/>
          <w:b w:val="false"/>
          <w:i w:val="false"/>
          <w:color w:val="000000"/>
          <w:sz w:val="28"/>
        </w:rPr>
        <w:t>
      проверку соблюдения подразделениями банка политики управления комплаенс-риском с учетом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1510"/>
    <w:bookmarkStart w:name="z1520" w:id="1511"/>
    <w:p>
      <w:pPr>
        <w:spacing w:after="0"/>
        <w:ind w:left="0"/>
        <w:jc w:val="both"/>
      </w:pPr>
      <w:r>
        <w:rPr>
          <w:rFonts w:ascii="Times New Roman"/>
          <w:b w:val="false"/>
          <w:i w:val="false"/>
          <w:color w:val="000000"/>
          <w:sz w:val="28"/>
        </w:rPr>
        <w:t>
      проверку соблюдения банком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bookmarkEnd w:id="1511"/>
    <w:bookmarkStart w:name="z1521" w:id="1512"/>
    <w:p>
      <w:pPr>
        <w:spacing w:after="0"/>
        <w:ind w:left="0"/>
        <w:jc w:val="both"/>
      </w:pPr>
      <w:r>
        <w:rPr>
          <w:rFonts w:ascii="Times New Roman"/>
          <w:b w:val="false"/>
          <w:i w:val="false"/>
          <w:color w:val="000000"/>
          <w:sz w:val="28"/>
        </w:rPr>
        <w:t>
      обучение персонала по вопросам управления комплаенс-риском;</w:t>
      </w:r>
    </w:p>
    <w:bookmarkEnd w:id="1512"/>
    <w:bookmarkStart w:name="z1522" w:id="1513"/>
    <w:p>
      <w:pPr>
        <w:spacing w:after="0"/>
        <w:ind w:left="0"/>
        <w:jc w:val="both"/>
      </w:pPr>
      <w:r>
        <w:rPr>
          <w:rFonts w:ascii="Times New Roman"/>
          <w:b w:val="false"/>
          <w:i w:val="false"/>
          <w:color w:val="000000"/>
          <w:sz w:val="28"/>
        </w:rPr>
        <w:t>
      4) содействие правлению банка в управлении комплаенс-риском банка;</w:t>
      </w:r>
    </w:p>
    <w:bookmarkEnd w:id="1513"/>
    <w:bookmarkStart w:name="z1523" w:id="1514"/>
    <w:p>
      <w:pPr>
        <w:spacing w:after="0"/>
        <w:ind w:left="0"/>
        <w:jc w:val="both"/>
      </w:pPr>
      <w:r>
        <w:rPr>
          <w:rFonts w:ascii="Times New Roman"/>
          <w:b w:val="false"/>
          <w:i w:val="false"/>
          <w:color w:val="000000"/>
          <w:sz w:val="28"/>
        </w:rPr>
        <w:t>
      5) консультирование руководства и работников банка о нормах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bookmarkEnd w:id="1514"/>
    <w:bookmarkStart w:name="z1524" w:id="1515"/>
    <w:p>
      <w:pPr>
        <w:spacing w:after="0"/>
        <w:ind w:left="0"/>
        <w:jc w:val="both"/>
      </w:pPr>
      <w:r>
        <w:rPr>
          <w:rFonts w:ascii="Times New Roman"/>
          <w:b w:val="false"/>
          <w:i w:val="false"/>
          <w:color w:val="000000"/>
          <w:sz w:val="28"/>
        </w:rPr>
        <w:t>
      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bookmarkEnd w:id="1515"/>
    <w:bookmarkStart w:name="z1525" w:id="1516"/>
    <w:p>
      <w:pPr>
        <w:spacing w:after="0"/>
        <w:ind w:left="0"/>
        <w:jc w:val="both"/>
      </w:pPr>
      <w:r>
        <w:rPr>
          <w:rFonts w:ascii="Times New Roman"/>
          <w:b w:val="false"/>
          <w:i w:val="false"/>
          <w:color w:val="000000"/>
          <w:sz w:val="28"/>
        </w:rPr>
        <w:t>
      7) координацию деятельности дочерних организаций банка по вопросам управления комплаенс-риском, в том числе риском ОД/ФТ/ФРОМУ;</w:t>
      </w:r>
    </w:p>
    <w:bookmarkEnd w:id="1516"/>
    <w:bookmarkStart w:name="z1526" w:id="1517"/>
    <w:p>
      <w:pPr>
        <w:spacing w:after="0"/>
        <w:ind w:left="0"/>
        <w:jc w:val="both"/>
      </w:pPr>
      <w:r>
        <w:rPr>
          <w:rFonts w:ascii="Times New Roman"/>
          <w:b w:val="false"/>
          <w:i w:val="false"/>
          <w:color w:val="000000"/>
          <w:sz w:val="28"/>
        </w:rPr>
        <w:t>
      8) обязательное участие в процессе внедрения новых банковских продуктов и услуг;</w:t>
      </w:r>
    </w:p>
    <w:bookmarkEnd w:id="1517"/>
    <w:bookmarkStart w:name="z1527" w:id="1518"/>
    <w:p>
      <w:pPr>
        <w:spacing w:after="0"/>
        <w:ind w:left="0"/>
        <w:jc w:val="both"/>
      </w:pPr>
      <w:r>
        <w:rPr>
          <w:rFonts w:ascii="Times New Roman"/>
          <w:b w:val="false"/>
          <w:i w:val="false"/>
          <w:color w:val="000000"/>
          <w:sz w:val="28"/>
        </w:rPr>
        <w:t>
      9) обеспечение организации в банке мероприятий по выявлению, оценке и контролю конфликтов интересов;</w:t>
      </w:r>
    </w:p>
    <w:bookmarkEnd w:id="1518"/>
    <w:bookmarkStart w:name="z1528" w:id="1519"/>
    <w:p>
      <w:pPr>
        <w:spacing w:after="0"/>
        <w:ind w:left="0"/>
        <w:jc w:val="both"/>
      </w:pPr>
      <w:r>
        <w:rPr>
          <w:rFonts w:ascii="Times New Roman"/>
          <w:b w:val="false"/>
          <w:i w:val="false"/>
          <w:color w:val="000000"/>
          <w:sz w:val="28"/>
        </w:rPr>
        <w:t>
      10) разработку процессов и процедур предотвращения нарушений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политик и процедур управления комплаенс-риском, риском ОД/ФТ/ФРОМУ (далее – комплаенс-требования);</w:t>
      </w:r>
    </w:p>
    <w:bookmarkEnd w:id="1519"/>
    <w:bookmarkStart w:name="z1529" w:id="1520"/>
    <w:p>
      <w:pPr>
        <w:spacing w:after="0"/>
        <w:ind w:left="0"/>
        <w:jc w:val="both"/>
      </w:pPr>
      <w:r>
        <w:rPr>
          <w:rFonts w:ascii="Times New Roman"/>
          <w:b w:val="false"/>
          <w:i w:val="false"/>
          <w:color w:val="000000"/>
          <w:sz w:val="28"/>
        </w:rPr>
        <w:t>
      11) разработку самостоятельно или совместно со структурными подразделениями и должностными лицами банка рекомендаций и корректирующих мер по устранению выявленных нарушений комплаенс-требований, фактов вовлечения банка, работников банка и услуг банка в противоправные действия, связанные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и недостатков в работе банка, связанных с управлением комплаенс-риском, и представление соответствующей информации совету директоров банка;</w:t>
      </w:r>
    </w:p>
    <w:bookmarkEnd w:id="1520"/>
    <w:bookmarkStart w:name="z1530" w:id="1521"/>
    <w:p>
      <w:pPr>
        <w:spacing w:after="0"/>
        <w:ind w:left="0"/>
        <w:jc w:val="both"/>
      </w:pPr>
      <w:r>
        <w:rPr>
          <w:rFonts w:ascii="Times New Roman"/>
          <w:b w:val="false"/>
          <w:i w:val="false"/>
          <w:color w:val="000000"/>
          <w:sz w:val="28"/>
        </w:rPr>
        <w:t>
      12)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bookmarkEnd w:id="1521"/>
    <w:bookmarkStart w:name="z1531" w:id="1522"/>
    <w:p>
      <w:pPr>
        <w:spacing w:after="0"/>
        <w:ind w:left="0"/>
        <w:jc w:val="both"/>
      </w:pPr>
      <w:r>
        <w:rPr>
          <w:rFonts w:ascii="Times New Roman"/>
          <w:b w:val="false"/>
          <w:i w:val="false"/>
          <w:color w:val="000000"/>
          <w:sz w:val="28"/>
        </w:rPr>
        <w:t>
      13) разработку внутреннего порядка взаимодействия и координации работы по управлению комплаенс-риском со структурными подразделениями банка, в том числе с подразделением внутреннего аудита;</w:t>
      </w:r>
    </w:p>
    <w:bookmarkEnd w:id="1522"/>
    <w:bookmarkStart w:name="z1532" w:id="1523"/>
    <w:p>
      <w:pPr>
        <w:spacing w:after="0"/>
        <w:ind w:left="0"/>
        <w:jc w:val="both"/>
      </w:pPr>
      <w:r>
        <w:rPr>
          <w:rFonts w:ascii="Times New Roman"/>
          <w:b w:val="false"/>
          <w:i w:val="false"/>
          <w:color w:val="000000"/>
          <w:sz w:val="28"/>
        </w:rPr>
        <w:t>
      14) координацию работы по сбору количественных и качественных показателей для оценки риска вовлеченности банка рискам ОД/ФТ/ФРОМУ и передачу информации в уполномоченный орган ежегодно не позднее 5 февраля года, следующего за отчетным годом.</w:t>
      </w:r>
    </w:p>
    <w:bookmarkEnd w:id="1523"/>
    <w:bookmarkStart w:name="z1533" w:id="1524"/>
    <w:p>
      <w:pPr>
        <w:spacing w:after="0"/>
        <w:ind w:left="0"/>
        <w:jc w:val="both"/>
      </w:pPr>
      <w:r>
        <w:rPr>
          <w:rFonts w:ascii="Times New Roman"/>
          <w:b w:val="false"/>
          <w:i w:val="false"/>
          <w:color w:val="000000"/>
          <w:sz w:val="28"/>
        </w:rPr>
        <w:t>
      Главный комплаенс-контроллер несет ответственность за исполнение функций, определенных частью первой настоящего пункта, надлежащую реализацию подразделением по комплаенс-контролю процессов и процедур по предотвращению нарушений комплаенс-требований и корректирующих мер по устранению нарушений комплаенс-требований.</w:t>
      </w:r>
    </w:p>
    <w:bookmarkEnd w:id="1524"/>
    <w:bookmarkStart w:name="z1534" w:id="1525"/>
    <w:p>
      <w:pPr>
        <w:spacing w:after="0"/>
        <w:ind w:left="0"/>
        <w:jc w:val="both"/>
      </w:pPr>
      <w:r>
        <w:rPr>
          <w:rFonts w:ascii="Times New Roman"/>
          <w:b w:val="false"/>
          <w:i w:val="false"/>
          <w:color w:val="000000"/>
          <w:sz w:val="28"/>
        </w:rPr>
        <w:t>
      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bookmarkEnd w:id="1525"/>
    <w:bookmarkStart w:name="z1535" w:id="1526"/>
    <w:p>
      <w:pPr>
        <w:spacing w:after="0"/>
        <w:ind w:left="0"/>
        <w:jc w:val="both"/>
      </w:pPr>
      <w:r>
        <w:rPr>
          <w:rFonts w:ascii="Times New Roman"/>
          <w:b w:val="false"/>
          <w:i w:val="false"/>
          <w:color w:val="000000"/>
          <w:sz w:val="28"/>
        </w:rPr>
        <w:t>
      Положения подпунктов 1) и 8) части первой настоящего пункта не распространяются на филиал банка-нерезидента Республики Казахстан.</w:t>
      </w:r>
    </w:p>
    <w:bookmarkEnd w:id="1526"/>
    <w:bookmarkStart w:name="z1536" w:id="1527"/>
    <w:p>
      <w:pPr>
        <w:spacing w:after="0"/>
        <w:ind w:left="0"/>
        <w:jc w:val="both"/>
      </w:pPr>
      <w:r>
        <w:rPr>
          <w:rFonts w:ascii="Times New Roman"/>
          <w:b w:val="false"/>
          <w:i w:val="false"/>
          <w:color w:val="000000"/>
          <w:sz w:val="28"/>
        </w:rPr>
        <w:t>
      98. Банк при принятии решения о назначении на должность главного комплаенс-контролера проверяет соответствие кандидата одному их следующих требований:</w:t>
      </w:r>
    </w:p>
    <w:bookmarkEnd w:id="1527"/>
    <w:bookmarkStart w:name="z1537" w:id="1528"/>
    <w:p>
      <w:pPr>
        <w:spacing w:after="0"/>
        <w:ind w:left="0"/>
        <w:jc w:val="both"/>
      </w:pPr>
      <w:r>
        <w:rPr>
          <w:rFonts w:ascii="Times New Roman"/>
          <w:b w:val="false"/>
          <w:i w:val="false"/>
          <w:color w:val="000000"/>
          <w:sz w:val="28"/>
        </w:rPr>
        <w:t>
      наличие стажа работы не менее 5 (пяти) лет в сфере банковской деятельности, связанного с выполнением функции комплаенс-контроля, управления комплаенс-рисками либо внутреннего контроля;</w:t>
      </w:r>
    </w:p>
    <w:bookmarkEnd w:id="1528"/>
    <w:bookmarkStart w:name="z1538" w:id="1529"/>
    <w:p>
      <w:pPr>
        <w:spacing w:after="0"/>
        <w:ind w:left="0"/>
        <w:jc w:val="both"/>
      </w:pPr>
      <w:r>
        <w:rPr>
          <w:rFonts w:ascii="Times New Roman"/>
          <w:b w:val="false"/>
          <w:i w:val="false"/>
          <w:color w:val="000000"/>
          <w:sz w:val="28"/>
        </w:rPr>
        <w:t>
      наличие стажа работы не менее 5 (пяти) лет в сфере регулирования, контроля и надзора финансового рынка и финансовых организаций.</w:t>
      </w:r>
    </w:p>
    <w:bookmarkEnd w:id="1529"/>
    <w:bookmarkStart w:name="z1539" w:id="1530"/>
    <w:p>
      <w:pPr>
        <w:spacing w:after="0"/>
        <w:ind w:left="0"/>
        <w:jc w:val="both"/>
      </w:pPr>
      <w:r>
        <w:rPr>
          <w:rFonts w:ascii="Times New Roman"/>
          <w:b w:val="false"/>
          <w:i w:val="false"/>
          <w:color w:val="000000"/>
          <w:sz w:val="28"/>
        </w:rPr>
        <w:t>
      Независимость главного комплаенс-контролера определяется следующими требованиями:</w:t>
      </w:r>
    </w:p>
    <w:bookmarkEnd w:id="1530"/>
    <w:bookmarkStart w:name="z1540" w:id="1531"/>
    <w:p>
      <w:pPr>
        <w:spacing w:after="0"/>
        <w:ind w:left="0"/>
        <w:jc w:val="both"/>
      </w:pPr>
      <w:r>
        <w:rPr>
          <w:rFonts w:ascii="Times New Roman"/>
          <w:b w:val="false"/>
          <w:i w:val="false"/>
          <w:color w:val="000000"/>
          <w:sz w:val="28"/>
        </w:rPr>
        <w:t>
      1) вне зависимости от подчинения главный комплаенс-контролер назначается и освобождается от должности советом директоров банка;</w:t>
      </w:r>
    </w:p>
    <w:bookmarkEnd w:id="1531"/>
    <w:bookmarkStart w:name="z1541" w:id="1532"/>
    <w:p>
      <w:pPr>
        <w:spacing w:after="0"/>
        <w:ind w:left="0"/>
        <w:jc w:val="both"/>
      </w:pPr>
      <w:r>
        <w:rPr>
          <w:rFonts w:ascii="Times New Roman"/>
          <w:b w:val="false"/>
          <w:i w:val="false"/>
          <w:color w:val="000000"/>
          <w:sz w:val="28"/>
        </w:rPr>
        <w:t>
      2) главный комплаенс-контролер имеет беспрепятственный доступ к совету директоров банка без участия правления банка;</w:t>
      </w:r>
    </w:p>
    <w:bookmarkEnd w:id="1532"/>
    <w:bookmarkStart w:name="z1542" w:id="1533"/>
    <w:p>
      <w:pPr>
        <w:spacing w:after="0"/>
        <w:ind w:left="0"/>
        <w:jc w:val="both"/>
      </w:pPr>
      <w:r>
        <w:rPr>
          <w:rFonts w:ascii="Times New Roman"/>
          <w:b w:val="false"/>
          <w:i w:val="false"/>
          <w:color w:val="000000"/>
          <w:sz w:val="28"/>
        </w:rPr>
        <w:t>
      3) главный комплаенс-контролер имеет доступ к любой информации, необходимой для выполнения им своих обязанностей;</w:t>
      </w:r>
    </w:p>
    <w:bookmarkEnd w:id="1533"/>
    <w:bookmarkStart w:name="z1543" w:id="1534"/>
    <w:p>
      <w:pPr>
        <w:spacing w:after="0"/>
        <w:ind w:left="0"/>
        <w:jc w:val="both"/>
      </w:pPr>
      <w:r>
        <w:rPr>
          <w:rFonts w:ascii="Times New Roman"/>
          <w:b w:val="false"/>
          <w:i w:val="false"/>
          <w:color w:val="000000"/>
          <w:sz w:val="28"/>
        </w:rPr>
        <w:t>
      4) главный комплаенс-контролер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bookmarkEnd w:id="1534"/>
    <w:bookmarkStart w:name="z1544" w:id="1535"/>
    <w:p>
      <w:pPr>
        <w:spacing w:after="0"/>
        <w:ind w:left="0"/>
        <w:jc w:val="both"/>
      </w:pPr>
      <w:r>
        <w:rPr>
          <w:rFonts w:ascii="Times New Roman"/>
          <w:b w:val="false"/>
          <w:i w:val="false"/>
          <w:color w:val="000000"/>
          <w:sz w:val="28"/>
        </w:rPr>
        <w:t>
      Допускается совмещение функции главного комплаенс-контролера и руководителя подразделения по комплаенс-контролю.</w:t>
      </w:r>
    </w:p>
    <w:bookmarkEnd w:id="1535"/>
    <w:bookmarkStart w:name="z1545" w:id="1536"/>
    <w:p>
      <w:pPr>
        <w:spacing w:after="0"/>
        <w:ind w:left="0"/>
        <w:jc w:val="both"/>
      </w:pPr>
      <w:r>
        <w:rPr>
          <w:rFonts w:ascii="Times New Roman"/>
          <w:b w:val="false"/>
          <w:i w:val="false"/>
          <w:color w:val="000000"/>
          <w:sz w:val="28"/>
        </w:rPr>
        <w:t>
      Взаимодействие между главным комплаенс-контролером и советом директоров и (или) комитетом по вопросам управления рисками осуществляется на регулярной основе.</w:t>
      </w:r>
    </w:p>
    <w:bookmarkEnd w:id="1536"/>
    <w:bookmarkStart w:name="z1546" w:id="1537"/>
    <w:p>
      <w:pPr>
        <w:spacing w:after="0"/>
        <w:ind w:left="0"/>
        <w:jc w:val="both"/>
      </w:pPr>
      <w:r>
        <w:rPr>
          <w:rFonts w:ascii="Times New Roman"/>
          <w:b w:val="false"/>
          <w:i w:val="false"/>
          <w:color w:val="000000"/>
          <w:sz w:val="28"/>
        </w:rPr>
        <w:t>
      Информация о назначении и освобождении главного комплаенс-контролера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bookmarkEnd w:id="1537"/>
    <w:bookmarkStart w:name="z1547" w:id="1538"/>
    <w:p>
      <w:pPr>
        <w:spacing w:after="0"/>
        <w:ind w:left="0"/>
        <w:jc w:val="both"/>
      </w:pPr>
      <w:r>
        <w:rPr>
          <w:rFonts w:ascii="Times New Roman"/>
          <w:b w:val="false"/>
          <w:i w:val="false"/>
          <w:color w:val="000000"/>
          <w:sz w:val="28"/>
        </w:rPr>
        <w:t>
      99. Банк выявляет, измеряет, осуществляет мониторинг и контроль за комплаенс-риском и разрабатывает процедуры управления комплаенс-риском, которые включают, не ограничиваясь, следующее:</w:t>
      </w:r>
    </w:p>
    <w:bookmarkEnd w:id="1538"/>
    <w:bookmarkStart w:name="z1548" w:id="1539"/>
    <w:p>
      <w:pPr>
        <w:spacing w:after="0"/>
        <w:ind w:left="0"/>
        <w:jc w:val="both"/>
      </w:pPr>
      <w:r>
        <w:rPr>
          <w:rFonts w:ascii="Times New Roman"/>
          <w:b w:val="false"/>
          <w:i w:val="false"/>
          <w:color w:val="000000"/>
          <w:sz w:val="28"/>
        </w:rPr>
        <w:t>
      1) разработку внутренних руководств (инструкций) для работников банка по вопросам управления комплаенс-риском, в том числе риском ОД/ФТ/ФРОМУ, посредством подготовки внутренних документов;</w:t>
      </w:r>
    </w:p>
    <w:bookmarkEnd w:id="1539"/>
    <w:bookmarkStart w:name="z1549" w:id="1540"/>
    <w:p>
      <w:pPr>
        <w:spacing w:after="0"/>
        <w:ind w:left="0"/>
        <w:jc w:val="both"/>
      </w:pPr>
      <w:r>
        <w:rPr>
          <w:rFonts w:ascii="Times New Roman"/>
          <w:b w:val="false"/>
          <w:i w:val="false"/>
          <w:color w:val="000000"/>
          <w:sz w:val="28"/>
        </w:rPr>
        <w:t>
      2) мониторинг соблюдения банком и его работниками политик и процедур управления комплаенс-риском;</w:t>
      </w:r>
    </w:p>
    <w:bookmarkEnd w:id="1540"/>
    <w:bookmarkStart w:name="z1550" w:id="1541"/>
    <w:p>
      <w:pPr>
        <w:spacing w:after="0"/>
        <w:ind w:left="0"/>
        <w:jc w:val="both"/>
      </w:pPr>
      <w:r>
        <w:rPr>
          <w:rFonts w:ascii="Times New Roman"/>
          <w:b w:val="false"/>
          <w:i w:val="false"/>
          <w:color w:val="000000"/>
          <w:sz w:val="28"/>
        </w:rPr>
        <w:t>
      3) сбор данных о событиях комплаенс-риска;</w:t>
      </w:r>
    </w:p>
    <w:bookmarkEnd w:id="1541"/>
    <w:bookmarkStart w:name="z1551" w:id="1542"/>
    <w:p>
      <w:pPr>
        <w:spacing w:after="0"/>
        <w:ind w:left="0"/>
        <w:jc w:val="both"/>
      </w:pPr>
      <w:r>
        <w:rPr>
          <w:rFonts w:ascii="Times New Roman"/>
          <w:b w:val="false"/>
          <w:i w:val="false"/>
          <w:color w:val="000000"/>
          <w:sz w:val="28"/>
        </w:rPr>
        <w:t>
      4) анализ жалоб (заявлений) клиентов на наличие комплаенс-риска;</w:t>
      </w:r>
    </w:p>
    <w:bookmarkEnd w:id="1542"/>
    <w:bookmarkStart w:name="z1552" w:id="1543"/>
    <w:p>
      <w:pPr>
        <w:spacing w:after="0"/>
        <w:ind w:left="0"/>
        <w:jc w:val="both"/>
      </w:pPr>
      <w:r>
        <w:rPr>
          <w:rFonts w:ascii="Times New Roman"/>
          <w:b w:val="false"/>
          <w:i w:val="false"/>
          <w:color w:val="000000"/>
          <w:sz w:val="28"/>
        </w:rPr>
        <w:t>
      5) разработку и анализ количественных и качественных показателей, характеризующих степень подверженности банка комплаенс-риску;</w:t>
      </w:r>
    </w:p>
    <w:bookmarkEnd w:id="1543"/>
    <w:bookmarkStart w:name="z1553" w:id="1544"/>
    <w:p>
      <w:pPr>
        <w:spacing w:after="0"/>
        <w:ind w:left="0"/>
        <w:jc w:val="both"/>
      </w:pPr>
      <w:r>
        <w:rPr>
          <w:rFonts w:ascii="Times New Roman"/>
          <w:b w:val="false"/>
          <w:i w:val="false"/>
          <w:color w:val="000000"/>
          <w:sz w:val="28"/>
        </w:rPr>
        <w:t>
      6) проведение расследований (проверок) самостоятельно или совместно со структурными подразделениями и (или) должностными лицами банка фактов нарушения работниками банка законодательства Республики Казахстан,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соответствии с порядком, определенным внутренним документом банка;</w:t>
      </w:r>
    </w:p>
    <w:bookmarkEnd w:id="1544"/>
    <w:bookmarkStart w:name="z1554" w:id="1545"/>
    <w:p>
      <w:pPr>
        <w:spacing w:after="0"/>
        <w:ind w:left="0"/>
        <w:jc w:val="both"/>
      </w:pPr>
      <w:r>
        <w:rPr>
          <w:rFonts w:ascii="Times New Roman"/>
          <w:b w:val="false"/>
          <w:i w:val="false"/>
          <w:color w:val="000000"/>
          <w:sz w:val="28"/>
        </w:rPr>
        <w:t>
      7) предоставление консультаций по запросам относительно соответствия конкретной операции (сделки) банка или ее части законодательству Республики Казахстан, регламентирующему вопросы оказания банком услуг и проведения операций на финансовом рынке, а также законодательству иностранных государств, оказывающему влияние на деятельность банка.</w:t>
      </w:r>
    </w:p>
    <w:bookmarkEnd w:id="1545"/>
    <w:bookmarkStart w:name="z1555" w:id="1546"/>
    <w:p>
      <w:pPr>
        <w:spacing w:after="0"/>
        <w:ind w:left="0"/>
        <w:jc w:val="both"/>
      </w:pPr>
      <w:r>
        <w:rPr>
          <w:rFonts w:ascii="Times New Roman"/>
          <w:b w:val="false"/>
          <w:i w:val="false"/>
          <w:color w:val="000000"/>
          <w:sz w:val="28"/>
        </w:rPr>
        <w:t>
      100. При разработке процедур выявления, измерения мониторинга и контроля за комплаенс-риском банк учитывает, не ограничиваясь, следующие факторы:</w:t>
      </w:r>
    </w:p>
    <w:bookmarkEnd w:id="1546"/>
    <w:bookmarkStart w:name="z1556" w:id="1547"/>
    <w:p>
      <w:pPr>
        <w:spacing w:after="0"/>
        <w:ind w:left="0"/>
        <w:jc w:val="both"/>
      </w:pPr>
      <w:r>
        <w:rPr>
          <w:rFonts w:ascii="Times New Roman"/>
          <w:b w:val="false"/>
          <w:i w:val="false"/>
          <w:color w:val="000000"/>
          <w:sz w:val="28"/>
        </w:rPr>
        <w:t>
      1) объем активов, характер и сложность бизнеса банка;</w:t>
      </w:r>
    </w:p>
    <w:bookmarkEnd w:id="1547"/>
    <w:bookmarkStart w:name="z1557" w:id="1548"/>
    <w:p>
      <w:pPr>
        <w:spacing w:after="0"/>
        <w:ind w:left="0"/>
        <w:jc w:val="both"/>
      </w:pPr>
      <w:r>
        <w:rPr>
          <w:rFonts w:ascii="Times New Roman"/>
          <w:b w:val="false"/>
          <w:i w:val="false"/>
          <w:color w:val="000000"/>
          <w:sz w:val="28"/>
        </w:rPr>
        <w:t>
      2) доступность данных для использования в качестве исходной информации;</w:t>
      </w:r>
    </w:p>
    <w:bookmarkEnd w:id="1548"/>
    <w:bookmarkStart w:name="z1558" w:id="1549"/>
    <w:p>
      <w:pPr>
        <w:spacing w:after="0"/>
        <w:ind w:left="0"/>
        <w:jc w:val="both"/>
      </w:pPr>
      <w:r>
        <w:rPr>
          <w:rFonts w:ascii="Times New Roman"/>
          <w:b w:val="false"/>
          <w:i w:val="false"/>
          <w:color w:val="000000"/>
          <w:sz w:val="28"/>
        </w:rPr>
        <w:t>
      3) состояние информационных систем и их возможности;</w:t>
      </w:r>
    </w:p>
    <w:bookmarkEnd w:id="1549"/>
    <w:bookmarkStart w:name="z1559" w:id="1550"/>
    <w:p>
      <w:pPr>
        <w:spacing w:after="0"/>
        <w:ind w:left="0"/>
        <w:jc w:val="both"/>
      </w:pPr>
      <w:r>
        <w:rPr>
          <w:rFonts w:ascii="Times New Roman"/>
          <w:b w:val="false"/>
          <w:i w:val="false"/>
          <w:color w:val="000000"/>
          <w:sz w:val="28"/>
        </w:rPr>
        <w:t>
      4) квалификацию и опыт персонала, вовлеченного в процесс управления комплаенс-риском.</w:t>
      </w:r>
    </w:p>
    <w:bookmarkEnd w:id="1550"/>
    <w:bookmarkStart w:name="z1560" w:id="1551"/>
    <w:p>
      <w:pPr>
        <w:spacing w:after="0"/>
        <w:ind w:left="0"/>
        <w:jc w:val="both"/>
      </w:pPr>
      <w:r>
        <w:rPr>
          <w:rFonts w:ascii="Times New Roman"/>
          <w:b w:val="false"/>
          <w:i w:val="false"/>
          <w:color w:val="000000"/>
          <w:sz w:val="28"/>
        </w:rPr>
        <w:t>
      101. Банк обеспечивает наличие системы управления комплаенс-риском, которая учитывает:</w:t>
      </w:r>
    </w:p>
    <w:bookmarkEnd w:id="1551"/>
    <w:bookmarkStart w:name="z1561" w:id="1552"/>
    <w:p>
      <w:pPr>
        <w:spacing w:after="0"/>
        <w:ind w:left="0"/>
        <w:jc w:val="both"/>
      </w:pPr>
      <w:r>
        <w:rPr>
          <w:rFonts w:ascii="Times New Roman"/>
          <w:b w:val="false"/>
          <w:i w:val="false"/>
          <w:color w:val="000000"/>
          <w:sz w:val="28"/>
        </w:rPr>
        <w:t>
      1) стратегию банка и виды деятельности;</w:t>
      </w:r>
    </w:p>
    <w:bookmarkEnd w:id="1552"/>
    <w:bookmarkStart w:name="z1562" w:id="1553"/>
    <w:p>
      <w:pPr>
        <w:spacing w:after="0"/>
        <w:ind w:left="0"/>
        <w:jc w:val="both"/>
      </w:pPr>
      <w:r>
        <w:rPr>
          <w:rFonts w:ascii="Times New Roman"/>
          <w:b w:val="false"/>
          <w:i w:val="false"/>
          <w:color w:val="000000"/>
          <w:sz w:val="28"/>
        </w:rPr>
        <w:t>
      2) объем активов, характер и сложность бизнеса банка;</w:t>
      </w:r>
    </w:p>
    <w:bookmarkEnd w:id="1553"/>
    <w:bookmarkStart w:name="z1563" w:id="1554"/>
    <w:p>
      <w:pPr>
        <w:spacing w:after="0"/>
        <w:ind w:left="0"/>
        <w:jc w:val="both"/>
      </w:pPr>
      <w:r>
        <w:rPr>
          <w:rFonts w:ascii="Times New Roman"/>
          <w:b w:val="false"/>
          <w:i w:val="false"/>
          <w:color w:val="000000"/>
          <w:sz w:val="28"/>
        </w:rPr>
        <w:t>
      3) сложность организационной структуры банка;</w:t>
      </w:r>
    </w:p>
    <w:bookmarkEnd w:id="1554"/>
    <w:bookmarkStart w:name="z1564" w:id="1555"/>
    <w:p>
      <w:pPr>
        <w:spacing w:after="0"/>
        <w:ind w:left="0"/>
        <w:jc w:val="both"/>
      </w:pPr>
      <w:r>
        <w:rPr>
          <w:rFonts w:ascii="Times New Roman"/>
          <w:b w:val="false"/>
          <w:i w:val="false"/>
          <w:color w:val="000000"/>
          <w:sz w:val="28"/>
        </w:rPr>
        <w:t>
      4) уровень и виды рисков, присущих деятельности банка;</w:t>
      </w:r>
    </w:p>
    <w:bookmarkEnd w:id="1555"/>
    <w:bookmarkStart w:name="z1565" w:id="1556"/>
    <w:p>
      <w:pPr>
        <w:spacing w:after="0"/>
        <w:ind w:left="0"/>
        <w:jc w:val="both"/>
      </w:pPr>
      <w:r>
        <w:rPr>
          <w:rFonts w:ascii="Times New Roman"/>
          <w:b w:val="false"/>
          <w:i w:val="false"/>
          <w:color w:val="000000"/>
          <w:sz w:val="28"/>
        </w:rPr>
        <w:t>
      5) эффективность примененных банком в прошлом процедур управления комплаенс-риском;</w:t>
      </w:r>
    </w:p>
    <w:bookmarkEnd w:id="1556"/>
    <w:bookmarkStart w:name="z1566" w:id="1557"/>
    <w:p>
      <w:pPr>
        <w:spacing w:after="0"/>
        <w:ind w:left="0"/>
        <w:jc w:val="both"/>
      </w:pPr>
      <w:r>
        <w:rPr>
          <w:rFonts w:ascii="Times New Roman"/>
          <w:b w:val="false"/>
          <w:i w:val="false"/>
          <w:color w:val="000000"/>
          <w:sz w:val="28"/>
        </w:rPr>
        <w:t>
      6) потенциальные внутренние организационные изменения и (или) изменения рыночных условий;</w:t>
      </w:r>
    </w:p>
    <w:bookmarkEnd w:id="1557"/>
    <w:bookmarkStart w:name="z1567" w:id="1558"/>
    <w:p>
      <w:pPr>
        <w:spacing w:after="0"/>
        <w:ind w:left="0"/>
        <w:jc w:val="both"/>
      </w:pPr>
      <w:r>
        <w:rPr>
          <w:rFonts w:ascii="Times New Roman"/>
          <w:b w:val="false"/>
          <w:i w:val="false"/>
          <w:color w:val="000000"/>
          <w:sz w:val="28"/>
        </w:rPr>
        <w:t>
      7) законодательство Республики Казахстан, регламентирующее вопросы оказания банком услуг и проведения операций на финансовом рынке, а также законодательство иностранных государств, оказывающее влияние на деятельность банка.</w:t>
      </w:r>
    </w:p>
    <w:bookmarkEnd w:id="1558"/>
    <w:bookmarkStart w:name="z1568" w:id="1559"/>
    <w:p>
      <w:pPr>
        <w:spacing w:after="0"/>
        <w:ind w:left="0"/>
        <w:jc w:val="both"/>
      </w:pPr>
      <w:r>
        <w:rPr>
          <w:rFonts w:ascii="Times New Roman"/>
          <w:b w:val="false"/>
          <w:i w:val="false"/>
          <w:color w:val="000000"/>
          <w:sz w:val="28"/>
        </w:rPr>
        <w:t>
      102. Система управления комплаенс-риском включает, не ограничиваясь, следующее:</w:t>
      </w:r>
    </w:p>
    <w:bookmarkEnd w:id="1559"/>
    <w:bookmarkStart w:name="z1569" w:id="1560"/>
    <w:p>
      <w:pPr>
        <w:spacing w:after="0"/>
        <w:ind w:left="0"/>
        <w:jc w:val="both"/>
      </w:pPr>
      <w:r>
        <w:rPr>
          <w:rFonts w:ascii="Times New Roman"/>
          <w:b w:val="false"/>
          <w:i w:val="false"/>
          <w:color w:val="000000"/>
          <w:sz w:val="28"/>
        </w:rPr>
        <w:t>
      1) политику и процедуры управления комплаенс-риском;</w:t>
      </w:r>
    </w:p>
    <w:bookmarkEnd w:id="1560"/>
    <w:bookmarkStart w:name="z1570" w:id="1561"/>
    <w:p>
      <w:pPr>
        <w:spacing w:after="0"/>
        <w:ind w:left="0"/>
        <w:jc w:val="both"/>
      </w:pPr>
      <w:r>
        <w:rPr>
          <w:rFonts w:ascii="Times New Roman"/>
          <w:b w:val="false"/>
          <w:i w:val="false"/>
          <w:color w:val="000000"/>
          <w:sz w:val="28"/>
        </w:rPr>
        <w:t>
      2) политику и процедуры управления риском ОД/ФТ/ФРОМУ, в том числе включающие программу принятия и обслуживания клиентов (customer acceptance policy). Банк при разработке и реализации процедур принятия решения о приеме клиента на обслуживание учитывает присущие факторы риска;</w:t>
      </w:r>
    </w:p>
    <w:bookmarkEnd w:id="1561"/>
    <w:bookmarkStart w:name="z1571" w:id="1562"/>
    <w:p>
      <w:pPr>
        <w:spacing w:after="0"/>
        <w:ind w:left="0"/>
        <w:jc w:val="both"/>
      </w:pPr>
      <w:r>
        <w:rPr>
          <w:rFonts w:ascii="Times New Roman"/>
          <w:b w:val="false"/>
          <w:i w:val="false"/>
          <w:color w:val="000000"/>
          <w:sz w:val="28"/>
        </w:rPr>
        <w:t>
      3) оценку эффективности системы управления комплаенс-риском подразделением внутреннего аудита.</w:t>
      </w:r>
    </w:p>
    <w:bookmarkEnd w:id="1562"/>
    <w:bookmarkStart w:name="z1572" w:id="1563"/>
    <w:p>
      <w:pPr>
        <w:spacing w:after="0"/>
        <w:ind w:left="0"/>
        <w:jc w:val="both"/>
      </w:pPr>
      <w:r>
        <w:rPr>
          <w:rFonts w:ascii="Times New Roman"/>
          <w:b w:val="false"/>
          <w:i w:val="false"/>
          <w:color w:val="000000"/>
          <w:sz w:val="28"/>
        </w:rPr>
        <w:t>
      Система управления комплаенс-риском основывается на 3 (трех) линиях защиты:</w:t>
      </w:r>
    </w:p>
    <w:bookmarkEnd w:id="1563"/>
    <w:bookmarkStart w:name="z1573" w:id="1564"/>
    <w:p>
      <w:pPr>
        <w:spacing w:after="0"/>
        <w:ind w:left="0"/>
        <w:jc w:val="both"/>
      </w:pPr>
      <w:r>
        <w:rPr>
          <w:rFonts w:ascii="Times New Roman"/>
          <w:b w:val="false"/>
          <w:i w:val="false"/>
          <w:color w:val="000000"/>
          <w:sz w:val="28"/>
        </w:rPr>
        <w:t>
      работники банка;</w:t>
      </w:r>
    </w:p>
    <w:bookmarkEnd w:id="1564"/>
    <w:bookmarkStart w:name="z1574" w:id="1565"/>
    <w:p>
      <w:pPr>
        <w:spacing w:after="0"/>
        <w:ind w:left="0"/>
        <w:jc w:val="both"/>
      </w:pPr>
      <w:r>
        <w:rPr>
          <w:rFonts w:ascii="Times New Roman"/>
          <w:b w:val="false"/>
          <w:i w:val="false"/>
          <w:color w:val="000000"/>
          <w:sz w:val="28"/>
        </w:rPr>
        <w:t>
      подразделение по комплаенс-контролю;</w:t>
      </w:r>
    </w:p>
    <w:bookmarkEnd w:id="1565"/>
    <w:bookmarkStart w:name="z1575" w:id="1566"/>
    <w:p>
      <w:pPr>
        <w:spacing w:after="0"/>
        <w:ind w:left="0"/>
        <w:jc w:val="both"/>
      </w:pPr>
      <w:r>
        <w:rPr>
          <w:rFonts w:ascii="Times New Roman"/>
          <w:b w:val="false"/>
          <w:i w:val="false"/>
          <w:color w:val="000000"/>
          <w:sz w:val="28"/>
        </w:rPr>
        <w:t>
      подразделение внутреннего аудита.</w:t>
      </w:r>
    </w:p>
    <w:bookmarkEnd w:id="1566"/>
    <w:bookmarkStart w:name="z1576" w:id="1567"/>
    <w:p>
      <w:pPr>
        <w:spacing w:after="0"/>
        <w:ind w:left="0"/>
        <w:jc w:val="both"/>
      </w:pPr>
      <w:r>
        <w:rPr>
          <w:rFonts w:ascii="Times New Roman"/>
          <w:b w:val="false"/>
          <w:i w:val="false"/>
          <w:color w:val="000000"/>
          <w:sz w:val="28"/>
        </w:rPr>
        <w:t>
      103. Политика и процедуры управления комплаенс-риском включают, не ограничиваясь, следующее:</w:t>
      </w:r>
    </w:p>
    <w:bookmarkEnd w:id="1567"/>
    <w:bookmarkStart w:name="z1577" w:id="1568"/>
    <w:p>
      <w:pPr>
        <w:spacing w:after="0"/>
        <w:ind w:left="0"/>
        <w:jc w:val="both"/>
      </w:pPr>
      <w:r>
        <w:rPr>
          <w:rFonts w:ascii="Times New Roman"/>
          <w:b w:val="false"/>
          <w:i w:val="false"/>
          <w:color w:val="000000"/>
          <w:sz w:val="28"/>
        </w:rPr>
        <w:t>
      1) цели и задачи управления комплаенс-риском;</w:t>
      </w:r>
    </w:p>
    <w:bookmarkEnd w:id="1568"/>
    <w:bookmarkStart w:name="z1578" w:id="1569"/>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банке (культуры соблюдения банком и его работниками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оказывающего влияние на деятельность банка и внутренних документов банка, регламентирующих процедуры оказания банком услуг и проведения операций на финансовом рынке);</w:t>
      </w:r>
    </w:p>
    <w:bookmarkEnd w:id="1569"/>
    <w:bookmarkStart w:name="z1579" w:id="1570"/>
    <w:p>
      <w:pPr>
        <w:spacing w:after="0"/>
        <w:ind w:left="0"/>
        <w:jc w:val="both"/>
      </w:pPr>
      <w:r>
        <w:rPr>
          <w:rFonts w:ascii="Times New Roman"/>
          <w:b w:val="false"/>
          <w:i w:val="false"/>
          <w:color w:val="000000"/>
          <w:sz w:val="28"/>
        </w:rPr>
        <w:t>
      3) внутренний порядок, способы и процедуры управления комплаенс-риском, в том числе основанные на риск-ориентированном подходе;</w:t>
      </w:r>
    </w:p>
    <w:bookmarkEnd w:id="1570"/>
    <w:bookmarkStart w:name="z1580" w:id="1571"/>
    <w:p>
      <w:pPr>
        <w:spacing w:after="0"/>
        <w:ind w:left="0"/>
        <w:jc w:val="both"/>
      </w:pPr>
      <w:r>
        <w:rPr>
          <w:rFonts w:ascii="Times New Roman"/>
          <w:b w:val="false"/>
          <w:i w:val="false"/>
          <w:color w:val="000000"/>
          <w:sz w:val="28"/>
        </w:rPr>
        <w:t>
      4) внутренний порядок, способы и процедуры управления рисками преднамеренного или непреднамеренного вовлечения банка и (или) его дочерних организаций в процессы ОД/ФТ/ФРОМУ или иную преступную деятельность (риск ОД/ФТ/ФРОМУ);</w:t>
      </w:r>
    </w:p>
    <w:bookmarkEnd w:id="1571"/>
    <w:bookmarkStart w:name="z1581" w:id="1572"/>
    <w:p>
      <w:pPr>
        <w:spacing w:after="0"/>
        <w:ind w:left="0"/>
        <w:jc w:val="both"/>
      </w:pPr>
      <w:r>
        <w:rPr>
          <w:rFonts w:ascii="Times New Roman"/>
          <w:b w:val="false"/>
          <w:i w:val="false"/>
          <w:color w:val="000000"/>
          <w:sz w:val="28"/>
        </w:rPr>
        <w:t>
      5) участников системы управления комплаенс-риском на основе 3 (трех) линий защиты, их полномочия, ответственность с четким определением структуры подотчетности;</w:t>
      </w:r>
    </w:p>
    <w:bookmarkEnd w:id="1572"/>
    <w:bookmarkStart w:name="z1582" w:id="1573"/>
    <w:p>
      <w:pPr>
        <w:spacing w:after="0"/>
        <w:ind w:left="0"/>
        <w:jc w:val="both"/>
      </w:pPr>
      <w:r>
        <w:rPr>
          <w:rFonts w:ascii="Times New Roman"/>
          <w:b w:val="false"/>
          <w:i w:val="false"/>
          <w:color w:val="000000"/>
          <w:sz w:val="28"/>
        </w:rPr>
        <w:t>
      6) полномочия и ответственность главного комплаенс-контролера, руководителя подразделения по комплаенс-контролю;</w:t>
      </w:r>
    </w:p>
    <w:bookmarkEnd w:id="1573"/>
    <w:bookmarkStart w:name="z1583" w:id="1574"/>
    <w:p>
      <w:pPr>
        <w:spacing w:after="0"/>
        <w:ind w:left="0"/>
        <w:jc w:val="both"/>
      </w:pPr>
      <w:r>
        <w:rPr>
          <w:rFonts w:ascii="Times New Roman"/>
          <w:b w:val="false"/>
          <w:i w:val="false"/>
          <w:color w:val="000000"/>
          <w:sz w:val="28"/>
        </w:rPr>
        <w:t>
      7) требования к профессиональным качествам работников подразделения по комплаенс-контролю;</w:t>
      </w:r>
    </w:p>
    <w:bookmarkEnd w:id="1574"/>
    <w:bookmarkStart w:name="z1584" w:id="1575"/>
    <w:p>
      <w:pPr>
        <w:spacing w:after="0"/>
        <w:ind w:left="0"/>
        <w:jc w:val="both"/>
      </w:pPr>
      <w:r>
        <w:rPr>
          <w:rFonts w:ascii="Times New Roman"/>
          <w:b w:val="false"/>
          <w:i w:val="false"/>
          <w:color w:val="000000"/>
          <w:sz w:val="28"/>
        </w:rPr>
        <w:t>
      8) процедуры контроля и координации деятельности дочерних организаций банка по вопросам управления комплаенс-риском;</w:t>
      </w:r>
    </w:p>
    <w:bookmarkEnd w:id="1575"/>
    <w:bookmarkStart w:name="z1585" w:id="1576"/>
    <w:p>
      <w:pPr>
        <w:spacing w:after="0"/>
        <w:ind w:left="0"/>
        <w:jc w:val="both"/>
      </w:pPr>
      <w:r>
        <w:rPr>
          <w:rFonts w:ascii="Times New Roman"/>
          <w:b w:val="false"/>
          <w:i w:val="false"/>
          <w:color w:val="000000"/>
          <w:sz w:val="28"/>
        </w:rPr>
        <w:t>
      9) внутренний порядок взаимодействия и обмена информацией между участниками системы управления комплаенс-риском.</w:t>
      </w:r>
    </w:p>
    <w:bookmarkEnd w:id="1576"/>
    <w:bookmarkStart w:name="z1586" w:id="1577"/>
    <w:p>
      <w:pPr>
        <w:spacing w:after="0"/>
        <w:ind w:left="0"/>
        <w:jc w:val="both"/>
      </w:pPr>
      <w:r>
        <w:rPr>
          <w:rFonts w:ascii="Times New Roman"/>
          <w:b w:val="false"/>
          <w:i w:val="false"/>
          <w:color w:val="000000"/>
          <w:sz w:val="28"/>
        </w:rPr>
        <w:t>
      104. Политика и процедуры управления риском ОД/ФТ/ФРОМУ включают, не ограничиваясь, следующее:</w:t>
      </w:r>
    </w:p>
    <w:bookmarkEnd w:id="1577"/>
    <w:bookmarkStart w:name="z1587" w:id="1578"/>
    <w:p>
      <w:pPr>
        <w:spacing w:after="0"/>
        <w:ind w:left="0"/>
        <w:jc w:val="both"/>
      </w:pPr>
      <w:r>
        <w:rPr>
          <w:rFonts w:ascii="Times New Roman"/>
          <w:b w:val="false"/>
          <w:i w:val="false"/>
          <w:color w:val="000000"/>
          <w:sz w:val="28"/>
        </w:rPr>
        <w:t>
      1) разработку и исполнение внутренних документов, регламентирующих порядок управления риском ОД/ФТ/ФРОМУ, осуществления финансового мониторинга и внутреннего контроля в целях противодействия ОД/ФТ/ФРОМУ;</w:t>
      </w:r>
    </w:p>
    <w:bookmarkEnd w:id="1578"/>
    <w:bookmarkStart w:name="z1588" w:id="1579"/>
    <w:p>
      <w:pPr>
        <w:spacing w:after="0"/>
        <w:ind w:left="0"/>
        <w:jc w:val="both"/>
      </w:pPr>
      <w:r>
        <w:rPr>
          <w:rFonts w:ascii="Times New Roman"/>
          <w:b w:val="false"/>
          <w:i w:val="false"/>
          <w:color w:val="000000"/>
          <w:sz w:val="28"/>
        </w:rPr>
        <w:t>
      2) методику оценки рисков ОД/ФТ/ФРОМУ в соответствии с правилами банка по внутреннему контролю для целей противодействия ОД/ФТ/ФРОМУ;</w:t>
      </w:r>
    </w:p>
    <w:bookmarkEnd w:id="1579"/>
    <w:bookmarkStart w:name="z1589" w:id="1580"/>
    <w:p>
      <w:pPr>
        <w:spacing w:after="0"/>
        <w:ind w:left="0"/>
        <w:jc w:val="both"/>
      </w:pPr>
      <w:r>
        <w:rPr>
          <w:rFonts w:ascii="Times New Roman"/>
          <w:b w:val="false"/>
          <w:i w:val="false"/>
          <w:color w:val="000000"/>
          <w:sz w:val="28"/>
        </w:rPr>
        <w:t>
      3) внутренний порядок организации управления рисками банка в разрезе его структурных подразделений и (или) работников в части ОД/ФТ/ФРОМУ;</w:t>
      </w:r>
    </w:p>
    <w:bookmarkEnd w:id="1580"/>
    <w:bookmarkStart w:name="z1590" w:id="1581"/>
    <w:p>
      <w:pPr>
        <w:spacing w:after="0"/>
        <w:ind w:left="0"/>
        <w:jc w:val="both"/>
      </w:pPr>
      <w:r>
        <w:rPr>
          <w:rFonts w:ascii="Times New Roman"/>
          <w:b w:val="false"/>
          <w:i w:val="false"/>
          <w:color w:val="000000"/>
          <w:sz w:val="28"/>
        </w:rPr>
        <w:t>
      4) наличие программы принятия и обслуживания клиентов (customer acceptance policy);</w:t>
      </w:r>
    </w:p>
    <w:bookmarkEnd w:id="1581"/>
    <w:bookmarkStart w:name="z1591" w:id="1582"/>
    <w:p>
      <w:pPr>
        <w:spacing w:after="0"/>
        <w:ind w:left="0"/>
        <w:jc w:val="both"/>
      </w:pPr>
      <w:r>
        <w:rPr>
          <w:rFonts w:ascii="Times New Roman"/>
          <w:b w:val="false"/>
          <w:i w:val="false"/>
          <w:color w:val="000000"/>
          <w:sz w:val="28"/>
        </w:rPr>
        <w:t>
      5) банк при разработке и реализации процедур принятия решения о приеме клиента на обслуживание учитывает факторы риска, в том числе выявленные и размещенные на интернет-ресурсе уполномоченного органа.</w:t>
      </w:r>
    </w:p>
    <w:bookmarkEnd w:id="1582"/>
    <w:bookmarkStart w:name="z1592" w:id="1583"/>
    <w:p>
      <w:pPr>
        <w:spacing w:after="0"/>
        <w:ind w:left="0"/>
        <w:jc w:val="both"/>
      </w:pPr>
      <w:r>
        <w:rPr>
          <w:rFonts w:ascii="Times New Roman"/>
          <w:b w:val="false"/>
          <w:i w:val="false"/>
          <w:color w:val="000000"/>
          <w:sz w:val="28"/>
        </w:rPr>
        <w:t>
      Внутренние процедуры и порядок отказа от установления и прекращения деловых отношений с клиентом разрабатываются с учетом факторов риска, размещенных на интернет-ресурсе уполномоченного органа. Информация о фактах отказа в установлении и прекращения деловых отношений направляется в уполномоченный орган ежеквартально, не позднее 5 (пятого) числа месяца следующего за отчетным кварталом;</w:t>
      </w:r>
    </w:p>
    <w:bookmarkEnd w:id="1583"/>
    <w:bookmarkStart w:name="z1593" w:id="1584"/>
    <w:p>
      <w:pPr>
        <w:spacing w:after="0"/>
        <w:ind w:left="0"/>
        <w:jc w:val="both"/>
      </w:pPr>
      <w:r>
        <w:rPr>
          <w:rFonts w:ascii="Times New Roman"/>
          <w:b w:val="false"/>
          <w:i w:val="false"/>
          <w:color w:val="000000"/>
          <w:sz w:val="28"/>
        </w:rPr>
        <w:t>
      6) наличие автоматизированной информационной системы, решений на основе инновационных технологий, позволяющих обрабатывать большие объемы данных (далее – инновационные технологии), и процедур, которые позволяют выявлять операции, подлежащие финансовому мониторингу, а также позволяют своевременно направлять соответствующие сведения и информацию в уполномоченный орган по финансовому мониторингу.</w:t>
      </w:r>
    </w:p>
    <w:bookmarkEnd w:id="1584"/>
    <w:bookmarkStart w:name="z1594" w:id="1585"/>
    <w:p>
      <w:pPr>
        <w:spacing w:after="0"/>
        <w:ind w:left="0"/>
        <w:jc w:val="both"/>
      </w:pPr>
      <w:r>
        <w:rPr>
          <w:rFonts w:ascii="Times New Roman"/>
          <w:b w:val="false"/>
          <w:i w:val="false"/>
          <w:color w:val="000000"/>
          <w:sz w:val="28"/>
        </w:rPr>
        <w:t>
      Автоматизированная информационная система, инновационные технологии, процедуры банка, указанные в подпункте 6) части первой настоящего пункта, дополнительно обеспечивают выявление и отклонение либо ограничение доступа к проведению, отказ в исполнении операций в соответствии с внутренними документами банка с направлением сведений в уполномоченный орган по финансовому мониторингу, в том числе с учетом характеристик, соответствующих типологиям, схемам и способам легализации (отмывания) преступных доходов и финансирования терроризма, утвержденным уполномоченным органом по финансовому мониторингу, связанных с:</w:t>
      </w:r>
    </w:p>
    <w:bookmarkEnd w:id="1585"/>
    <w:bookmarkStart w:name="z1595" w:id="1586"/>
    <w:p>
      <w:pPr>
        <w:spacing w:after="0"/>
        <w:ind w:left="0"/>
        <w:jc w:val="both"/>
      </w:pPr>
      <w:r>
        <w:rPr>
          <w:rFonts w:ascii="Times New Roman"/>
          <w:b w:val="false"/>
          <w:i w:val="false"/>
          <w:color w:val="000000"/>
          <w:sz w:val="28"/>
        </w:rPr>
        <w:t>
      1) незаконным производством, оборотом и (или) транзитом наркотиков;</w:t>
      </w:r>
    </w:p>
    <w:bookmarkEnd w:id="1586"/>
    <w:bookmarkStart w:name="z1596" w:id="1587"/>
    <w:p>
      <w:pPr>
        <w:spacing w:after="0"/>
        <w:ind w:left="0"/>
        <w:jc w:val="both"/>
      </w:pPr>
      <w:r>
        <w:rPr>
          <w:rFonts w:ascii="Times New Roman"/>
          <w:b w:val="false"/>
          <w:i w:val="false"/>
          <w:color w:val="000000"/>
          <w:sz w:val="28"/>
        </w:rPr>
        <w:t>
      2) организацией деятельности финансовых пирамид;</w:t>
      </w:r>
    </w:p>
    <w:bookmarkEnd w:id="1587"/>
    <w:bookmarkStart w:name="z1597" w:id="1588"/>
    <w:p>
      <w:pPr>
        <w:spacing w:after="0"/>
        <w:ind w:left="0"/>
        <w:jc w:val="both"/>
      </w:pPr>
      <w:r>
        <w:rPr>
          <w:rFonts w:ascii="Times New Roman"/>
          <w:b w:val="false"/>
          <w:i w:val="false"/>
          <w:color w:val="000000"/>
          <w:sz w:val="28"/>
        </w:rPr>
        <w:t>
      3) осуществлением платежей и (или) переводов денег в пользу провайдеров услуг цифровых активов, нерегулируемых Национальным Банком Республики Казахстан и Международным финансовым центром "Астана";</w:t>
      </w:r>
    </w:p>
    <w:bookmarkEnd w:id="1588"/>
    <w:bookmarkStart w:name="z1598" w:id="1589"/>
    <w:p>
      <w:pPr>
        <w:spacing w:after="0"/>
        <w:ind w:left="0"/>
        <w:jc w:val="both"/>
      </w:pPr>
      <w:r>
        <w:rPr>
          <w:rFonts w:ascii="Times New Roman"/>
          <w:b w:val="false"/>
          <w:i w:val="false"/>
          <w:color w:val="000000"/>
          <w:sz w:val="28"/>
        </w:rPr>
        <w:t>
      4)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а также букмекерских контор и (или) тотализаторов вне единой системы учета, обеспечивающей осуществление расчетов по ставкам и выигрышам.</w:t>
      </w:r>
    </w:p>
    <w:bookmarkEnd w:id="1589"/>
    <w:bookmarkStart w:name="z1599" w:id="1590"/>
    <w:p>
      <w:pPr>
        <w:spacing w:after="0"/>
        <w:ind w:left="0"/>
        <w:jc w:val="both"/>
      </w:pPr>
      <w:r>
        <w:rPr>
          <w:rFonts w:ascii="Times New Roman"/>
          <w:b w:val="false"/>
          <w:i w:val="false"/>
          <w:color w:val="000000"/>
          <w:sz w:val="28"/>
        </w:rPr>
        <w:t>
      Инновационные технологии обеспечивают, не ограничиваясь:</w:t>
      </w:r>
    </w:p>
    <w:bookmarkEnd w:id="1590"/>
    <w:bookmarkStart w:name="z1600" w:id="1591"/>
    <w:p>
      <w:pPr>
        <w:spacing w:after="0"/>
        <w:ind w:left="0"/>
        <w:jc w:val="both"/>
      </w:pPr>
      <w:r>
        <w:rPr>
          <w:rFonts w:ascii="Times New Roman"/>
          <w:b w:val="false"/>
          <w:i w:val="false"/>
          <w:color w:val="000000"/>
          <w:sz w:val="28"/>
        </w:rPr>
        <w:t>
      1) мониторинг операций и надлежащую проверку клиента, в том числе поведенческий анализ клиента на основе аналитики больших данных с учетом оценки поведения категории лиц со схожими характеристиками и в сравнении с предыдущим поведением клиента и характерными для него операциями. Категории лиц со схожими характеристиками определяются банком с учетом типа клиента, вида (характера) деятельности клиента, возрастной категории, гражданства физического лица-клиента и других показателей, определенных внутренними документами банка;</w:t>
      </w:r>
    </w:p>
    <w:bookmarkEnd w:id="1591"/>
    <w:bookmarkStart w:name="z1601" w:id="1592"/>
    <w:p>
      <w:pPr>
        <w:spacing w:after="0"/>
        <w:ind w:left="0"/>
        <w:jc w:val="both"/>
      </w:pPr>
      <w:r>
        <w:rPr>
          <w:rFonts w:ascii="Times New Roman"/>
          <w:b w:val="false"/>
          <w:i w:val="false"/>
          <w:color w:val="000000"/>
          <w:sz w:val="28"/>
        </w:rPr>
        <w:t>
      2) обнаружение аномалий и определение критериев подозрительных операций с признаками мошенничества или противоправных инцидентов, мошенничества или противоправных инцидентов на основе анализа имеющихся у банка исторических данных по имевшим место мошенническим операциям и операциям, связанным с противоправными инцидентами;</w:t>
      </w:r>
    </w:p>
    <w:bookmarkEnd w:id="1592"/>
    <w:bookmarkStart w:name="z1602" w:id="1593"/>
    <w:p>
      <w:pPr>
        <w:spacing w:after="0"/>
        <w:ind w:left="0"/>
        <w:jc w:val="both"/>
      </w:pPr>
      <w:r>
        <w:rPr>
          <w:rFonts w:ascii="Times New Roman"/>
          <w:b w:val="false"/>
          <w:i w:val="false"/>
          <w:color w:val="000000"/>
          <w:sz w:val="28"/>
        </w:rPr>
        <w:t>
      3) наличие взаимосвязанных систем мониторинга транзакций и систем принятия решений в режиме реального времени и их адаптивное обучение с учетом новых схем и критериев подозрительных операций с признаками мошенничества или противоправных инцидентов, мошенничества или противоправных инцидентов;</w:t>
      </w:r>
    </w:p>
    <w:bookmarkEnd w:id="1593"/>
    <w:bookmarkStart w:name="z1603" w:id="1594"/>
    <w:p>
      <w:pPr>
        <w:spacing w:after="0"/>
        <w:ind w:left="0"/>
        <w:jc w:val="both"/>
      </w:pPr>
      <w:r>
        <w:rPr>
          <w:rFonts w:ascii="Times New Roman"/>
          <w:b w:val="false"/>
          <w:i w:val="false"/>
          <w:color w:val="000000"/>
          <w:sz w:val="28"/>
        </w:rPr>
        <w:t>
      4) мониторинг и анализ внутренних (внешних) отчетов и документов, интернет-ресурсов.</w:t>
      </w:r>
    </w:p>
    <w:bookmarkEnd w:id="1594"/>
    <w:bookmarkStart w:name="z1604" w:id="1595"/>
    <w:p>
      <w:pPr>
        <w:spacing w:after="0"/>
        <w:ind w:left="0"/>
        <w:jc w:val="left"/>
      </w:pPr>
      <w:r>
        <w:rPr>
          <w:rFonts w:ascii="Times New Roman"/>
          <w:b/>
          <w:i w:val="false"/>
          <w:color w:val="000000"/>
        </w:rPr>
        <w:t xml:space="preserve"> Глава 11. Управление экологическими и социальными рисками и раскрытие информации по устойчивому развитию (ESG)</w:t>
      </w:r>
    </w:p>
    <w:bookmarkEnd w:id="1595"/>
    <w:bookmarkStart w:name="z1605" w:id="1596"/>
    <w:p>
      <w:pPr>
        <w:spacing w:after="0"/>
        <w:ind w:left="0"/>
        <w:jc w:val="both"/>
      </w:pPr>
      <w:r>
        <w:rPr>
          <w:rFonts w:ascii="Times New Roman"/>
          <w:b w:val="false"/>
          <w:i w:val="false"/>
          <w:color w:val="000000"/>
          <w:sz w:val="28"/>
        </w:rPr>
        <w:t>
      105. Совет директоров банка обеспечивает наличие системы управления экологическими и социальными рисками, которая соответствует целям устойчивого развития, определенным стратегией устойчивого развития банка.</w:t>
      </w:r>
    </w:p>
    <w:bookmarkEnd w:id="1596"/>
    <w:bookmarkStart w:name="z1606" w:id="1597"/>
    <w:p>
      <w:pPr>
        <w:spacing w:after="0"/>
        <w:ind w:left="0"/>
        <w:jc w:val="both"/>
      </w:pPr>
      <w:r>
        <w:rPr>
          <w:rFonts w:ascii="Times New Roman"/>
          <w:b w:val="false"/>
          <w:i w:val="false"/>
          <w:color w:val="000000"/>
          <w:sz w:val="28"/>
        </w:rPr>
        <w:t>
      106. Система управления экологическими и социальными рисками внедряется банком в целях управления экологическими и социальными рисками.</w:t>
      </w:r>
    </w:p>
    <w:bookmarkEnd w:id="1597"/>
    <w:bookmarkStart w:name="z1607" w:id="1598"/>
    <w:p>
      <w:pPr>
        <w:spacing w:after="0"/>
        <w:ind w:left="0"/>
        <w:jc w:val="both"/>
      </w:pPr>
      <w:r>
        <w:rPr>
          <w:rFonts w:ascii="Times New Roman"/>
          <w:b w:val="false"/>
          <w:i w:val="false"/>
          <w:color w:val="000000"/>
          <w:sz w:val="28"/>
        </w:rPr>
        <w:t>
      Система управления экологическими и социальными рисками банка включает, не ограничиваясь, следующее:</w:t>
      </w:r>
    </w:p>
    <w:bookmarkEnd w:id="1598"/>
    <w:bookmarkStart w:name="z1608" w:id="1599"/>
    <w:p>
      <w:pPr>
        <w:spacing w:after="0"/>
        <w:ind w:left="0"/>
        <w:jc w:val="both"/>
      </w:pPr>
      <w:r>
        <w:rPr>
          <w:rFonts w:ascii="Times New Roman"/>
          <w:b w:val="false"/>
          <w:i w:val="false"/>
          <w:color w:val="000000"/>
          <w:sz w:val="28"/>
        </w:rPr>
        <w:t>
      1) процесс выявления, оценки и управления экологическими и социальными рисками;</w:t>
      </w:r>
    </w:p>
    <w:bookmarkEnd w:id="1599"/>
    <w:bookmarkStart w:name="z1609" w:id="1600"/>
    <w:p>
      <w:pPr>
        <w:spacing w:after="0"/>
        <w:ind w:left="0"/>
        <w:jc w:val="both"/>
      </w:pPr>
      <w:r>
        <w:rPr>
          <w:rFonts w:ascii="Times New Roman"/>
          <w:b w:val="false"/>
          <w:i w:val="false"/>
          <w:color w:val="000000"/>
          <w:sz w:val="28"/>
        </w:rPr>
        <w:t>
      2) комплекс политик по управлению экологическими и социальными рисками;</w:t>
      </w:r>
    </w:p>
    <w:bookmarkEnd w:id="1600"/>
    <w:bookmarkStart w:name="z1610" w:id="1601"/>
    <w:p>
      <w:pPr>
        <w:spacing w:after="0"/>
        <w:ind w:left="0"/>
        <w:jc w:val="both"/>
      </w:pPr>
      <w:r>
        <w:rPr>
          <w:rFonts w:ascii="Times New Roman"/>
          <w:b w:val="false"/>
          <w:i w:val="false"/>
          <w:color w:val="000000"/>
          <w:sz w:val="28"/>
        </w:rPr>
        <w:t>
      3) требования к документации и учету, обеспечивающим прозрачность и эффективность управления экологическими и социальными рисками;</w:t>
      </w:r>
    </w:p>
    <w:bookmarkEnd w:id="1601"/>
    <w:bookmarkStart w:name="z1611" w:id="1602"/>
    <w:p>
      <w:pPr>
        <w:spacing w:after="0"/>
        <w:ind w:left="0"/>
        <w:jc w:val="both"/>
      </w:pPr>
      <w:r>
        <w:rPr>
          <w:rFonts w:ascii="Times New Roman"/>
          <w:b w:val="false"/>
          <w:i w:val="false"/>
          <w:color w:val="000000"/>
          <w:sz w:val="28"/>
        </w:rPr>
        <w:t>
      4) процедуры и процессы принятия решений, связанных с идентификацией и управлением экологическими и социальными рисками;</w:t>
      </w:r>
    </w:p>
    <w:bookmarkEnd w:id="1602"/>
    <w:bookmarkStart w:name="z1612" w:id="1603"/>
    <w:p>
      <w:pPr>
        <w:spacing w:after="0"/>
        <w:ind w:left="0"/>
        <w:jc w:val="both"/>
      </w:pPr>
      <w:r>
        <w:rPr>
          <w:rFonts w:ascii="Times New Roman"/>
          <w:b w:val="false"/>
          <w:i w:val="false"/>
          <w:color w:val="000000"/>
          <w:sz w:val="28"/>
        </w:rPr>
        <w:t>
      5) обязанности и полномочия уполномоченных коллегиальных органов банка и руководителей подразделения по управлению рисками и подразделения по устойчивому развитию по вопросам управления экологическими и социальными рисками;</w:t>
      </w:r>
    </w:p>
    <w:bookmarkEnd w:id="1603"/>
    <w:bookmarkStart w:name="z1613" w:id="1604"/>
    <w:p>
      <w:pPr>
        <w:spacing w:after="0"/>
        <w:ind w:left="0"/>
        <w:jc w:val="both"/>
      </w:pPr>
      <w:r>
        <w:rPr>
          <w:rFonts w:ascii="Times New Roman"/>
          <w:b w:val="false"/>
          <w:i w:val="false"/>
          <w:color w:val="000000"/>
          <w:sz w:val="28"/>
        </w:rPr>
        <w:t>
      6) проведение комплексной оценки экологических и социальных рисков (ESDD) заемщика;</w:t>
      </w:r>
    </w:p>
    <w:bookmarkEnd w:id="1604"/>
    <w:bookmarkStart w:name="z1614" w:id="1605"/>
    <w:p>
      <w:pPr>
        <w:spacing w:after="0"/>
        <w:ind w:left="0"/>
        <w:jc w:val="both"/>
      </w:pPr>
      <w:r>
        <w:rPr>
          <w:rFonts w:ascii="Times New Roman"/>
          <w:b w:val="false"/>
          <w:i w:val="false"/>
          <w:color w:val="000000"/>
          <w:sz w:val="28"/>
        </w:rPr>
        <w:t>
      7) интеграцию результатов комплексной оценки экологических и социальных рисков (ESDD) в процессы принятия решений по операциям финансирования;</w:t>
      </w:r>
    </w:p>
    <w:bookmarkEnd w:id="1605"/>
    <w:bookmarkStart w:name="z1615" w:id="1606"/>
    <w:p>
      <w:pPr>
        <w:spacing w:after="0"/>
        <w:ind w:left="0"/>
        <w:jc w:val="both"/>
      </w:pPr>
      <w:r>
        <w:rPr>
          <w:rFonts w:ascii="Times New Roman"/>
          <w:b w:val="false"/>
          <w:i w:val="false"/>
          <w:color w:val="000000"/>
          <w:sz w:val="28"/>
        </w:rPr>
        <w:t>
      8) процесс мониторинга экологических и социальных показателей деятельности клиента;</w:t>
      </w:r>
    </w:p>
    <w:bookmarkEnd w:id="1606"/>
    <w:bookmarkStart w:name="z1616" w:id="1607"/>
    <w:p>
      <w:pPr>
        <w:spacing w:after="0"/>
        <w:ind w:left="0"/>
        <w:jc w:val="both"/>
      </w:pPr>
      <w:r>
        <w:rPr>
          <w:rFonts w:ascii="Times New Roman"/>
          <w:b w:val="false"/>
          <w:i w:val="false"/>
          <w:color w:val="000000"/>
          <w:sz w:val="28"/>
        </w:rPr>
        <w:t>
      9) наличие необходимых ресурсов для внутреннего обмена информацией и обучения работников банка.</w:t>
      </w:r>
    </w:p>
    <w:bookmarkEnd w:id="1607"/>
    <w:bookmarkStart w:name="z1617" w:id="1608"/>
    <w:p>
      <w:pPr>
        <w:spacing w:after="0"/>
        <w:ind w:left="0"/>
        <w:jc w:val="both"/>
      </w:pPr>
      <w:r>
        <w:rPr>
          <w:rFonts w:ascii="Times New Roman"/>
          <w:b w:val="false"/>
          <w:i w:val="false"/>
          <w:color w:val="000000"/>
          <w:sz w:val="28"/>
        </w:rPr>
        <w:t>
      107. Банк проводит комплексную оценку экологических и социальных рисков (ESDD), связанных с деятельностью потенциального заемщика, при финансировании средних предприятий, корпоративном финансировании и проектном финансировании.</w:t>
      </w:r>
    </w:p>
    <w:bookmarkEnd w:id="1608"/>
    <w:bookmarkStart w:name="z1618" w:id="1609"/>
    <w:p>
      <w:pPr>
        <w:spacing w:after="0"/>
        <w:ind w:left="0"/>
        <w:jc w:val="both"/>
      </w:pPr>
      <w:r>
        <w:rPr>
          <w:rFonts w:ascii="Times New Roman"/>
          <w:b w:val="false"/>
          <w:i w:val="false"/>
          <w:color w:val="000000"/>
          <w:sz w:val="28"/>
        </w:rPr>
        <w:t>
      108. Комплекс политик по управлению экологическими и социальными рисками включает, не ограничиваясь, следующее:</w:t>
      </w:r>
    </w:p>
    <w:bookmarkEnd w:id="1609"/>
    <w:bookmarkStart w:name="z1619" w:id="1610"/>
    <w:p>
      <w:pPr>
        <w:spacing w:after="0"/>
        <w:ind w:left="0"/>
        <w:jc w:val="both"/>
      </w:pPr>
      <w:r>
        <w:rPr>
          <w:rFonts w:ascii="Times New Roman"/>
          <w:b w:val="false"/>
          <w:i w:val="false"/>
          <w:color w:val="000000"/>
          <w:sz w:val="28"/>
        </w:rPr>
        <w:t>
      1) цели и процедуры управления экологическими и социальными рисками;</w:t>
      </w:r>
    </w:p>
    <w:bookmarkEnd w:id="1610"/>
    <w:bookmarkStart w:name="z1620" w:id="1611"/>
    <w:p>
      <w:pPr>
        <w:spacing w:after="0"/>
        <w:ind w:left="0"/>
        <w:jc w:val="both"/>
      </w:pPr>
      <w:r>
        <w:rPr>
          <w:rFonts w:ascii="Times New Roman"/>
          <w:b w:val="false"/>
          <w:i w:val="false"/>
          <w:color w:val="000000"/>
          <w:sz w:val="28"/>
        </w:rPr>
        <w:t>
      2) принципы управления экологическими и социальными рисками, в том числе принципы создания экологической и социальной культуры в банке (культуры соблюдения банком и его работниками принципов устойчивого развития);</w:t>
      </w:r>
    </w:p>
    <w:bookmarkEnd w:id="1611"/>
    <w:bookmarkStart w:name="z1621" w:id="1612"/>
    <w:p>
      <w:pPr>
        <w:spacing w:after="0"/>
        <w:ind w:left="0"/>
        <w:jc w:val="both"/>
      </w:pPr>
      <w:r>
        <w:rPr>
          <w:rFonts w:ascii="Times New Roman"/>
          <w:b w:val="false"/>
          <w:i w:val="false"/>
          <w:color w:val="000000"/>
          <w:sz w:val="28"/>
        </w:rPr>
        <w:t>
      3) внутренний порядок, способы и процедуры управления экологическими и социальными рисками;</w:t>
      </w:r>
    </w:p>
    <w:bookmarkEnd w:id="1612"/>
    <w:bookmarkStart w:name="z1622" w:id="1613"/>
    <w:p>
      <w:pPr>
        <w:spacing w:after="0"/>
        <w:ind w:left="0"/>
        <w:jc w:val="both"/>
      </w:pPr>
      <w:r>
        <w:rPr>
          <w:rFonts w:ascii="Times New Roman"/>
          <w:b w:val="false"/>
          <w:i w:val="false"/>
          <w:color w:val="000000"/>
          <w:sz w:val="28"/>
        </w:rPr>
        <w:t>
      4) приемлемые для банка предельные нижние и верхние границы экологических и социальных рисков;</w:t>
      </w:r>
    </w:p>
    <w:bookmarkEnd w:id="1613"/>
    <w:bookmarkStart w:name="z1623" w:id="1614"/>
    <w:p>
      <w:pPr>
        <w:spacing w:after="0"/>
        <w:ind w:left="0"/>
        <w:jc w:val="both"/>
      </w:pPr>
      <w:r>
        <w:rPr>
          <w:rFonts w:ascii="Times New Roman"/>
          <w:b w:val="false"/>
          <w:i w:val="false"/>
          <w:color w:val="000000"/>
          <w:sz w:val="28"/>
        </w:rPr>
        <w:t>
      5) процедуры учета экологических и социальных рисков в кредитной деятельности банка;</w:t>
      </w:r>
    </w:p>
    <w:bookmarkEnd w:id="1614"/>
    <w:bookmarkStart w:name="z1624" w:id="1615"/>
    <w:p>
      <w:pPr>
        <w:spacing w:after="0"/>
        <w:ind w:left="0"/>
        <w:jc w:val="both"/>
      </w:pPr>
      <w:r>
        <w:rPr>
          <w:rFonts w:ascii="Times New Roman"/>
          <w:b w:val="false"/>
          <w:i w:val="false"/>
          <w:color w:val="000000"/>
          <w:sz w:val="28"/>
        </w:rPr>
        <w:t>
      6) полномочия и ответственность руководителей подразделения по управлению рисками и подразделения по устойчивому развитию;</w:t>
      </w:r>
    </w:p>
    <w:bookmarkEnd w:id="1615"/>
    <w:bookmarkStart w:name="z1625" w:id="1616"/>
    <w:p>
      <w:pPr>
        <w:spacing w:after="0"/>
        <w:ind w:left="0"/>
        <w:jc w:val="both"/>
      </w:pPr>
      <w:r>
        <w:rPr>
          <w:rFonts w:ascii="Times New Roman"/>
          <w:b w:val="false"/>
          <w:i w:val="false"/>
          <w:color w:val="000000"/>
          <w:sz w:val="28"/>
        </w:rPr>
        <w:t>
      7) требования к профессиональной квалификации работников подразделения по устойчивому развитию;</w:t>
      </w:r>
    </w:p>
    <w:bookmarkEnd w:id="1616"/>
    <w:bookmarkStart w:name="z1626" w:id="1617"/>
    <w:p>
      <w:pPr>
        <w:spacing w:after="0"/>
        <w:ind w:left="0"/>
        <w:jc w:val="both"/>
      </w:pPr>
      <w:r>
        <w:rPr>
          <w:rFonts w:ascii="Times New Roman"/>
          <w:b w:val="false"/>
          <w:i w:val="false"/>
          <w:color w:val="000000"/>
          <w:sz w:val="28"/>
        </w:rPr>
        <w:t>
      8) внутренний порядок взаимодействия и обмена информацией между участниками системы управления экологическими и социальными рисками.</w:t>
      </w:r>
    </w:p>
    <w:bookmarkEnd w:id="1617"/>
    <w:bookmarkStart w:name="z1627" w:id="1618"/>
    <w:p>
      <w:pPr>
        <w:spacing w:after="0"/>
        <w:ind w:left="0"/>
        <w:jc w:val="both"/>
      </w:pPr>
      <w:r>
        <w:rPr>
          <w:rFonts w:ascii="Times New Roman"/>
          <w:b w:val="false"/>
          <w:i w:val="false"/>
          <w:color w:val="000000"/>
          <w:sz w:val="28"/>
        </w:rPr>
        <w:t>
      109. Раскрытие информации по устойчивому развитию (ESG) осуществляется посредством включения в годовой отчет банка и (или) публикации отдельного отчета по устойчивому развитию (ESG).</w:t>
      </w:r>
    </w:p>
    <w:bookmarkEnd w:id="1618"/>
    <w:bookmarkStart w:name="z1628" w:id="1619"/>
    <w:p>
      <w:pPr>
        <w:spacing w:after="0"/>
        <w:ind w:left="0"/>
        <w:jc w:val="both"/>
      </w:pPr>
      <w:r>
        <w:rPr>
          <w:rFonts w:ascii="Times New Roman"/>
          <w:b w:val="false"/>
          <w:i w:val="false"/>
          <w:color w:val="000000"/>
          <w:sz w:val="28"/>
        </w:rPr>
        <w:t>
      Банк составляет отчет по устойчивому развитию (ESG) ежегодно не позднее 30 июля года, следующего за отчетным годом, при подготовке годового отчета и не позднее 30 августа года, следующего за отчетным, при подготовке отдельного отчета.</w:t>
      </w:r>
    </w:p>
    <w:bookmarkEnd w:id="1619"/>
    <w:bookmarkStart w:name="z1629" w:id="1620"/>
    <w:p>
      <w:pPr>
        <w:spacing w:after="0"/>
        <w:ind w:left="0"/>
        <w:jc w:val="both"/>
      </w:pPr>
      <w:r>
        <w:rPr>
          <w:rFonts w:ascii="Times New Roman"/>
          <w:b w:val="false"/>
          <w:i w:val="false"/>
          <w:color w:val="000000"/>
          <w:sz w:val="28"/>
        </w:rPr>
        <w:t>
      Банк в целях анализа количественной информации включает в отчет по устойчивому развитию (ESG) результаты отчетного года и двух предыдущих лет (начиная с 1 января 2027 года).</w:t>
      </w:r>
    </w:p>
    <w:bookmarkEnd w:id="1620"/>
    <w:bookmarkStart w:name="z1630" w:id="1621"/>
    <w:p>
      <w:pPr>
        <w:spacing w:after="0"/>
        <w:ind w:left="0"/>
        <w:jc w:val="both"/>
      </w:pPr>
      <w:r>
        <w:rPr>
          <w:rFonts w:ascii="Times New Roman"/>
          <w:b w:val="false"/>
          <w:i w:val="false"/>
          <w:color w:val="000000"/>
          <w:sz w:val="28"/>
        </w:rPr>
        <w:t>
      110. Требования настоящей главы не распространяются на банки, являющиеся дочерними организациями банков-нерезидентов Республики Казахстан,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банков-нерезидентов Республики Казахстан, публикующих консолидированные отчеты по устойчивому развитию (ESG) и отчеты об экологических и социальных рисках.</w:t>
      </w:r>
    </w:p>
    <w:bookmarkEnd w:id="1621"/>
    <w:bookmarkStart w:name="z1631" w:id="1622"/>
    <w:p>
      <w:pPr>
        <w:spacing w:after="0"/>
        <w:ind w:left="0"/>
        <w:jc w:val="left"/>
      </w:pPr>
      <w:r>
        <w:rPr>
          <w:rFonts w:ascii="Times New Roman"/>
          <w:b/>
          <w:i w:val="false"/>
          <w:color w:val="000000"/>
        </w:rPr>
        <w:t xml:space="preserve"> Глава 12. Внутренний контроль</w:t>
      </w:r>
    </w:p>
    <w:bookmarkEnd w:id="1622"/>
    <w:bookmarkStart w:name="z1632" w:id="1623"/>
    <w:p>
      <w:pPr>
        <w:spacing w:after="0"/>
        <w:ind w:left="0"/>
        <w:jc w:val="both"/>
      </w:pPr>
      <w:r>
        <w:rPr>
          <w:rFonts w:ascii="Times New Roman"/>
          <w:b w:val="false"/>
          <w:i w:val="false"/>
          <w:color w:val="000000"/>
          <w:sz w:val="28"/>
        </w:rPr>
        <w:t>
      111.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достижение следующих целей:</w:t>
      </w:r>
    </w:p>
    <w:bookmarkEnd w:id="1623"/>
    <w:bookmarkStart w:name="z1633" w:id="1624"/>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1624"/>
    <w:bookmarkStart w:name="z1634" w:id="1625"/>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1625"/>
    <w:bookmarkStart w:name="z1635" w:id="1626"/>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bookmarkEnd w:id="1626"/>
    <w:bookmarkStart w:name="z1636" w:id="1627"/>
    <w:p>
      <w:pPr>
        <w:spacing w:after="0"/>
        <w:ind w:left="0"/>
        <w:jc w:val="both"/>
      </w:pPr>
      <w:r>
        <w:rPr>
          <w:rFonts w:ascii="Times New Roman"/>
          <w:b w:val="false"/>
          <w:i w:val="false"/>
          <w:color w:val="000000"/>
          <w:sz w:val="28"/>
        </w:rPr>
        <w:t>
      4) недопущение вовлечения банка и его работников, клиентов банка:</w:t>
      </w:r>
    </w:p>
    <w:bookmarkEnd w:id="1627"/>
    <w:bookmarkStart w:name="z1637" w:id="1628"/>
    <w:p>
      <w:pPr>
        <w:spacing w:after="0"/>
        <w:ind w:left="0"/>
        <w:jc w:val="both"/>
      </w:pPr>
      <w:r>
        <w:rPr>
          <w:rFonts w:ascii="Times New Roman"/>
          <w:b w:val="false"/>
          <w:i w:val="false"/>
          <w:color w:val="000000"/>
          <w:sz w:val="28"/>
        </w:rPr>
        <w:t>
      в осуществление противоправной деятельности, в том числе мошенничества, обмана, ОД/ФТ/ФРОМУ, незаконного производства, оборота и (или) транзита наркотиков, организацию деятельности финансовых пирамид, осуществление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628"/>
    <w:bookmarkStart w:name="z1638" w:id="1629"/>
    <w:p>
      <w:pPr>
        <w:spacing w:after="0"/>
        <w:ind w:left="0"/>
        <w:jc w:val="both"/>
      </w:pPr>
      <w:r>
        <w:rPr>
          <w:rFonts w:ascii="Times New Roman"/>
          <w:b w:val="false"/>
          <w:i w:val="false"/>
          <w:color w:val="000000"/>
          <w:sz w:val="28"/>
        </w:rPr>
        <w:t>
      в осуществление операций, связанных с проведением операций, имеющих высокий риск ОД/ФТ/ФРОМУ;</w:t>
      </w:r>
    </w:p>
    <w:bookmarkEnd w:id="1629"/>
    <w:bookmarkStart w:name="z1639" w:id="1630"/>
    <w:p>
      <w:pPr>
        <w:spacing w:after="0"/>
        <w:ind w:left="0"/>
        <w:jc w:val="both"/>
      </w:pPr>
      <w:r>
        <w:rPr>
          <w:rFonts w:ascii="Times New Roman"/>
          <w:b w:val="false"/>
          <w:i w:val="false"/>
          <w:color w:val="000000"/>
          <w:sz w:val="28"/>
        </w:rPr>
        <w:t>
      в осуществление операций, связанных с дальнейшим приобретением необеспеченных цифровых активов через провайдеров услуг цифровых активов, нерегулируемых Национальным Банком Республики Казахстан и Международным финансовым центром "Астана";</w:t>
      </w:r>
    </w:p>
    <w:bookmarkEnd w:id="1630"/>
    <w:bookmarkStart w:name="z1640" w:id="1631"/>
    <w:p>
      <w:pPr>
        <w:spacing w:after="0"/>
        <w:ind w:left="0"/>
        <w:jc w:val="both"/>
      </w:pPr>
      <w:r>
        <w:rPr>
          <w:rFonts w:ascii="Times New Roman"/>
          <w:b w:val="false"/>
          <w:i w:val="false"/>
          <w:color w:val="000000"/>
          <w:sz w:val="28"/>
        </w:rPr>
        <w:t>
      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bookmarkEnd w:id="1631"/>
    <w:bookmarkStart w:name="z1641" w:id="1632"/>
    <w:p>
      <w:pPr>
        <w:spacing w:after="0"/>
        <w:ind w:left="0"/>
        <w:jc w:val="both"/>
      </w:pPr>
      <w:r>
        <w:rPr>
          <w:rFonts w:ascii="Times New Roman"/>
          <w:b w:val="false"/>
          <w:i w:val="false"/>
          <w:color w:val="000000"/>
          <w:sz w:val="28"/>
        </w:rPr>
        <w:t>
      Банк осуществляет оценку риска ОД/ФТ/ФРОМУ в случае наличия подозрений о том, что деловые отношения используются клиентом в рамках противоправных инцидентов, а также в отношении клиентов, являющихся:</w:t>
      </w:r>
    </w:p>
    <w:bookmarkEnd w:id="1632"/>
    <w:bookmarkStart w:name="z1642" w:id="1633"/>
    <w:p>
      <w:pPr>
        <w:spacing w:after="0"/>
        <w:ind w:left="0"/>
        <w:jc w:val="both"/>
      </w:pPr>
      <w:r>
        <w:rPr>
          <w:rFonts w:ascii="Times New Roman"/>
          <w:b w:val="false"/>
          <w:i w:val="false"/>
          <w:color w:val="000000"/>
          <w:sz w:val="28"/>
        </w:rPr>
        <w:t xml:space="preserve">
      1)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1633"/>
    <w:bookmarkStart w:name="z1643" w:id="1634"/>
    <w:p>
      <w:pPr>
        <w:spacing w:after="0"/>
        <w:ind w:left="0"/>
        <w:jc w:val="both"/>
      </w:pPr>
      <w:r>
        <w:rPr>
          <w:rFonts w:ascii="Times New Roman"/>
          <w:b w:val="false"/>
          <w:i w:val="false"/>
          <w:color w:val="000000"/>
          <w:sz w:val="28"/>
        </w:rPr>
        <w:t>
      2)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Республики Казахстан, дополнительных платежных карточек, выпущенных на имя детей;</w:t>
      </w:r>
    </w:p>
    <w:bookmarkEnd w:id="1634"/>
    <w:bookmarkStart w:name="z1644" w:id="1635"/>
    <w:p>
      <w:pPr>
        <w:spacing w:after="0"/>
        <w:ind w:left="0"/>
        <w:jc w:val="both"/>
      </w:pPr>
      <w:r>
        <w:rPr>
          <w:rFonts w:ascii="Times New Roman"/>
          <w:b w:val="false"/>
          <w:i w:val="false"/>
          <w:color w:val="000000"/>
          <w:sz w:val="28"/>
        </w:rPr>
        <w:t>
      3) резидентами стран с высоким риском ОД/ФТ/ФРОМУ на основе фактора незаконного производства, оборота и (или) транзита наркотиков, определенных в соответствии с внутренними документами банка;</w:t>
      </w:r>
    </w:p>
    <w:bookmarkEnd w:id="1635"/>
    <w:bookmarkStart w:name="z1645" w:id="1636"/>
    <w:p>
      <w:pPr>
        <w:spacing w:after="0"/>
        <w:ind w:left="0"/>
        <w:jc w:val="both"/>
      </w:pPr>
      <w:r>
        <w:rPr>
          <w:rFonts w:ascii="Times New Roman"/>
          <w:b w:val="false"/>
          <w:i w:val="false"/>
          <w:color w:val="000000"/>
          <w:sz w:val="28"/>
        </w:rPr>
        <w:t>
      4) нерезидентами Республики Казахстан, не имеющими вид на жительство иностранца в Республике Казахстан либо разрешение на постоянное проживание (не проживающими на территории Республики Казахстан);</w:t>
      </w:r>
    </w:p>
    <w:bookmarkEnd w:id="1636"/>
    <w:bookmarkStart w:name="z1646" w:id="1637"/>
    <w:p>
      <w:pPr>
        <w:spacing w:after="0"/>
        <w:ind w:left="0"/>
        <w:jc w:val="both"/>
      </w:pPr>
      <w:r>
        <w:rPr>
          <w:rFonts w:ascii="Times New Roman"/>
          <w:b w:val="false"/>
          <w:i w:val="false"/>
          <w:color w:val="000000"/>
          <w:sz w:val="28"/>
        </w:rPr>
        <w:t>
      5) клиентами, относящимися к категории лиц в возрасте от четырнадцати до двадцати пяти лет, при наличии одного либо в совокупности следующих условий:</w:t>
      </w:r>
    </w:p>
    <w:bookmarkEnd w:id="1637"/>
    <w:bookmarkStart w:name="z1647" w:id="1638"/>
    <w:p>
      <w:pPr>
        <w:spacing w:after="0"/>
        <w:ind w:left="0"/>
        <w:jc w:val="both"/>
      </w:pPr>
      <w:r>
        <w:rPr>
          <w:rFonts w:ascii="Times New Roman"/>
          <w:b w:val="false"/>
          <w:i w:val="false"/>
          <w:color w:val="000000"/>
          <w:sz w:val="28"/>
        </w:rPr>
        <w:t>
      по банковскому счету проводятся систематические переводы между физическими лицами (P2P) и отсутствуют иные операции;</w:t>
      </w:r>
    </w:p>
    <w:bookmarkEnd w:id="1638"/>
    <w:bookmarkStart w:name="z1648" w:id="1639"/>
    <w:p>
      <w:pPr>
        <w:spacing w:after="0"/>
        <w:ind w:left="0"/>
        <w:jc w:val="both"/>
      </w:pPr>
      <w:r>
        <w:rPr>
          <w:rFonts w:ascii="Times New Roman"/>
          <w:b w:val="false"/>
          <w:i w:val="false"/>
          <w:color w:val="000000"/>
          <w:sz w:val="28"/>
        </w:rPr>
        <w:t>
      по банковскому счету проводятся систематические платежи на крупные суммы по пополнению абонентского номера сотовой связи;</w:t>
      </w:r>
    </w:p>
    <w:bookmarkEnd w:id="1639"/>
    <w:bookmarkStart w:name="z1649" w:id="1640"/>
    <w:p>
      <w:pPr>
        <w:spacing w:after="0"/>
        <w:ind w:left="0"/>
        <w:jc w:val="both"/>
      </w:pPr>
      <w:r>
        <w:rPr>
          <w:rFonts w:ascii="Times New Roman"/>
          <w:b w:val="false"/>
          <w:i w:val="false"/>
          <w:color w:val="000000"/>
          <w:sz w:val="28"/>
        </w:rPr>
        <w:t>
      по банковскому счету проводятся аномальные операции, нехарактерные для указанного клиента либо категории (группы) клиентов.</w:t>
      </w:r>
    </w:p>
    <w:bookmarkEnd w:id="1640"/>
    <w:bookmarkStart w:name="z1650" w:id="1641"/>
    <w:p>
      <w:pPr>
        <w:spacing w:after="0"/>
        <w:ind w:left="0"/>
        <w:jc w:val="both"/>
      </w:pPr>
      <w:r>
        <w:rPr>
          <w:rFonts w:ascii="Times New Roman"/>
          <w:b w:val="false"/>
          <w:i w:val="false"/>
          <w:color w:val="000000"/>
          <w:sz w:val="28"/>
        </w:rPr>
        <w:t>
      Систематичность и размер крупных сумм для целей настоящего подпункта определяются в соответствии с внутренними документами банка;</w:t>
      </w:r>
    </w:p>
    <w:bookmarkEnd w:id="1641"/>
    <w:bookmarkStart w:name="z1651" w:id="1642"/>
    <w:p>
      <w:pPr>
        <w:spacing w:after="0"/>
        <w:ind w:left="0"/>
        <w:jc w:val="both"/>
      </w:pPr>
      <w:r>
        <w:rPr>
          <w:rFonts w:ascii="Times New Roman"/>
          <w:b w:val="false"/>
          <w:i w:val="false"/>
          <w:color w:val="000000"/>
          <w:sz w:val="28"/>
        </w:rPr>
        <w:t>
      6) вовлеченными в осуществление платежей и (или) переводов денег в пользу провайдеров услуг цифровых активов, нерегулируемых Национальным Банком Республики Казахстан и Международным финансовым центром "Астана";</w:t>
      </w:r>
    </w:p>
    <w:bookmarkEnd w:id="1642"/>
    <w:bookmarkStart w:name="z1652" w:id="1643"/>
    <w:p>
      <w:pPr>
        <w:spacing w:after="0"/>
        <w:ind w:left="0"/>
        <w:jc w:val="both"/>
      </w:pPr>
      <w:r>
        <w:rPr>
          <w:rFonts w:ascii="Times New Roman"/>
          <w:b w:val="false"/>
          <w:i w:val="false"/>
          <w:color w:val="000000"/>
          <w:sz w:val="28"/>
        </w:rPr>
        <w:t>
      7) вовлеченными в осуществление платежей и (или) переводов денег в пользу электронного казино и интернет-казино, а также букмекерских контор и (или) тотализаторов вне единой системы учета, предусмотренной Законом Республики Казахстан "Об игорном бизнесе", обеспечивающей осуществление расчетов по ставкам и выигрышам.</w:t>
      </w:r>
    </w:p>
    <w:bookmarkEnd w:id="1643"/>
    <w:bookmarkStart w:name="z1653" w:id="1644"/>
    <w:p>
      <w:pPr>
        <w:spacing w:after="0"/>
        <w:ind w:left="0"/>
        <w:jc w:val="both"/>
      </w:pPr>
      <w:r>
        <w:rPr>
          <w:rFonts w:ascii="Times New Roman"/>
          <w:b w:val="false"/>
          <w:i w:val="false"/>
          <w:color w:val="000000"/>
          <w:sz w:val="28"/>
        </w:rPr>
        <w:t>
      В отношении клиентов, указанных в части второй настоящего пункта (за исключением подпунктов 4) и 5)), банк присваивает высокий уровень риска ОД/ФТ/ФРОМУ, применяет усиленные меры надлежащей проверки таких клиентов и отвечает за:</w:t>
      </w:r>
    </w:p>
    <w:bookmarkEnd w:id="1644"/>
    <w:bookmarkStart w:name="z1654" w:id="1645"/>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w:t>
      </w:r>
    </w:p>
    <w:bookmarkEnd w:id="1645"/>
    <w:bookmarkStart w:name="z1655" w:id="1646"/>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bookmarkEnd w:id="1646"/>
    <w:bookmarkStart w:name="z1656" w:id="1647"/>
    <w:p>
      <w:pPr>
        <w:spacing w:after="0"/>
        <w:ind w:left="0"/>
        <w:jc w:val="both"/>
      </w:pPr>
      <w:r>
        <w:rPr>
          <w:rFonts w:ascii="Times New Roman"/>
          <w:b w:val="false"/>
          <w:i w:val="false"/>
          <w:color w:val="000000"/>
          <w:sz w:val="28"/>
        </w:rPr>
        <w:t>
      осуществление мониторинга и изучение операций клиента;</w:t>
      </w:r>
    </w:p>
    <w:bookmarkEnd w:id="1647"/>
    <w:bookmarkStart w:name="z1657" w:id="1648"/>
    <w:p>
      <w:pPr>
        <w:spacing w:after="0"/>
        <w:ind w:left="0"/>
        <w:jc w:val="both"/>
      </w:pPr>
      <w:r>
        <w:rPr>
          <w:rFonts w:ascii="Times New Roman"/>
          <w:b w:val="false"/>
          <w:i w:val="false"/>
          <w:color w:val="000000"/>
          <w:sz w:val="28"/>
        </w:rPr>
        <w:t>
      принятие мер в отношении нерезидентов Республики Казахстан по установлению цели и характера деловых отношений;</w:t>
      </w:r>
    </w:p>
    <w:bookmarkEnd w:id="1648"/>
    <w:bookmarkStart w:name="z1658" w:id="1649"/>
    <w:p>
      <w:pPr>
        <w:spacing w:after="0"/>
        <w:ind w:left="0"/>
        <w:jc w:val="both"/>
      </w:pPr>
      <w:r>
        <w:rPr>
          <w:rFonts w:ascii="Times New Roman"/>
          <w:b w:val="false"/>
          <w:i w:val="false"/>
          <w:color w:val="000000"/>
          <w:sz w:val="28"/>
        </w:rPr>
        <w:t>
      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49"/>
    <w:bookmarkStart w:name="z1659" w:id="1650"/>
    <w:p>
      <w:pPr>
        <w:spacing w:after="0"/>
        <w:ind w:left="0"/>
        <w:jc w:val="both"/>
      </w:pPr>
      <w:r>
        <w:rPr>
          <w:rFonts w:ascii="Times New Roman"/>
          <w:b w:val="false"/>
          <w:i w:val="false"/>
          <w:color w:val="000000"/>
          <w:sz w:val="28"/>
        </w:rPr>
        <w:t>
      направление информации в уполномоченный орган по финансовому мониторингу по клиентам банка;</w:t>
      </w:r>
    </w:p>
    <w:bookmarkEnd w:id="1650"/>
    <w:bookmarkStart w:name="z1660" w:id="1651"/>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51"/>
    <w:bookmarkStart w:name="z1661" w:id="1652"/>
    <w:p>
      <w:pPr>
        <w:spacing w:after="0"/>
        <w:ind w:left="0"/>
        <w:jc w:val="both"/>
      </w:pPr>
      <w:r>
        <w:rPr>
          <w:rFonts w:ascii="Times New Roman"/>
          <w:b w:val="false"/>
          <w:i w:val="false"/>
          <w:color w:val="000000"/>
          <w:sz w:val="28"/>
        </w:rPr>
        <w:t>
      Банк относит клиентов, указанных в подпунктах 4) и 5) части второй настоящего пункта, к типам клиентов, чей статус и (или) чья деятельность повышают риск ОД/ФТ/ФРОМУ, и при присвоении по итогам анализа имеющихся у банка сведений и информации в отношении клиента высокого уровня риска ОД/ФТ/ФРОМУ проводит мероприятия, указанные в части третьей настоящего пункта.</w:t>
      </w:r>
    </w:p>
    <w:bookmarkEnd w:id="1652"/>
    <w:bookmarkStart w:name="z1662" w:id="1653"/>
    <w:p>
      <w:pPr>
        <w:spacing w:after="0"/>
        <w:ind w:left="0"/>
        <w:jc w:val="both"/>
      </w:pPr>
      <w:r>
        <w:rPr>
          <w:rFonts w:ascii="Times New Roman"/>
          <w:b w:val="false"/>
          <w:i w:val="false"/>
          <w:color w:val="000000"/>
          <w:sz w:val="28"/>
        </w:rPr>
        <w:t>
      В отношении клиентов, указанных в части второй настоящего пункта, банк определяет в правилах внутреннего контроля лимиты и критерии по суммам и видам операций в целях минимизации риска ОД/ФТ/ФРОМУ и осуществляет мониторинг их соблюдения.</w:t>
      </w:r>
    </w:p>
    <w:bookmarkEnd w:id="1653"/>
    <w:bookmarkStart w:name="z1663" w:id="1654"/>
    <w:p>
      <w:pPr>
        <w:spacing w:after="0"/>
        <w:ind w:left="0"/>
        <w:jc w:val="both"/>
      </w:pPr>
      <w:r>
        <w:rPr>
          <w:rFonts w:ascii="Times New Roman"/>
          <w:b w:val="false"/>
          <w:i w:val="false"/>
          <w:color w:val="000000"/>
          <w:sz w:val="28"/>
        </w:rPr>
        <w:t>
      Банк осуществляет выявление и блокирование платежей и (или) переводов денег в пользу электронного казино и интернет-казино, перечень которых формируется уполномоченным органом.</w:t>
      </w:r>
    </w:p>
    <w:bookmarkEnd w:id="1654"/>
    <w:bookmarkStart w:name="z1664" w:id="1655"/>
    <w:p>
      <w:pPr>
        <w:spacing w:after="0"/>
        <w:ind w:left="0"/>
        <w:jc w:val="both"/>
      </w:pPr>
      <w:r>
        <w:rPr>
          <w:rFonts w:ascii="Times New Roman"/>
          <w:b w:val="false"/>
          <w:i w:val="false"/>
          <w:color w:val="000000"/>
          <w:sz w:val="28"/>
        </w:rPr>
        <w:t>
      Банк осуществляет выявление и блокирование платежей и (или)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655"/>
    <w:bookmarkStart w:name="z1665" w:id="1656"/>
    <w:p>
      <w:pPr>
        <w:spacing w:after="0"/>
        <w:ind w:left="0"/>
        <w:jc w:val="both"/>
      </w:pPr>
      <w:r>
        <w:rPr>
          <w:rFonts w:ascii="Times New Roman"/>
          <w:b w:val="false"/>
          <w:i w:val="false"/>
          <w:color w:val="000000"/>
          <w:sz w:val="28"/>
        </w:rPr>
        <w:t>
      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ОД/ФТ/ФРОМУ.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ОД/ФТ/ФРОМУ банк применяет усиленные меры надлежащей проверки клиентов, а также при проведении банковских операций отвечает за:</w:t>
      </w:r>
    </w:p>
    <w:bookmarkEnd w:id="1656"/>
    <w:bookmarkStart w:name="z1666" w:id="1657"/>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ОД/ФТ/ФРОМУ;</w:t>
      </w:r>
    </w:p>
    <w:bookmarkEnd w:id="1657"/>
    <w:bookmarkStart w:name="z1667" w:id="1658"/>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1658"/>
    <w:bookmarkStart w:name="z1668" w:id="1659"/>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1659"/>
    <w:bookmarkStart w:name="z1669" w:id="1660"/>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1660"/>
    <w:bookmarkStart w:name="z1670" w:id="1661"/>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1661"/>
    <w:bookmarkStart w:name="z1671" w:id="1662"/>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1662"/>
    <w:bookmarkStart w:name="z1672" w:id="1663"/>
    <w:p>
      <w:pPr>
        <w:spacing w:after="0"/>
        <w:ind w:left="0"/>
        <w:jc w:val="both"/>
      </w:pPr>
      <w:r>
        <w:rPr>
          <w:rFonts w:ascii="Times New Roman"/>
          <w:b w:val="false"/>
          <w:i w:val="false"/>
          <w:color w:val="000000"/>
          <w:sz w:val="28"/>
        </w:rPr>
        <w:t xml:space="preserve">
      включенного в перечень офшорных зон,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1663"/>
    <w:bookmarkStart w:name="z1673" w:id="1664"/>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ОД/ФТ/ФРОМУ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1664"/>
    <w:bookmarkStart w:name="z1674" w:id="1665"/>
    <w:p>
      <w:pPr>
        <w:spacing w:after="0"/>
        <w:ind w:left="0"/>
        <w:jc w:val="both"/>
      </w:pPr>
      <w:r>
        <w:rPr>
          <w:rFonts w:ascii="Times New Roman"/>
          <w:b w:val="false"/>
          <w:i w:val="false"/>
          <w:color w:val="000000"/>
          <w:sz w:val="28"/>
        </w:rPr>
        <w:t>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bookmarkEnd w:id="1665"/>
    <w:bookmarkStart w:name="z1675" w:id="1666"/>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 с деньгами и (или) иным имуществом (далее – подозрительные операции);</w:t>
      </w:r>
    </w:p>
    <w:bookmarkEnd w:id="1666"/>
    <w:bookmarkStart w:name="z1676" w:id="1667"/>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67"/>
    <w:bookmarkStart w:name="z1677" w:id="1668"/>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1668"/>
    <w:bookmarkStart w:name="z1678" w:id="1669"/>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1669"/>
    <w:bookmarkStart w:name="z1679" w:id="1670"/>
    <w:p>
      <w:pPr>
        <w:spacing w:after="0"/>
        <w:ind w:left="0"/>
        <w:jc w:val="both"/>
      </w:pPr>
      <w:r>
        <w:rPr>
          <w:rFonts w:ascii="Times New Roman"/>
          <w:b w:val="false"/>
          <w:i w:val="false"/>
          <w:color w:val="000000"/>
          <w:sz w:val="28"/>
        </w:rPr>
        <w:t>
      обеспечение хранения не менее 5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1670"/>
    <w:bookmarkStart w:name="z1680" w:id="1671"/>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71"/>
    <w:bookmarkStart w:name="z1681" w:id="1672"/>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72"/>
    <w:bookmarkStart w:name="z1682" w:id="1673"/>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обеспечивает проведение надлежащей проверки и идентификации клиента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73"/>
    <w:bookmarkStart w:name="z1683" w:id="1674"/>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7 000 000 (семь миллионов) тенге либо не превышающей сумму в иностранной валюте, эквивалентной 7 000 000 (семи миллионам) тенге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 и (или) отнесения клиента к высокому уровню риска ОД/ФТ/ФРОМУ.</w:t>
      </w:r>
    </w:p>
    <w:bookmarkEnd w:id="1674"/>
    <w:bookmarkStart w:name="z1684" w:id="1675"/>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7 000 000 (семь миллионов) тенге либо равной или превышающей сумму в иностранной валюте, эквивалентной 7 000 000 (семи миллионам) тенге по рыночному курсу обмена валют на дату проведения банковской операции, применяет усиленные меры надлежащей проверки клиентов и отвечает за:</w:t>
      </w:r>
    </w:p>
    <w:bookmarkEnd w:id="1675"/>
    <w:bookmarkStart w:name="z1685" w:id="1676"/>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1676"/>
    <w:bookmarkStart w:name="z1686" w:id="1677"/>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bookmarkEnd w:id="1677"/>
    <w:bookmarkStart w:name="z1687" w:id="1678"/>
    <w:p>
      <w:pPr>
        <w:spacing w:after="0"/>
        <w:ind w:left="0"/>
        <w:jc w:val="both"/>
      </w:pPr>
      <w:r>
        <w:rPr>
          <w:rFonts w:ascii="Times New Roman"/>
          <w:b w:val="false"/>
          <w:i w:val="false"/>
          <w:color w:val="000000"/>
          <w:sz w:val="28"/>
        </w:rPr>
        <w:t>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bookmarkEnd w:id="1678"/>
    <w:bookmarkStart w:name="z1688" w:id="1679"/>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79"/>
    <w:bookmarkStart w:name="z1689" w:id="1680"/>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1680"/>
    <w:bookmarkStart w:name="z1690" w:id="1681"/>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1681"/>
    <w:bookmarkStart w:name="z1691" w:id="1682"/>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1682"/>
    <w:bookmarkStart w:name="z1692" w:id="1683"/>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1683"/>
    <w:bookmarkStart w:name="z1693" w:id="1684"/>
    <w:p>
      <w:pPr>
        <w:spacing w:after="0"/>
        <w:ind w:left="0"/>
        <w:jc w:val="both"/>
      </w:pPr>
      <w:r>
        <w:rPr>
          <w:rFonts w:ascii="Times New Roman"/>
          <w:b w:val="false"/>
          <w:i w:val="false"/>
          <w:color w:val="000000"/>
          <w:sz w:val="28"/>
        </w:rPr>
        <w:t>
      политика по противодействию ОД/ФТ/ФРОМУ участника Международного финансового центра "Астана", оказывающего услуги по управлению платформой цифровых активов;</w:t>
      </w:r>
    </w:p>
    <w:bookmarkEnd w:id="1684"/>
    <w:bookmarkStart w:name="z1694" w:id="1685"/>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1685"/>
    <w:bookmarkStart w:name="z1695" w:id="1686"/>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1686"/>
    <w:bookmarkStart w:name="z1696" w:id="1687"/>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1687"/>
    <w:bookmarkStart w:name="z1697" w:id="1688"/>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1688"/>
    <w:bookmarkStart w:name="z1698" w:id="1689"/>
    <w:p>
      <w:pPr>
        <w:spacing w:after="0"/>
        <w:ind w:left="0"/>
        <w:jc w:val="both"/>
      </w:pPr>
      <w:r>
        <w:rPr>
          <w:rFonts w:ascii="Times New Roman"/>
          <w:b w:val="false"/>
          <w:i w:val="false"/>
          <w:color w:val="000000"/>
          <w:sz w:val="28"/>
        </w:rPr>
        <w:t>
      112. Управленческий контроль и культура контроля (контрольная среда) формируются советом директоров и правлением банка на основе следования этическим принципам, стандартам профессиональной деятельности и корпоративного управления, что в совокупности с их законодательно установленными обязанностями и ответственностью обеспечивают адекватный контроль со стороны данных органов банка, включая контроль за:</w:t>
      </w:r>
    </w:p>
    <w:bookmarkEnd w:id="1689"/>
    <w:bookmarkStart w:name="z1699" w:id="1690"/>
    <w:p>
      <w:pPr>
        <w:spacing w:after="0"/>
        <w:ind w:left="0"/>
        <w:jc w:val="both"/>
      </w:pPr>
      <w:r>
        <w:rPr>
          <w:rFonts w:ascii="Times New Roman"/>
          <w:b w:val="false"/>
          <w:i w:val="false"/>
          <w:color w:val="000000"/>
          <w:sz w:val="28"/>
        </w:rPr>
        <w:t>
      1) организацией деятельности банка, включая разработку и реализацию стратегии банка, внутренних документов банка;</w:t>
      </w:r>
    </w:p>
    <w:bookmarkEnd w:id="1690"/>
    <w:bookmarkStart w:name="z1700" w:id="1691"/>
    <w:p>
      <w:pPr>
        <w:spacing w:after="0"/>
        <w:ind w:left="0"/>
        <w:jc w:val="both"/>
      </w:pPr>
      <w:r>
        <w:rPr>
          <w:rFonts w:ascii="Times New Roman"/>
          <w:b w:val="false"/>
          <w:i w:val="false"/>
          <w:color w:val="000000"/>
          <w:sz w:val="28"/>
        </w:rPr>
        <w:t>
      2) функционированием системы управления банковскими рисками и оценку банковских рисков;</w:t>
      </w:r>
    </w:p>
    <w:bookmarkEnd w:id="1691"/>
    <w:bookmarkStart w:name="z1701" w:id="1692"/>
    <w:p>
      <w:pPr>
        <w:spacing w:after="0"/>
        <w:ind w:left="0"/>
        <w:jc w:val="both"/>
      </w:pPr>
      <w:r>
        <w:rPr>
          <w:rFonts w:ascii="Times New Roman"/>
          <w:b w:val="false"/>
          <w:i w:val="false"/>
          <w:color w:val="000000"/>
          <w:sz w:val="28"/>
        </w:rPr>
        <w:t>
      3) распределением полномочий при совершении банковских операций и других сделок;</w:t>
      </w:r>
    </w:p>
    <w:bookmarkEnd w:id="1692"/>
    <w:bookmarkStart w:name="z1702" w:id="1693"/>
    <w:p>
      <w:pPr>
        <w:spacing w:after="0"/>
        <w:ind w:left="0"/>
        <w:jc w:val="both"/>
      </w:pPr>
      <w:r>
        <w:rPr>
          <w:rFonts w:ascii="Times New Roman"/>
          <w:b w:val="false"/>
          <w:i w:val="false"/>
          <w:color w:val="000000"/>
          <w:sz w:val="28"/>
        </w:rPr>
        <w:t>
      4) управлением информационными потоками (получение и передача информации) и обеспечение информационной безопасности;</w:t>
      </w:r>
    </w:p>
    <w:bookmarkEnd w:id="1693"/>
    <w:bookmarkStart w:name="z1703" w:id="1694"/>
    <w:p>
      <w:pPr>
        <w:spacing w:after="0"/>
        <w:ind w:left="0"/>
        <w:jc w:val="both"/>
      </w:pPr>
      <w:r>
        <w:rPr>
          <w:rFonts w:ascii="Times New Roman"/>
          <w:b w:val="false"/>
          <w:i w:val="false"/>
          <w:color w:val="000000"/>
          <w:sz w:val="28"/>
        </w:rPr>
        <w:t>
      5) созданием и функционированием системы внутреннего контроля.</w:t>
      </w:r>
    </w:p>
    <w:bookmarkEnd w:id="1694"/>
    <w:bookmarkStart w:name="z1704" w:id="1695"/>
    <w:p>
      <w:pPr>
        <w:spacing w:after="0"/>
        <w:ind w:left="0"/>
        <w:jc w:val="both"/>
      </w:pPr>
      <w:r>
        <w:rPr>
          <w:rFonts w:ascii="Times New Roman"/>
          <w:b w:val="false"/>
          <w:i w:val="false"/>
          <w:color w:val="000000"/>
          <w:sz w:val="28"/>
        </w:rPr>
        <w:t>
      113. Банк обеспечивает наличие и функционирование системы внутреннего контроля банка, которая включает, не ограничиваясь, следующее:</w:t>
      </w:r>
    </w:p>
    <w:bookmarkEnd w:id="1695"/>
    <w:bookmarkStart w:name="z1705" w:id="1696"/>
    <w:p>
      <w:pPr>
        <w:spacing w:after="0"/>
        <w:ind w:left="0"/>
        <w:jc w:val="both"/>
      </w:pPr>
      <w:r>
        <w:rPr>
          <w:rFonts w:ascii="Times New Roman"/>
          <w:b w:val="false"/>
          <w:i w:val="false"/>
          <w:color w:val="000000"/>
          <w:sz w:val="28"/>
        </w:rPr>
        <w:t>
      1) принципы организации системы внутреннего контроля;</w:t>
      </w:r>
    </w:p>
    <w:bookmarkEnd w:id="1696"/>
    <w:bookmarkStart w:name="z1706" w:id="1697"/>
    <w:p>
      <w:pPr>
        <w:spacing w:after="0"/>
        <w:ind w:left="0"/>
        <w:jc w:val="both"/>
      </w:pPr>
      <w:r>
        <w:rPr>
          <w:rFonts w:ascii="Times New Roman"/>
          <w:b w:val="false"/>
          <w:i w:val="false"/>
          <w:color w:val="000000"/>
          <w:sz w:val="28"/>
        </w:rPr>
        <w:t>
      2) требования к профессиональным качествам работников;</w:t>
      </w:r>
    </w:p>
    <w:bookmarkEnd w:id="1697"/>
    <w:bookmarkStart w:name="z1707" w:id="1698"/>
    <w:p>
      <w:pPr>
        <w:spacing w:after="0"/>
        <w:ind w:left="0"/>
        <w:jc w:val="both"/>
      </w:pPr>
      <w:r>
        <w:rPr>
          <w:rFonts w:ascii="Times New Roman"/>
          <w:b w:val="false"/>
          <w:i w:val="false"/>
          <w:color w:val="000000"/>
          <w:sz w:val="28"/>
        </w:rPr>
        <w:t>
      3) внутренний порядок и процедуры осуществления внутреннего контроля;</w:t>
      </w:r>
    </w:p>
    <w:bookmarkEnd w:id="1698"/>
    <w:bookmarkStart w:name="z1708" w:id="1699"/>
    <w:p>
      <w:pPr>
        <w:spacing w:after="0"/>
        <w:ind w:left="0"/>
        <w:jc w:val="both"/>
      </w:pPr>
      <w:r>
        <w:rPr>
          <w:rFonts w:ascii="Times New Roman"/>
          <w:b w:val="false"/>
          <w:i w:val="false"/>
          <w:color w:val="000000"/>
          <w:sz w:val="28"/>
        </w:rPr>
        <w:t>
      4) определение участников системы внутреннего контроля на основе трех линий защиты, их полномочия, ответственность с четким определением структуры подотчетности;</w:t>
      </w:r>
    </w:p>
    <w:bookmarkEnd w:id="1699"/>
    <w:bookmarkStart w:name="z1709" w:id="1700"/>
    <w:p>
      <w:pPr>
        <w:spacing w:after="0"/>
        <w:ind w:left="0"/>
        <w:jc w:val="both"/>
      </w:pPr>
      <w:r>
        <w:rPr>
          <w:rFonts w:ascii="Times New Roman"/>
          <w:b w:val="false"/>
          <w:i w:val="false"/>
          <w:color w:val="000000"/>
          <w:sz w:val="28"/>
        </w:rPr>
        <w:t>
      5) внутренний порядок взаимодействия и обмена информацией между участниками системы внутреннего контроля по трем линиям защиты;</w:t>
      </w:r>
    </w:p>
    <w:bookmarkEnd w:id="1700"/>
    <w:bookmarkStart w:name="z1710" w:id="1701"/>
    <w:p>
      <w:pPr>
        <w:spacing w:after="0"/>
        <w:ind w:left="0"/>
        <w:jc w:val="both"/>
      </w:pPr>
      <w:r>
        <w:rPr>
          <w:rFonts w:ascii="Times New Roman"/>
          <w:b w:val="false"/>
          <w:i w:val="false"/>
          <w:color w:val="000000"/>
          <w:sz w:val="28"/>
        </w:rPr>
        <w:t>
      6) внутренний порядок внесения изменений во внутренние документы банка в случаях обнаружения недостатков в процессе осуществления внутреннего контроля.</w:t>
      </w:r>
    </w:p>
    <w:bookmarkEnd w:id="1701"/>
    <w:bookmarkStart w:name="z1711" w:id="1702"/>
    <w:p>
      <w:pPr>
        <w:spacing w:after="0"/>
        <w:ind w:left="0"/>
        <w:jc w:val="both"/>
      </w:pPr>
      <w:r>
        <w:rPr>
          <w:rFonts w:ascii="Times New Roman"/>
          <w:b w:val="false"/>
          <w:i w:val="false"/>
          <w:color w:val="000000"/>
          <w:sz w:val="28"/>
        </w:rPr>
        <w:t>
      Система внутреннего контроля банка основывается на следующих принципах:</w:t>
      </w:r>
    </w:p>
    <w:bookmarkEnd w:id="1702"/>
    <w:bookmarkStart w:name="z1712" w:id="1703"/>
    <w:p>
      <w:pPr>
        <w:spacing w:after="0"/>
        <w:ind w:left="0"/>
        <w:jc w:val="both"/>
      </w:pPr>
      <w:r>
        <w:rPr>
          <w:rFonts w:ascii="Times New Roman"/>
          <w:b w:val="false"/>
          <w:i w:val="false"/>
          <w:color w:val="000000"/>
          <w:sz w:val="28"/>
        </w:rPr>
        <w:t>
      участие в процессе внутреннего контроля всех структурных подразделений и работников банка и организации внутреннего контроля как повседневной деятельности на всех уровнях управления;</w:t>
      </w:r>
    </w:p>
    <w:bookmarkEnd w:id="1703"/>
    <w:bookmarkStart w:name="z1713" w:id="1704"/>
    <w:p>
      <w:pPr>
        <w:spacing w:after="0"/>
        <w:ind w:left="0"/>
        <w:jc w:val="both"/>
      </w:pPr>
      <w:r>
        <w:rPr>
          <w:rFonts w:ascii="Times New Roman"/>
          <w:b w:val="false"/>
          <w:i w:val="false"/>
          <w:color w:val="000000"/>
          <w:sz w:val="28"/>
        </w:rPr>
        <w:t>
      охват внутренним контролем всех направлений деятельности и бизнес-процессов и регламентации процедур внутреннего контроля по всем направлениям и бизнес-процессам банка;</w:t>
      </w:r>
    </w:p>
    <w:bookmarkEnd w:id="1704"/>
    <w:bookmarkStart w:name="z1714" w:id="1705"/>
    <w:p>
      <w:pPr>
        <w:spacing w:after="0"/>
        <w:ind w:left="0"/>
        <w:jc w:val="both"/>
      </w:pPr>
      <w:r>
        <w:rPr>
          <w:rFonts w:ascii="Times New Roman"/>
          <w:b w:val="false"/>
          <w:i w:val="false"/>
          <w:color w:val="000000"/>
          <w:sz w:val="28"/>
        </w:rPr>
        <w:t>
      осуществление внутреннего контроля на постоянной основе (непрерывность).</w:t>
      </w:r>
    </w:p>
    <w:bookmarkEnd w:id="1705"/>
    <w:bookmarkStart w:name="z1715" w:id="1706"/>
    <w:p>
      <w:pPr>
        <w:spacing w:after="0"/>
        <w:ind w:left="0"/>
        <w:jc w:val="both"/>
      </w:pPr>
      <w:r>
        <w:rPr>
          <w:rFonts w:ascii="Times New Roman"/>
          <w:b w:val="false"/>
          <w:i w:val="false"/>
          <w:color w:val="000000"/>
          <w:sz w:val="28"/>
        </w:rPr>
        <w:t>
      114. Банк определяет участников системы внутреннего контроля на основе трех линий защиты:</w:t>
      </w:r>
    </w:p>
    <w:bookmarkEnd w:id="1706"/>
    <w:bookmarkStart w:name="z1716" w:id="1707"/>
    <w:p>
      <w:pPr>
        <w:spacing w:after="0"/>
        <w:ind w:left="0"/>
        <w:jc w:val="both"/>
      </w:pPr>
      <w:r>
        <w:rPr>
          <w:rFonts w:ascii="Times New Roman"/>
          <w:b w:val="false"/>
          <w:i w:val="false"/>
          <w:color w:val="000000"/>
          <w:sz w:val="28"/>
        </w:rPr>
        <w:t>
      1) первая линия защиты обеспечивается самими структурными подразделениями банка. Руководители структурных подразделений несут ответственность за организацию и осуществление внутреннего контроля в структурном подразделении;</w:t>
      </w:r>
    </w:p>
    <w:bookmarkEnd w:id="1707"/>
    <w:bookmarkStart w:name="z1717" w:id="1708"/>
    <w:p>
      <w:pPr>
        <w:spacing w:after="0"/>
        <w:ind w:left="0"/>
        <w:jc w:val="both"/>
      </w:pPr>
      <w:r>
        <w:rPr>
          <w:rFonts w:ascii="Times New Roman"/>
          <w:b w:val="false"/>
          <w:i w:val="false"/>
          <w:color w:val="000000"/>
          <w:sz w:val="28"/>
        </w:rPr>
        <w:t>
      2) вторая линия защиты обеспечивается подразделениями по управлению рисками, комплаенс-контролю, юридическим подразделением, подразделением по работе с персоналом, подразделением (лицами), выполняющим (выполняющими) функции финансового контроля, и иными структурными подразделениями банка, осуществляющими контрольные функции;</w:t>
      </w:r>
    </w:p>
    <w:bookmarkEnd w:id="1708"/>
    <w:bookmarkStart w:name="z1718" w:id="1709"/>
    <w:p>
      <w:pPr>
        <w:spacing w:after="0"/>
        <w:ind w:left="0"/>
        <w:jc w:val="both"/>
      </w:pPr>
      <w:r>
        <w:rPr>
          <w:rFonts w:ascii="Times New Roman"/>
          <w:b w:val="false"/>
          <w:i w:val="false"/>
          <w:color w:val="000000"/>
          <w:sz w:val="28"/>
        </w:rPr>
        <w:t>
      3) третья линия защиты обеспечивается подразделением внутреннего аудита посредством независимой оценки эффективности системы внутреннего контроля.</w:t>
      </w:r>
    </w:p>
    <w:bookmarkEnd w:id="1709"/>
    <w:bookmarkStart w:name="z1719" w:id="1710"/>
    <w:p>
      <w:pPr>
        <w:spacing w:after="0"/>
        <w:ind w:left="0"/>
        <w:jc w:val="both"/>
      </w:pPr>
      <w:r>
        <w:rPr>
          <w:rFonts w:ascii="Times New Roman"/>
          <w:b w:val="false"/>
          <w:i w:val="false"/>
          <w:color w:val="000000"/>
          <w:sz w:val="28"/>
        </w:rPr>
        <w:t>
      115. Банк разрабатывает процедуры осуществления внутреннего контроля, основанные на следующих взаимосвязанных элементах:</w:t>
      </w:r>
    </w:p>
    <w:bookmarkEnd w:id="1710"/>
    <w:bookmarkStart w:name="z1720" w:id="1711"/>
    <w:p>
      <w:pPr>
        <w:spacing w:after="0"/>
        <w:ind w:left="0"/>
        <w:jc w:val="both"/>
      </w:pPr>
      <w:r>
        <w:rPr>
          <w:rFonts w:ascii="Times New Roman"/>
          <w:b w:val="false"/>
          <w:i w:val="false"/>
          <w:color w:val="000000"/>
          <w:sz w:val="28"/>
        </w:rPr>
        <w:t>
      1) контроль за управлением рисками;</w:t>
      </w:r>
    </w:p>
    <w:bookmarkEnd w:id="1711"/>
    <w:bookmarkStart w:name="z1721" w:id="1712"/>
    <w:p>
      <w:pPr>
        <w:spacing w:after="0"/>
        <w:ind w:left="0"/>
        <w:jc w:val="both"/>
      </w:pPr>
      <w:r>
        <w:rPr>
          <w:rFonts w:ascii="Times New Roman"/>
          <w:b w:val="false"/>
          <w:i w:val="false"/>
          <w:color w:val="000000"/>
          <w:sz w:val="28"/>
        </w:rPr>
        <w:t>
      2) контрольные действия и разделение полномочий;</w:t>
      </w:r>
    </w:p>
    <w:bookmarkEnd w:id="1712"/>
    <w:bookmarkStart w:name="z1722" w:id="1713"/>
    <w:p>
      <w:pPr>
        <w:spacing w:after="0"/>
        <w:ind w:left="0"/>
        <w:jc w:val="both"/>
      </w:pPr>
      <w:r>
        <w:rPr>
          <w:rFonts w:ascii="Times New Roman"/>
          <w:b w:val="false"/>
          <w:i w:val="false"/>
          <w:color w:val="000000"/>
          <w:sz w:val="28"/>
        </w:rPr>
        <w:t>
      3) информация и взаимодействие;</w:t>
      </w:r>
    </w:p>
    <w:bookmarkEnd w:id="1713"/>
    <w:bookmarkStart w:name="z1723" w:id="1714"/>
    <w:p>
      <w:pPr>
        <w:spacing w:after="0"/>
        <w:ind w:left="0"/>
        <w:jc w:val="both"/>
      </w:pPr>
      <w:r>
        <w:rPr>
          <w:rFonts w:ascii="Times New Roman"/>
          <w:b w:val="false"/>
          <w:i w:val="false"/>
          <w:color w:val="000000"/>
          <w:sz w:val="28"/>
        </w:rPr>
        <w:t>
      4) мониторинг и исправление недостатков.</w:t>
      </w:r>
    </w:p>
    <w:bookmarkEnd w:id="1714"/>
    <w:bookmarkStart w:name="z1724" w:id="1715"/>
    <w:p>
      <w:pPr>
        <w:spacing w:after="0"/>
        <w:ind w:left="0"/>
        <w:jc w:val="both"/>
      </w:pPr>
      <w:r>
        <w:rPr>
          <w:rFonts w:ascii="Times New Roman"/>
          <w:b w:val="false"/>
          <w:i w:val="false"/>
          <w:color w:val="000000"/>
          <w:sz w:val="28"/>
        </w:rPr>
        <w:t>
      116. Система внутреннего контроля обеспечивает контроль над своевременным выявлением и оценкой на постоянной основе рисков, присущих банку, и принятием своевременных мер по минимизации существенных рисков в соответствии с внутренними документами банка и с учетом международных, страновых, наднациональных санкций в соответствии с санкционной политикой банка. Система внутреннего контроля обеспечивает, не ограничиваясь, следующее:</w:t>
      </w:r>
    </w:p>
    <w:bookmarkEnd w:id="1715"/>
    <w:bookmarkStart w:name="z1725" w:id="1716"/>
    <w:p>
      <w:pPr>
        <w:spacing w:after="0"/>
        <w:ind w:left="0"/>
        <w:jc w:val="both"/>
      </w:pPr>
      <w:r>
        <w:rPr>
          <w:rFonts w:ascii="Times New Roman"/>
          <w:b w:val="false"/>
          <w:i w:val="false"/>
          <w:color w:val="000000"/>
          <w:sz w:val="28"/>
        </w:rPr>
        <w:t>
      1) рассмотрение и учет в ходе оценки рисков внутренних факторов (сложность организационной структуры банка, характер его деятельности, качественные характеристики персонала, организационные изменения, текучесть кадров), а также внешних факторов (изменения экономических условий и ситуации в банковской сфере, технологические новшества), которые негативно сказываются на достижении поставленных банком целей;</w:t>
      </w:r>
    </w:p>
    <w:bookmarkEnd w:id="1716"/>
    <w:bookmarkStart w:name="z1726" w:id="1717"/>
    <w:p>
      <w:pPr>
        <w:spacing w:after="0"/>
        <w:ind w:left="0"/>
        <w:jc w:val="both"/>
      </w:pPr>
      <w:r>
        <w:rPr>
          <w:rFonts w:ascii="Times New Roman"/>
          <w:b w:val="false"/>
          <w:i w:val="false"/>
          <w:color w:val="000000"/>
          <w:sz w:val="28"/>
        </w:rPr>
        <w:t>
      2) осуществление оценки рисков по отдельным направлениям деятельности банка;</w:t>
      </w:r>
    </w:p>
    <w:bookmarkEnd w:id="1717"/>
    <w:bookmarkStart w:name="z1727" w:id="1718"/>
    <w:p>
      <w:pPr>
        <w:spacing w:after="0"/>
        <w:ind w:left="0"/>
        <w:jc w:val="both"/>
      </w:pPr>
      <w:r>
        <w:rPr>
          <w:rFonts w:ascii="Times New Roman"/>
          <w:b w:val="false"/>
          <w:i w:val="false"/>
          <w:color w:val="000000"/>
          <w:sz w:val="28"/>
        </w:rPr>
        <w:t>
      3) проведение банком новых операций и услуг при условии наличия их регламентации во внутренних документах банка;</w:t>
      </w:r>
    </w:p>
    <w:bookmarkEnd w:id="1718"/>
    <w:bookmarkStart w:name="z1728" w:id="1719"/>
    <w:p>
      <w:pPr>
        <w:spacing w:after="0"/>
        <w:ind w:left="0"/>
        <w:jc w:val="both"/>
      </w:pPr>
      <w:r>
        <w:rPr>
          <w:rFonts w:ascii="Times New Roman"/>
          <w:b w:val="false"/>
          <w:i w:val="false"/>
          <w:color w:val="000000"/>
          <w:sz w:val="28"/>
        </w:rPr>
        <w:t>
      4) обеспечение своевременного информирования лиц (подразделений, органов банка), определенных в соответствующих внутренних документах банка, о факторах, влияющих на уровень подверженности банка рискам.</w:t>
      </w:r>
    </w:p>
    <w:bookmarkEnd w:id="1719"/>
    <w:bookmarkStart w:name="z1729" w:id="1720"/>
    <w:p>
      <w:pPr>
        <w:spacing w:after="0"/>
        <w:ind w:left="0"/>
        <w:jc w:val="both"/>
      </w:pPr>
      <w:r>
        <w:rPr>
          <w:rFonts w:ascii="Times New Roman"/>
          <w:b w:val="false"/>
          <w:i w:val="false"/>
          <w:color w:val="000000"/>
          <w:sz w:val="28"/>
        </w:rPr>
        <w:t>
      Система внутреннего контроля подвергается корректировке по мере выявления любых новых или неконтролируемых существенных рисков, в том числе связанных с внедрением новых услуг и продуктов.</w:t>
      </w:r>
    </w:p>
    <w:bookmarkEnd w:id="1720"/>
    <w:bookmarkStart w:name="z1730" w:id="1721"/>
    <w:p>
      <w:pPr>
        <w:spacing w:after="0"/>
        <w:ind w:left="0"/>
        <w:jc w:val="both"/>
      </w:pPr>
      <w:r>
        <w:rPr>
          <w:rFonts w:ascii="Times New Roman"/>
          <w:b w:val="false"/>
          <w:i w:val="false"/>
          <w:color w:val="000000"/>
          <w:sz w:val="28"/>
        </w:rPr>
        <w:t>
      117. Контрольные действия включают, не ограничиваясь, следующее:</w:t>
      </w:r>
    </w:p>
    <w:bookmarkEnd w:id="1721"/>
    <w:bookmarkStart w:name="z1731" w:id="1722"/>
    <w:p>
      <w:pPr>
        <w:spacing w:after="0"/>
        <w:ind w:left="0"/>
        <w:jc w:val="both"/>
      </w:pPr>
      <w:r>
        <w:rPr>
          <w:rFonts w:ascii="Times New Roman"/>
          <w:b w:val="false"/>
          <w:i w:val="false"/>
          <w:color w:val="000000"/>
          <w:sz w:val="28"/>
        </w:rPr>
        <w:t>
      1) контроль, осуществляемый советом директоров банка, комитетами совета директоров и правлением банка в целях выявления и устранения недостатков внутреннего контроля, нарушений, ошибок;</w:t>
      </w:r>
    </w:p>
    <w:bookmarkEnd w:id="1722"/>
    <w:bookmarkStart w:name="z1732" w:id="1723"/>
    <w:p>
      <w:pPr>
        <w:spacing w:after="0"/>
        <w:ind w:left="0"/>
        <w:jc w:val="both"/>
      </w:pPr>
      <w:r>
        <w:rPr>
          <w:rFonts w:ascii="Times New Roman"/>
          <w:b w:val="false"/>
          <w:i w:val="false"/>
          <w:color w:val="000000"/>
          <w:sz w:val="28"/>
        </w:rPr>
        <w:t>
      2) контроль, осуществляемый руководителями структурных подразделений;</w:t>
      </w:r>
    </w:p>
    <w:bookmarkEnd w:id="1723"/>
    <w:bookmarkStart w:name="z1733" w:id="1724"/>
    <w:p>
      <w:pPr>
        <w:spacing w:after="0"/>
        <w:ind w:left="0"/>
        <w:jc w:val="both"/>
      </w:pPr>
      <w:r>
        <w:rPr>
          <w:rFonts w:ascii="Times New Roman"/>
          <w:b w:val="false"/>
          <w:i w:val="false"/>
          <w:color w:val="000000"/>
          <w:sz w:val="28"/>
        </w:rPr>
        <w:t>
      3) контроль физического наличия и доступа к материальным ценностям, обеспечения охраны помещений для хранения материальных ценностей;</w:t>
      </w:r>
    </w:p>
    <w:bookmarkEnd w:id="1724"/>
    <w:bookmarkStart w:name="z1734" w:id="1725"/>
    <w:p>
      <w:pPr>
        <w:spacing w:after="0"/>
        <w:ind w:left="0"/>
        <w:jc w:val="both"/>
      </w:pPr>
      <w:r>
        <w:rPr>
          <w:rFonts w:ascii="Times New Roman"/>
          <w:b w:val="false"/>
          <w:i w:val="false"/>
          <w:color w:val="000000"/>
          <w:sz w:val="28"/>
        </w:rPr>
        <w:t>
      4) проверку соблюдения установленных лимитов;</w:t>
      </w:r>
    </w:p>
    <w:bookmarkEnd w:id="1725"/>
    <w:bookmarkStart w:name="z1735" w:id="1726"/>
    <w:p>
      <w:pPr>
        <w:spacing w:after="0"/>
        <w:ind w:left="0"/>
        <w:jc w:val="both"/>
      </w:pPr>
      <w:r>
        <w:rPr>
          <w:rFonts w:ascii="Times New Roman"/>
          <w:b w:val="false"/>
          <w:i w:val="false"/>
          <w:color w:val="000000"/>
          <w:sz w:val="28"/>
        </w:rPr>
        <w:t>
      5) систему согласования и делегирования прав и полномочий;</w:t>
      </w:r>
    </w:p>
    <w:bookmarkEnd w:id="1726"/>
    <w:bookmarkStart w:name="z1736" w:id="1727"/>
    <w:p>
      <w:pPr>
        <w:spacing w:after="0"/>
        <w:ind w:left="0"/>
        <w:jc w:val="both"/>
      </w:pPr>
      <w:r>
        <w:rPr>
          <w:rFonts w:ascii="Times New Roman"/>
          <w:b w:val="false"/>
          <w:i w:val="false"/>
          <w:color w:val="000000"/>
          <w:sz w:val="28"/>
        </w:rPr>
        <w:t>
      6) проверку своевременного и корректного отражения операций и сделок банка в бухгалтерском учете и отчетности;</w:t>
      </w:r>
    </w:p>
    <w:bookmarkEnd w:id="1727"/>
    <w:bookmarkStart w:name="z1737" w:id="1728"/>
    <w:p>
      <w:pPr>
        <w:spacing w:after="0"/>
        <w:ind w:left="0"/>
        <w:jc w:val="both"/>
      </w:pPr>
      <w:r>
        <w:rPr>
          <w:rFonts w:ascii="Times New Roman"/>
          <w:b w:val="false"/>
          <w:i w:val="false"/>
          <w:color w:val="000000"/>
          <w:sz w:val="28"/>
        </w:rPr>
        <w:t>
      7) проверку соблюдения политик и процедур банка при совершении операций и сделок.</w:t>
      </w:r>
    </w:p>
    <w:bookmarkEnd w:id="1728"/>
    <w:bookmarkStart w:name="z1738" w:id="1729"/>
    <w:p>
      <w:pPr>
        <w:spacing w:after="0"/>
        <w:ind w:left="0"/>
        <w:jc w:val="both"/>
      </w:pPr>
      <w:r>
        <w:rPr>
          <w:rFonts w:ascii="Times New Roman"/>
          <w:b w:val="false"/>
          <w:i w:val="false"/>
          <w:color w:val="000000"/>
          <w:sz w:val="28"/>
        </w:rPr>
        <w:t>
      Контрольные действия в рамках разделения обязанностей способствуют минимизации конфликта интересов и условий его возникновения, совершения противоправных действий, а также недопущению предоставления одному и тому же структурному подразделению и (или) работнику возможности:</w:t>
      </w:r>
    </w:p>
    <w:bookmarkEnd w:id="1729"/>
    <w:bookmarkStart w:name="z1739" w:id="1730"/>
    <w:p>
      <w:pPr>
        <w:spacing w:after="0"/>
        <w:ind w:left="0"/>
        <w:jc w:val="both"/>
      </w:pPr>
      <w:r>
        <w:rPr>
          <w:rFonts w:ascii="Times New Roman"/>
          <w:b w:val="false"/>
          <w:i w:val="false"/>
          <w:color w:val="000000"/>
          <w:sz w:val="28"/>
        </w:rPr>
        <w:t>
      совершать банковские операции и другие сделки и одновременно осуществлять их отражение в учете;</w:t>
      </w:r>
    </w:p>
    <w:bookmarkEnd w:id="1730"/>
    <w:bookmarkStart w:name="z1740" w:id="1731"/>
    <w:p>
      <w:pPr>
        <w:spacing w:after="0"/>
        <w:ind w:left="0"/>
        <w:jc w:val="both"/>
      </w:pPr>
      <w:r>
        <w:rPr>
          <w:rFonts w:ascii="Times New Roman"/>
          <w:b w:val="false"/>
          <w:i w:val="false"/>
          <w:color w:val="000000"/>
          <w:sz w:val="28"/>
        </w:rPr>
        <w:t>
      санкционировать выплату денег и осуществлять их фактическую выплату с учетом лимитов, установленных внутренними документами банка;</w:t>
      </w:r>
    </w:p>
    <w:bookmarkEnd w:id="1731"/>
    <w:bookmarkStart w:name="z1741" w:id="1732"/>
    <w:p>
      <w:pPr>
        <w:spacing w:after="0"/>
        <w:ind w:left="0"/>
        <w:jc w:val="both"/>
      </w:pPr>
      <w:r>
        <w:rPr>
          <w:rFonts w:ascii="Times New Roman"/>
          <w:b w:val="false"/>
          <w:i w:val="false"/>
          <w:color w:val="000000"/>
          <w:sz w:val="28"/>
        </w:rPr>
        <w:t>
      проводить операции по счетам клиентов банка и счетам, отражающим собственную финансово-хозяйственную деятельность банка;</w:t>
      </w:r>
    </w:p>
    <w:bookmarkEnd w:id="1732"/>
    <w:bookmarkStart w:name="z1742" w:id="1733"/>
    <w:p>
      <w:pPr>
        <w:spacing w:after="0"/>
        <w:ind w:left="0"/>
        <w:jc w:val="both"/>
      </w:pPr>
      <w:r>
        <w:rPr>
          <w:rFonts w:ascii="Times New Roman"/>
          <w:b w:val="false"/>
          <w:i w:val="false"/>
          <w:color w:val="000000"/>
          <w:sz w:val="28"/>
        </w:rPr>
        <w:t>
      оценивать достоверность и полноту документов, представляемых при выдаче кредита, и осуществлять мониторинг возврата кредита;</w:t>
      </w:r>
    </w:p>
    <w:bookmarkEnd w:id="1733"/>
    <w:bookmarkStart w:name="z1743" w:id="1734"/>
    <w:p>
      <w:pPr>
        <w:spacing w:after="0"/>
        <w:ind w:left="0"/>
        <w:jc w:val="both"/>
      </w:pPr>
      <w:r>
        <w:rPr>
          <w:rFonts w:ascii="Times New Roman"/>
          <w:b w:val="false"/>
          <w:i w:val="false"/>
          <w:color w:val="000000"/>
          <w:sz w:val="28"/>
        </w:rPr>
        <w:t>
      совершать действия в любых других сферах деятельности, в которых возникает конфликт интересов.</w:t>
      </w:r>
    </w:p>
    <w:bookmarkEnd w:id="1734"/>
    <w:bookmarkStart w:name="z1744" w:id="1735"/>
    <w:p>
      <w:pPr>
        <w:spacing w:after="0"/>
        <w:ind w:left="0"/>
        <w:jc w:val="both"/>
      </w:pPr>
      <w:r>
        <w:rPr>
          <w:rFonts w:ascii="Times New Roman"/>
          <w:b w:val="false"/>
          <w:i w:val="false"/>
          <w:color w:val="000000"/>
          <w:sz w:val="28"/>
        </w:rPr>
        <w:t>
      В зависимости от операций банка применяются следующие методы контроля:</w:t>
      </w:r>
    </w:p>
    <w:bookmarkEnd w:id="1735"/>
    <w:bookmarkStart w:name="z1745" w:id="1736"/>
    <w:p>
      <w:pPr>
        <w:spacing w:after="0"/>
        <w:ind w:left="0"/>
        <w:jc w:val="both"/>
      </w:pPr>
      <w:r>
        <w:rPr>
          <w:rFonts w:ascii="Times New Roman"/>
          <w:b w:val="false"/>
          <w:i w:val="false"/>
          <w:color w:val="000000"/>
          <w:sz w:val="28"/>
        </w:rPr>
        <w:t>
      двойной контроль (принципы "четырех глаз" и "совместного доступа").</w:t>
      </w:r>
    </w:p>
    <w:bookmarkEnd w:id="1736"/>
    <w:bookmarkStart w:name="z1746" w:id="1737"/>
    <w:p>
      <w:pPr>
        <w:spacing w:after="0"/>
        <w:ind w:left="0"/>
        <w:jc w:val="both"/>
      </w:pPr>
      <w:r>
        <w:rPr>
          <w:rFonts w:ascii="Times New Roman"/>
          <w:b w:val="false"/>
          <w:i w:val="false"/>
          <w:color w:val="000000"/>
          <w:sz w:val="28"/>
        </w:rPr>
        <w:t>
      Принцип "четырех глаз" требует, чтобы работа одного работника была проверена (одобрена) другим работником с целью вовлечения второго работника в проверку правильности расчета, санкционирования и документирования операции.</w:t>
      </w:r>
    </w:p>
    <w:bookmarkEnd w:id="1737"/>
    <w:bookmarkStart w:name="z1747" w:id="1738"/>
    <w:p>
      <w:pPr>
        <w:spacing w:after="0"/>
        <w:ind w:left="0"/>
        <w:jc w:val="both"/>
      </w:pPr>
      <w:r>
        <w:rPr>
          <w:rFonts w:ascii="Times New Roman"/>
          <w:b w:val="false"/>
          <w:i w:val="false"/>
          <w:color w:val="000000"/>
          <w:sz w:val="28"/>
        </w:rPr>
        <w:t>
      Принцип "совместного доступа" предполагает процедуру, при которой 2 (два) или более работников в одинаковой мере ответственны за физическую защиту ценностей и документов. Ответственность устанавливается соответствующим внутренним документом банка и доводится до сведения всех работников;</w:t>
      </w:r>
    </w:p>
    <w:bookmarkEnd w:id="1738"/>
    <w:bookmarkStart w:name="z1748" w:id="1739"/>
    <w:p>
      <w:pPr>
        <w:spacing w:after="0"/>
        <w:ind w:left="0"/>
        <w:jc w:val="both"/>
      </w:pPr>
      <w:r>
        <w:rPr>
          <w:rFonts w:ascii="Times New Roman"/>
          <w:b w:val="false"/>
          <w:i w:val="false"/>
          <w:color w:val="000000"/>
          <w:sz w:val="28"/>
        </w:rPr>
        <w:t>
      анализ операций.</w:t>
      </w:r>
    </w:p>
    <w:bookmarkEnd w:id="1739"/>
    <w:bookmarkStart w:name="z1749" w:id="1740"/>
    <w:p>
      <w:pPr>
        <w:spacing w:after="0"/>
        <w:ind w:left="0"/>
        <w:jc w:val="both"/>
      </w:pPr>
      <w:r>
        <w:rPr>
          <w:rFonts w:ascii="Times New Roman"/>
          <w:b w:val="false"/>
          <w:i w:val="false"/>
          <w:color w:val="000000"/>
          <w:sz w:val="28"/>
        </w:rPr>
        <w:t>
      Предварительный анализ операции на предмет предупреждения неправильной или несанкционированной операции.</w:t>
      </w:r>
    </w:p>
    <w:bookmarkEnd w:id="1740"/>
    <w:bookmarkStart w:name="z1750" w:id="1741"/>
    <w:p>
      <w:pPr>
        <w:spacing w:after="0"/>
        <w:ind w:left="0"/>
        <w:jc w:val="both"/>
      </w:pPr>
      <w:r>
        <w:rPr>
          <w:rFonts w:ascii="Times New Roman"/>
          <w:b w:val="false"/>
          <w:i w:val="false"/>
          <w:color w:val="000000"/>
          <w:sz w:val="28"/>
        </w:rPr>
        <w:t>
      Последующий анализ после ее совершения с целью вскрытия факта проведения несанкционированной операции.</w:t>
      </w:r>
    </w:p>
    <w:bookmarkEnd w:id="1741"/>
    <w:bookmarkStart w:name="z1751" w:id="1742"/>
    <w:p>
      <w:pPr>
        <w:spacing w:after="0"/>
        <w:ind w:left="0"/>
        <w:jc w:val="both"/>
      </w:pPr>
      <w:r>
        <w:rPr>
          <w:rFonts w:ascii="Times New Roman"/>
          <w:b w:val="false"/>
          <w:i w:val="false"/>
          <w:color w:val="000000"/>
          <w:sz w:val="28"/>
        </w:rPr>
        <w:t>
      Для обеспечения эффективности последующего анализа необходимо, чтобы лицо, осуществляющее последующий анализ, было независимо от работников, проводящих эту операцию;</w:t>
      </w:r>
    </w:p>
    <w:bookmarkEnd w:id="1742"/>
    <w:bookmarkStart w:name="z1752" w:id="1743"/>
    <w:p>
      <w:pPr>
        <w:spacing w:after="0"/>
        <w:ind w:left="0"/>
        <w:jc w:val="both"/>
      </w:pPr>
      <w:r>
        <w:rPr>
          <w:rFonts w:ascii="Times New Roman"/>
          <w:b w:val="false"/>
          <w:i w:val="false"/>
          <w:color w:val="000000"/>
          <w:sz w:val="28"/>
        </w:rPr>
        <w:t>
      отчеты о результатах операций для обеспечения руководства банка информацией о показателях работы банка, финансовых условиях и отклонениях от бюджета;</w:t>
      </w:r>
    </w:p>
    <w:bookmarkEnd w:id="1743"/>
    <w:bookmarkStart w:name="z1753" w:id="1744"/>
    <w:p>
      <w:pPr>
        <w:spacing w:after="0"/>
        <w:ind w:left="0"/>
        <w:jc w:val="both"/>
      </w:pPr>
      <w:r>
        <w:rPr>
          <w:rFonts w:ascii="Times New Roman"/>
          <w:b w:val="false"/>
          <w:i w:val="false"/>
          <w:color w:val="000000"/>
          <w:sz w:val="28"/>
        </w:rPr>
        <w:t>
      обучение персонала банка приемам контроля и выявления ошибок;</w:t>
      </w:r>
    </w:p>
    <w:bookmarkEnd w:id="1744"/>
    <w:bookmarkStart w:name="z1754" w:id="1745"/>
    <w:p>
      <w:pPr>
        <w:spacing w:after="0"/>
        <w:ind w:left="0"/>
        <w:jc w:val="both"/>
      </w:pPr>
      <w:r>
        <w:rPr>
          <w:rFonts w:ascii="Times New Roman"/>
          <w:b w:val="false"/>
          <w:i w:val="false"/>
          <w:color w:val="000000"/>
          <w:sz w:val="28"/>
        </w:rPr>
        <w:t>
      обеспечение защиты данных;</w:t>
      </w:r>
    </w:p>
    <w:bookmarkEnd w:id="1745"/>
    <w:bookmarkStart w:name="z1755" w:id="1746"/>
    <w:p>
      <w:pPr>
        <w:spacing w:after="0"/>
        <w:ind w:left="0"/>
        <w:jc w:val="both"/>
      </w:pPr>
      <w:r>
        <w:rPr>
          <w:rFonts w:ascii="Times New Roman"/>
          <w:b w:val="false"/>
          <w:i w:val="false"/>
          <w:color w:val="000000"/>
          <w:sz w:val="28"/>
        </w:rPr>
        <w:t>
      обеспечение защиты от ошибок персонала;</w:t>
      </w:r>
    </w:p>
    <w:bookmarkEnd w:id="1746"/>
    <w:bookmarkStart w:name="z1756" w:id="1747"/>
    <w:p>
      <w:pPr>
        <w:spacing w:after="0"/>
        <w:ind w:left="0"/>
        <w:jc w:val="both"/>
      </w:pPr>
      <w:r>
        <w:rPr>
          <w:rFonts w:ascii="Times New Roman"/>
          <w:b w:val="false"/>
          <w:i w:val="false"/>
          <w:color w:val="000000"/>
          <w:sz w:val="28"/>
        </w:rPr>
        <w:t>
      проверка на наличие ошибок в целях их своевременного обнаружения.</w:t>
      </w:r>
    </w:p>
    <w:bookmarkEnd w:id="1747"/>
    <w:bookmarkStart w:name="z1757" w:id="1748"/>
    <w:p>
      <w:pPr>
        <w:spacing w:after="0"/>
        <w:ind w:left="0"/>
        <w:jc w:val="both"/>
      </w:pPr>
      <w:r>
        <w:rPr>
          <w:rFonts w:ascii="Times New Roman"/>
          <w:b w:val="false"/>
          <w:i w:val="false"/>
          <w:color w:val="000000"/>
          <w:sz w:val="28"/>
        </w:rPr>
        <w:t>
      118. С позиции внутреннего контроля обеспечивается наличие достоверной и подробной информации финансового, операционного характера и сведений о соблюдении установленных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поступающей внешней рыночной информации о событиях и условиях, имеющих отношение к принятию решений. Сбор, анализ информации и передача ее по назначению предполагают обеспечение:</w:t>
      </w:r>
    </w:p>
    <w:bookmarkEnd w:id="1748"/>
    <w:bookmarkStart w:name="z1758" w:id="1749"/>
    <w:p>
      <w:pPr>
        <w:spacing w:after="0"/>
        <w:ind w:left="0"/>
        <w:jc w:val="both"/>
      </w:pPr>
      <w:r>
        <w:rPr>
          <w:rFonts w:ascii="Times New Roman"/>
          <w:b w:val="false"/>
          <w:i w:val="false"/>
          <w:color w:val="000000"/>
          <w:sz w:val="28"/>
        </w:rPr>
        <w:t>
      1) совета директоров банка, правления банка и лиц (подразделений, органов банка), определенных в соответствующих внутренних документах, информацией для принятия решений и исполнения своих обязанностей;</w:t>
      </w:r>
    </w:p>
    <w:bookmarkEnd w:id="1749"/>
    <w:bookmarkStart w:name="z1759" w:id="1750"/>
    <w:p>
      <w:pPr>
        <w:spacing w:after="0"/>
        <w:ind w:left="0"/>
        <w:jc w:val="both"/>
      </w:pPr>
      <w:r>
        <w:rPr>
          <w:rFonts w:ascii="Times New Roman"/>
          <w:b w:val="false"/>
          <w:i w:val="false"/>
          <w:color w:val="000000"/>
          <w:sz w:val="28"/>
        </w:rPr>
        <w:t>
      2) наличия информационных потоков, обеспечивающих целостность, безопасность и доступность информации внутри и вне банка;</w:t>
      </w:r>
    </w:p>
    <w:bookmarkEnd w:id="1750"/>
    <w:bookmarkStart w:name="z1760" w:id="1751"/>
    <w:p>
      <w:pPr>
        <w:spacing w:after="0"/>
        <w:ind w:left="0"/>
        <w:jc w:val="both"/>
      </w:pPr>
      <w:r>
        <w:rPr>
          <w:rFonts w:ascii="Times New Roman"/>
          <w:b w:val="false"/>
          <w:i w:val="false"/>
          <w:color w:val="000000"/>
          <w:sz w:val="28"/>
        </w:rPr>
        <w:t>
      3) адекватного контроля за управлением информационными потоками и информационной безопасностью банка.</w:t>
      </w:r>
    </w:p>
    <w:bookmarkEnd w:id="1751"/>
    <w:bookmarkStart w:name="z1761" w:id="1752"/>
    <w:p>
      <w:pPr>
        <w:spacing w:after="0"/>
        <w:ind w:left="0"/>
        <w:jc w:val="both"/>
      </w:pPr>
      <w:r>
        <w:rPr>
          <w:rFonts w:ascii="Times New Roman"/>
          <w:b w:val="false"/>
          <w:i w:val="false"/>
          <w:color w:val="000000"/>
          <w:sz w:val="28"/>
        </w:rPr>
        <w:t>
      Внутренний контроль функционирования информационных систем и технических средств предусматривает контроль информационно-технологических систем, проводимый с целью обеспечения их защищенности, бесперебойной и непрерывной работы.</w:t>
      </w:r>
    </w:p>
    <w:bookmarkEnd w:id="1752"/>
    <w:bookmarkStart w:name="z1762" w:id="1753"/>
    <w:p>
      <w:pPr>
        <w:spacing w:after="0"/>
        <w:ind w:left="0"/>
        <w:jc w:val="both"/>
      </w:pPr>
      <w:r>
        <w:rPr>
          <w:rFonts w:ascii="Times New Roman"/>
          <w:b w:val="false"/>
          <w:i w:val="false"/>
          <w:color w:val="000000"/>
          <w:sz w:val="28"/>
        </w:rPr>
        <w:t>
      С позиции внутреннего контроля обеспечивается обязательный учет всех операций и сделок банка.</w:t>
      </w:r>
    </w:p>
    <w:bookmarkEnd w:id="1753"/>
    <w:bookmarkStart w:name="z1763" w:id="1754"/>
    <w:p>
      <w:pPr>
        <w:spacing w:after="0"/>
        <w:ind w:left="0"/>
        <w:jc w:val="both"/>
      </w:pPr>
      <w:r>
        <w:rPr>
          <w:rFonts w:ascii="Times New Roman"/>
          <w:b w:val="false"/>
          <w:i w:val="false"/>
          <w:color w:val="000000"/>
          <w:sz w:val="28"/>
        </w:rPr>
        <w:t>
      Контроль обеспечения своевременности, достоверности и достаточности финансовой информации банка требует проверки, не ограничиваясь, следующего:</w:t>
      </w:r>
    </w:p>
    <w:bookmarkEnd w:id="1754"/>
    <w:bookmarkStart w:name="z1764" w:id="1755"/>
    <w:p>
      <w:pPr>
        <w:spacing w:after="0"/>
        <w:ind w:left="0"/>
        <w:jc w:val="both"/>
      </w:pPr>
      <w:r>
        <w:rPr>
          <w:rFonts w:ascii="Times New Roman"/>
          <w:b w:val="false"/>
          <w:i w:val="false"/>
          <w:color w:val="000000"/>
          <w:sz w:val="28"/>
        </w:rPr>
        <w:t>
      информационных систем, обеспечивающих ведение бухгалтерского учета в банке на предмет соответствия законодательству Республики Казахстан в области бухгалтерского учета и финансовой отчетности и МСФО;</w:t>
      </w:r>
    </w:p>
    <w:bookmarkEnd w:id="1755"/>
    <w:bookmarkStart w:name="z1765" w:id="1756"/>
    <w:p>
      <w:pPr>
        <w:spacing w:after="0"/>
        <w:ind w:left="0"/>
        <w:jc w:val="both"/>
      </w:pPr>
      <w:r>
        <w:rPr>
          <w:rFonts w:ascii="Times New Roman"/>
          <w:b w:val="false"/>
          <w:i w:val="false"/>
          <w:color w:val="000000"/>
          <w:sz w:val="28"/>
        </w:rPr>
        <w:t>
      наличия в банке внутренних документов по вопросам ведения бухгалтерского учета;</w:t>
      </w:r>
    </w:p>
    <w:bookmarkEnd w:id="1756"/>
    <w:bookmarkStart w:name="z1766" w:id="1757"/>
    <w:p>
      <w:pPr>
        <w:spacing w:after="0"/>
        <w:ind w:left="0"/>
        <w:jc w:val="both"/>
      </w:pPr>
      <w:r>
        <w:rPr>
          <w:rFonts w:ascii="Times New Roman"/>
          <w:b w:val="false"/>
          <w:i w:val="false"/>
          <w:color w:val="000000"/>
          <w:sz w:val="28"/>
        </w:rPr>
        <w:t>
      обеспечения хронологической и своевременной регистрации операций и событий в бухгалтерском учете;</w:t>
      </w:r>
    </w:p>
    <w:bookmarkEnd w:id="1757"/>
    <w:bookmarkStart w:name="z1767" w:id="1758"/>
    <w:p>
      <w:pPr>
        <w:spacing w:after="0"/>
        <w:ind w:left="0"/>
        <w:jc w:val="both"/>
      </w:pPr>
      <w:r>
        <w:rPr>
          <w:rFonts w:ascii="Times New Roman"/>
          <w:b w:val="false"/>
          <w:i w:val="false"/>
          <w:color w:val="000000"/>
          <w:sz w:val="28"/>
        </w:rPr>
        <w:t>
      обеспечения возможности формирования финансовой отчетности по состоянию на конец каждого операционного дня;</w:t>
      </w:r>
    </w:p>
    <w:bookmarkEnd w:id="1758"/>
    <w:bookmarkStart w:name="z1768" w:id="1759"/>
    <w:p>
      <w:pPr>
        <w:spacing w:after="0"/>
        <w:ind w:left="0"/>
        <w:jc w:val="both"/>
      </w:pPr>
      <w:r>
        <w:rPr>
          <w:rFonts w:ascii="Times New Roman"/>
          <w:b w:val="false"/>
          <w:i w:val="false"/>
          <w:color w:val="000000"/>
          <w:sz w:val="28"/>
        </w:rPr>
        <w:t>
      соответствия синтетического (итогового) учета аналитическому (детальному) учету;</w:t>
      </w:r>
    </w:p>
    <w:bookmarkEnd w:id="1759"/>
    <w:bookmarkStart w:name="z1769" w:id="1760"/>
    <w:p>
      <w:pPr>
        <w:spacing w:after="0"/>
        <w:ind w:left="0"/>
        <w:jc w:val="both"/>
      </w:pPr>
      <w:r>
        <w:rPr>
          <w:rFonts w:ascii="Times New Roman"/>
          <w:b w:val="false"/>
          <w:i w:val="false"/>
          <w:color w:val="000000"/>
          <w:sz w:val="28"/>
        </w:rPr>
        <w:t>
      осуществления регулярных проверок бухгалтерских записей работниками, которые не вовлечены в процесс санкционирования или отражения операций в финансовой отчетности;</w:t>
      </w:r>
    </w:p>
    <w:bookmarkEnd w:id="1760"/>
    <w:bookmarkStart w:name="z1770" w:id="1761"/>
    <w:p>
      <w:pPr>
        <w:spacing w:after="0"/>
        <w:ind w:left="0"/>
        <w:jc w:val="both"/>
      </w:pPr>
      <w:r>
        <w:rPr>
          <w:rFonts w:ascii="Times New Roman"/>
          <w:b w:val="false"/>
          <w:i w:val="false"/>
          <w:color w:val="000000"/>
          <w:sz w:val="28"/>
        </w:rPr>
        <w:t>
      осуществления бухгалтерских записей на основании первичных документов и обеспечения надлежащего оформления и сохранности первичных документов.</w:t>
      </w:r>
    </w:p>
    <w:bookmarkEnd w:id="1761"/>
    <w:bookmarkStart w:name="z1771" w:id="1762"/>
    <w:p>
      <w:pPr>
        <w:spacing w:after="0"/>
        <w:ind w:left="0"/>
        <w:jc w:val="both"/>
      </w:pPr>
      <w:r>
        <w:rPr>
          <w:rFonts w:ascii="Times New Roman"/>
          <w:b w:val="false"/>
          <w:i w:val="false"/>
          <w:color w:val="000000"/>
          <w:sz w:val="28"/>
        </w:rPr>
        <w:t>
      119. Мониторинг системы внутреннего контроля банка на постоянной основе осуществляется первой и второй линией защиты, а также правлением банка.</w:t>
      </w:r>
    </w:p>
    <w:bookmarkEnd w:id="1762"/>
    <w:bookmarkStart w:name="z1772" w:id="1763"/>
    <w:p>
      <w:pPr>
        <w:spacing w:after="0"/>
        <w:ind w:left="0"/>
        <w:jc w:val="both"/>
      </w:pPr>
      <w:r>
        <w:rPr>
          <w:rFonts w:ascii="Times New Roman"/>
          <w:b w:val="false"/>
          <w:i w:val="false"/>
          <w:color w:val="000000"/>
          <w:sz w:val="28"/>
        </w:rPr>
        <w:t>
      Существенные недостатки внутреннего контроля доводятся до сведения совета директоров банка.</w:t>
      </w:r>
    </w:p>
    <w:bookmarkEnd w:id="1763"/>
    <w:bookmarkStart w:name="z1773" w:id="1764"/>
    <w:p>
      <w:pPr>
        <w:spacing w:after="0"/>
        <w:ind w:left="0"/>
        <w:jc w:val="both"/>
      </w:pPr>
      <w:r>
        <w:rPr>
          <w:rFonts w:ascii="Times New Roman"/>
          <w:b w:val="false"/>
          <w:i w:val="false"/>
          <w:color w:val="000000"/>
          <w:sz w:val="28"/>
        </w:rPr>
        <w:t>
      Подразделение внутреннего аудита проводит оценку эффективности внутреннего контроля.</w:t>
      </w:r>
    </w:p>
    <w:bookmarkEnd w:id="1764"/>
    <w:bookmarkStart w:name="z1774" w:id="1765"/>
    <w:p>
      <w:pPr>
        <w:spacing w:after="0"/>
        <w:ind w:left="0"/>
        <w:jc w:val="both"/>
      </w:pPr>
      <w:r>
        <w:rPr>
          <w:rFonts w:ascii="Times New Roman"/>
          <w:b w:val="false"/>
          <w:i w:val="false"/>
          <w:color w:val="000000"/>
          <w:sz w:val="28"/>
        </w:rPr>
        <w:t>
      Комитет по вопросам управления рисками осуществляет контроль над функционированием системы внутреннего контроля.</w:t>
      </w:r>
    </w:p>
    <w:bookmarkEnd w:id="1765"/>
    <w:bookmarkStart w:name="z1775" w:id="1766"/>
    <w:p>
      <w:pPr>
        <w:spacing w:after="0"/>
        <w:ind w:left="0"/>
        <w:jc w:val="both"/>
      </w:pPr>
      <w:r>
        <w:rPr>
          <w:rFonts w:ascii="Times New Roman"/>
          <w:b w:val="false"/>
          <w:i w:val="false"/>
          <w:color w:val="000000"/>
          <w:sz w:val="28"/>
        </w:rPr>
        <w:t>
      120. Управленческая отчетность банка по внутреннему контролю включает в себя информацию о существенных нарушениях и недостатках, выявленных в процессе осуществления внутреннего контроля, а также о результатах принятых решений или мер по их устранению.</w:t>
      </w:r>
    </w:p>
    <w:bookmarkEnd w:id="1766"/>
    <w:bookmarkStart w:name="z1776" w:id="1767"/>
    <w:p>
      <w:pPr>
        <w:spacing w:after="0"/>
        <w:ind w:left="0"/>
        <w:jc w:val="left"/>
      </w:pPr>
      <w:r>
        <w:rPr>
          <w:rFonts w:ascii="Times New Roman"/>
          <w:b/>
          <w:i w:val="false"/>
          <w:color w:val="000000"/>
        </w:rPr>
        <w:t xml:space="preserve"> Глава 13. Внутренний аудит</w:t>
      </w:r>
    </w:p>
    <w:bookmarkEnd w:id="1767"/>
    <w:bookmarkStart w:name="z1777" w:id="1768"/>
    <w:p>
      <w:pPr>
        <w:spacing w:after="0"/>
        <w:ind w:left="0"/>
        <w:jc w:val="both"/>
      </w:pPr>
      <w:r>
        <w:rPr>
          <w:rFonts w:ascii="Times New Roman"/>
          <w:b w:val="false"/>
          <w:i w:val="false"/>
          <w:color w:val="000000"/>
          <w:sz w:val="28"/>
        </w:rPr>
        <w:t>
      121. Банк обеспечивает функционирование внутреннего аудита, учитывающего стратегию, организационную структуру, объем активов, характер и уровень сложности операций банка. Подразделение внутреннего аудита имеет четко определенные полномочия, независимо в своей деятельности и подотчетно совету директоров банка. Подразделение внутреннего аудита располагает достаточными ресурсами и полномочиями для выполнения объективно и качественно своих функций и обязанностей.</w:t>
      </w:r>
    </w:p>
    <w:bookmarkEnd w:id="1768"/>
    <w:bookmarkStart w:name="z1778" w:id="1769"/>
    <w:p>
      <w:pPr>
        <w:spacing w:after="0"/>
        <w:ind w:left="0"/>
        <w:jc w:val="both"/>
      </w:pPr>
      <w:r>
        <w:rPr>
          <w:rFonts w:ascii="Times New Roman"/>
          <w:b w:val="false"/>
          <w:i w:val="false"/>
          <w:color w:val="000000"/>
          <w:sz w:val="28"/>
        </w:rPr>
        <w:t>
      Банк при принятии решения о назначении на должность руководителя внутреннего аудита проверяет соответствие кандидата одному из следующих требований:</w:t>
      </w:r>
    </w:p>
    <w:bookmarkEnd w:id="1769"/>
    <w:bookmarkStart w:name="z1779" w:id="1770"/>
    <w:p>
      <w:pPr>
        <w:spacing w:after="0"/>
        <w:ind w:left="0"/>
        <w:jc w:val="both"/>
      </w:pPr>
      <w:r>
        <w:rPr>
          <w:rFonts w:ascii="Times New Roman"/>
          <w:b w:val="false"/>
          <w:i w:val="false"/>
          <w:color w:val="000000"/>
          <w:sz w:val="28"/>
        </w:rPr>
        <w:t>
      наличие стажа работы не менее 5 (пяти) лет в сфере экономики, и (или) финансов, и (или) внутреннего аудита, и (или) риск-менеджмента, и (или)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70"/>
    <w:bookmarkStart w:name="z1780" w:id="1771"/>
    <w:p>
      <w:pPr>
        <w:spacing w:after="0"/>
        <w:ind w:left="0"/>
        <w:jc w:val="both"/>
      </w:pPr>
      <w:r>
        <w:rPr>
          <w:rFonts w:ascii="Times New Roman"/>
          <w:b w:val="false"/>
          <w:i w:val="false"/>
          <w:color w:val="000000"/>
          <w:sz w:val="28"/>
        </w:rPr>
        <w:t>
      наличие стажа работы не менее 5 (пяти) лет в сфере регулирования, контроля и надзора финансового рынка и финансовых организаций.</w:t>
      </w:r>
    </w:p>
    <w:bookmarkEnd w:id="1771"/>
    <w:bookmarkStart w:name="z1781" w:id="1772"/>
    <w:p>
      <w:pPr>
        <w:spacing w:after="0"/>
        <w:ind w:left="0"/>
        <w:jc w:val="both"/>
      </w:pPr>
      <w:r>
        <w:rPr>
          <w:rFonts w:ascii="Times New Roman"/>
          <w:b w:val="false"/>
          <w:i w:val="false"/>
          <w:color w:val="000000"/>
          <w:sz w:val="28"/>
        </w:rPr>
        <w:t>
      Руководитель и работники подразделения внутреннего аудита не занимают иную должность, не являются членами коллегиального органа банка и не совмещают обязанности в банке и (или) его дочерних организациях.</w:t>
      </w:r>
    </w:p>
    <w:bookmarkEnd w:id="1772"/>
    <w:bookmarkStart w:name="z1782" w:id="1773"/>
    <w:p>
      <w:pPr>
        <w:spacing w:after="0"/>
        <w:ind w:left="0"/>
        <w:jc w:val="both"/>
      </w:pPr>
      <w:r>
        <w:rPr>
          <w:rFonts w:ascii="Times New Roman"/>
          <w:b w:val="false"/>
          <w:i w:val="false"/>
          <w:color w:val="000000"/>
          <w:sz w:val="28"/>
        </w:rPr>
        <w:t>
      Подразделение внутреннего аудита руководствуется в своей деятельности международными стандартами внутреннего аудита.</w:t>
      </w:r>
    </w:p>
    <w:bookmarkEnd w:id="1773"/>
    <w:bookmarkStart w:name="z1783" w:id="1774"/>
    <w:p>
      <w:pPr>
        <w:spacing w:after="0"/>
        <w:ind w:left="0"/>
        <w:jc w:val="both"/>
      </w:pPr>
      <w:r>
        <w:rPr>
          <w:rFonts w:ascii="Times New Roman"/>
          <w:b w:val="false"/>
          <w:i w:val="false"/>
          <w:color w:val="000000"/>
          <w:sz w:val="28"/>
        </w:rPr>
        <w:t>
      122. Совет директоров банка и комитет по вопросам внутреннего аудита способствуют повышению эффективности работы подразделения внутреннего аудита посредством:</w:t>
      </w:r>
    </w:p>
    <w:bookmarkEnd w:id="1774"/>
    <w:bookmarkStart w:name="z1784" w:id="1775"/>
    <w:p>
      <w:pPr>
        <w:spacing w:after="0"/>
        <w:ind w:left="0"/>
        <w:jc w:val="both"/>
      </w:pPr>
      <w:r>
        <w:rPr>
          <w:rFonts w:ascii="Times New Roman"/>
          <w:b w:val="false"/>
          <w:i w:val="false"/>
          <w:color w:val="000000"/>
          <w:sz w:val="28"/>
        </w:rPr>
        <w:t>
      1) обеспечения неограниченного доступа работников подразделения внутреннего аудита к любым документам, информации и объектам банка, включая доступ к системам, записям и протоколам заседаний коллегиальных органов банка;</w:t>
      </w:r>
    </w:p>
    <w:bookmarkEnd w:id="1775"/>
    <w:bookmarkStart w:name="z1785" w:id="1776"/>
    <w:p>
      <w:pPr>
        <w:spacing w:after="0"/>
        <w:ind w:left="0"/>
        <w:jc w:val="both"/>
      </w:pPr>
      <w:r>
        <w:rPr>
          <w:rFonts w:ascii="Times New Roman"/>
          <w:b w:val="false"/>
          <w:i w:val="false"/>
          <w:color w:val="000000"/>
          <w:sz w:val="28"/>
        </w:rPr>
        <w:t>
      2) установления требований к проведению подразделением внутреннего аудита независимой оценки эффективности системы внутреннего контроля, системы управления рисками, корпоративного управления по всем направлениям деятельности банка;</w:t>
      </w:r>
    </w:p>
    <w:bookmarkEnd w:id="1776"/>
    <w:bookmarkStart w:name="z1786" w:id="1777"/>
    <w:p>
      <w:pPr>
        <w:spacing w:after="0"/>
        <w:ind w:left="0"/>
        <w:jc w:val="both"/>
      </w:pPr>
      <w:r>
        <w:rPr>
          <w:rFonts w:ascii="Times New Roman"/>
          <w:b w:val="false"/>
          <w:i w:val="false"/>
          <w:color w:val="000000"/>
          <w:sz w:val="28"/>
        </w:rPr>
        <w:t>
      3) установления требования к внутренним аудиторам соблюдать кодекс этики и требования банковского законодательства Республики Казахстан, законодательства Республики Казахстан об акционерных обществах;</w:t>
      </w:r>
    </w:p>
    <w:bookmarkEnd w:id="1777"/>
    <w:bookmarkStart w:name="z1787" w:id="1778"/>
    <w:p>
      <w:pPr>
        <w:spacing w:after="0"/>
        <w:ind w:left="0"/>
        <w:jc w:val="both"/>
      </w:pPr>
      <w:r>
        <w:rPr>
          <w:rFonts w:ascii="Times New Roman"/>
          <w:b w:val="false"/>
          <w:i w:val="false"/>
          <w:color w:val="000000"/>
          <w:sz w:val="28"/>
        </w:rPr>
        <w:t>
      4) установления требований для работников подразделения внутреннего аудита по наличию достаточных знаний о банковской деятельности и методах внутреннего аудита, навыков сбора необходимой и достаточной информации, умения проводить анализ и оценку для выполнения своих должностных обязанностей;</w:t>
      </w:r>
    </w:p>
    <w:bookmarkEnd w:id="1778"/>
    <w:bookmarkStart w:name="z1788" w:id="1779"/>
    <w:p>
      <w:pPr>
        <w:spacing w:after="0"/>
        <w:ind w:left="0"/>
        <w:jc w:val="both"/>
      </w:pPr>
      <w:r>
        <w:rPr>
          <w:rFonts w:ascii="Times New Roman"/>
          <w:b w:val="false"/>
          <w:i w:val="false"/>
          <w:color w:val="000000"/>
          <w:sz w:val="28"/>
        </w:rPr>
        <w:t>
      5) установления требований для правления банка своевременно и эффективно реализовывать план мероприятий по устранению нарушений и недостатков, выявленных в результате аудиторской проверки;</w:t>
      </w:r>
    </w:p>
    <w:bookmarkEnd w:id="1779"/>
    <w:bookmarkStart w:name="z1789" w:id="1780"/>
    <w:p>
      <w:pPr>
        <w:spacing w:after="0"/>
        <w:ind w:left="0"/>
        <w:jc w:val="both"/>
      </w:pPr>
      <w:r>
        <w:rPr>
          <w:rFonts w:ascii="Times New Roman"/>
          <w:b w:val="false"/>
          <w:i w:val="false"/>
          <w:color w:val="000000"/>
          <w:sz w:val="28"/>
        </w:rPr>
        <w:t>
      6) требования проводить периодическую оценку эффективности системы управления рисками банка, внутреннего порядка ведения бухгалтерского учета, составления и обеспечения целостности финансовой и регуляторной отчетности, системы управления комплаенс-рисками, системы внутреннего контроля.</w:t>
      </w:r>
    </w:p>
    <w:bookmarkEnd w:id="1780"/>
    <w:bookmarkStart w:name="z1790" w:id="1781"/>
    <w:p>
      <w:pPr>
        <w:spacing w:after="0"/>
        <w:ind w:left="0"/>
        <w:jc w:val="both"/>
      </w:pPr>
      <w:r>
        <w:rPr>
          <w:rFonts w:ascii="Times New Roman"/>
          <w:b w:val="false"/>
          <w:i w:val="false"/>
          <w:color w:val="000000"/>
          <w:sz w:val="28"/>
        </w:rPr>
        <w:t>
      Подразделение внутреннего аудита осуществляет независимую, всестороннюю оценку эффективности систем корпоративного управления, внутреннего контроля, управления рисками.</w:t>
      </w:r>
    </w:p>
    <w:bookmarkEnd w:id="1781"/>
    <w:bookmarkStart w:name="z1791" w:id="1782"/>
    <w:p>
      <w:pPr>
        <w:spacing w:after="0"/>
        <w:ind w:left="0"/>
        <w:jc w:val="both"/>
      </w:pPr>
      <w:r>
        <w:rPr>
          <w:rFonts w:ascii="Times New Roman"/>
          <w:b w:val="false"/>
          <w:i w:val="false"/>
          <w:color w:val="000000"/>
          <w:sz w:val="28"/>
        </w:rPr>
        <w:t>
      Подразделение внутреннего аудита использует риск-ориентированный подход при разработке своих планов и действий, формирует независимое, обоснованное мнение относительно рисков, присущих деятельности банка, проводит соответствующие оценки внутренних процессов.</w:t>
      </w:r>
    </w:p>
    <w:bookmarkEnd w:id="1782"/>
    <w:bookmarkStart w:name="z1792" w:id="1783"/>
    <w:p>
      <w:pPr>
        <w:spacing w:after="0"/>
        <w:ind w:left="0"/>
        <w:jc w:val="both"/>
      </w:pPr>
      <w:r>
        <w:rPr>
          <w:rFonts w:ascii="Times New Roman"/>
          <w:b w:val="false"/>
          <w:i w:val="false"/>
          <w:color w:val="000000"/>
          <w:sz w:val="28"/>
        </w:rPr>
        <w:t>
      123. Эффективная деятельность подразделения внутреннего аудита основана на следующих принципах:</w:t>
      </w:r>
    </w:p>
    <w:bookmarkEnd w:id="1783"/>
    <w:bookmarkStart w:name="z1793" w:id="1784"/>
    <w:p>
      <w:pPr>
        <w:spacing w:after="0"/>
        <w:ind w:left="0"/>
        <w:jc w:val="both"/>
      </w:pPr>
      <w:r>
        <w:rPr>
          <w:rFonts w:ascii="Times New Roman"/>
          <w:b w:val="false"/>
          <w:i w:val="false"/>
          <w:color w:val="000000"/>
          <w:sz w:val="28"/>
        </w:rPr>
        <w:t>
      1) независимость и объективность, которые достигаются посредством следующего:</w:t>
      </w:r>
    </w:p>
    <w:bookmarkEnd w:id="1784"/>
    <w:bookmarkStart w:name="z1794" w:id="1785"/>
    <w:p>
      <w:pPr>
        <w:spacing w:after="0"/>
        <w:ind w:left="0"/>
        <w:jc w:val="both"/>
      </w:pPr>
      <w:r>
        <w:rPr>
          <w:rFonts w:ascii="Times New Roman"/>
          <w:b w:val="false"/>
          <w:i w:val="false"/>
          <w:color w:val="000000"/>
          <w:sz w:val="28"/>
        </w:rPr>
        <w:t>
      проведение аудита в любых подразделениях банка и по любым направлениям деятельности на основе риск-ориентированного подхода;</w:t>
      </w:r>
    </w:p>
    <w:bookmarkEnd w:id="1785"/>
    <w:bookmarkStart w:name="z1795" w:id="1786"/>
    <w:p>
      <w:pPr>
        <w:spacing w:after="0"/>
        <w:ind w:left="0"/>
        <w:jc w:val="both"/>
      </w:pPr>
      <w:r>
        <w:rPr>
          <w:rFonts w:ascii="Times New Roman"/>
          <w:b w:val="false"/>
          <w:i w:val="false"/>
          <w:color w:val="000000"/>
          <w:sz w:val="28"/>
        </w:rPr>
        <w:t>
      отсутствие вовлеченности подразделения внутреннего аудита в разработку, внедрение и применение мер внутреннего контроля;</w:t>
      </w:r>
    </w:p>
    <w:bookmarkEnd w:id="1786"/>
    <w:bookmarkStart w:name="z1796" w:id="1787"/>
    <w:p>
      <w:pPr>
        <w:spacing w:after="0"/>
        <w:ind w:left="0"/>
        <w:jc w:val="both"/>
      </w:pPr>
      <w:r>
        <w:rPr>
          <w:rFonts w:ascii="Times New Roman"/>
          <w:b w:val="false"/>
          <w:i w:val="false"/>
          <w:color w:val="000000"/>
          <w:sz w:val="28"/>
        </w:rPr>
        <w:t>
      отсутствие конфликта интересов в деятельности работников подразделения внутреннего аудита;</w:t>
      </w:r>
    </w:p>
    <w:bookmarkEnd w:id="1787"/>
    <w:bookmarkStart w:name="z1797" w:id="1788"/>
    <w:p>
      <w:pPr>
        <w:spacing w:after="0"/>
        <w:ind w:left="0"/>
        <w:jc w:val="both"/>
      </w:pPr>
      <w:r>
        <w:rPr>
          <w:rFonts w:ascii="Times New Roman"/>
          <w:b w:val="false"/>
          <w:i w:val="false"/>
          <w:color w:val="000000"/>
          <w:sz w:val="28"/>
        </w:rPr>
        <w:t>
      осуществление ротации выполняемых обязанностей между работниками подразделения внутреннего аудита при возможности проведения таковой без ущерба для компетентности и профессионализма работников;</w:t>
      </w:r>
    </w:p>
    <w:bookmarkEnd w:id="1788"/>
    <w:bookmarkStart w:name="z1798" w:id="1789"/>
    <w:p>
      <w:pPr>
        <w:spacing w:after="0"/>
        <w:ind w:left="0"/>
        <w:jc w:val="both"/>
      </w:pPr>
      <w:r>
        <w:rPr>
          <w:rFonts w:ascii="Times New Roman"/>
          <w:b w:val="false"/>
          <w:i w:val="false"/>
          <w:color w:val="000000"/>
          <w:sz w:val="28"/>
        </w:rPr>
        <w:t>
      отсутствие связи между вознаграждением работников подразделения внутреннего аудита и финансовых результатов деятельности структурных подразделений банка. Премиальная часть вознаграждения руководителя и работников подразделения внутреннего аудита устанавливается таким образом, чтобы исключить возникновение конфликта интересов и не ставить под сомнение независимость и объективность подразделения внутреннего аудита;</w:t>
      </w:r>
    </w:p>
    <w:bookmarkEnd w:id="1789"/>
    <w:bookmarkStart w:name="z1799" w:id="1790"/>
    <w:p>
      <w:pPr>
        <w:spacing w:after="0"/>
        <w:ind w:left="0"/>
        <w:jc w:val="both"/>
      </w:pPr>
      <w:r>
        <w:rPr>
          <w:rFonts w:ascii="Times New Roman"/>
          <w:b w:val="false"/>
          <w:i w:val="false"/>
          <w:color w:val="000000"/>
          <w:sz w:val="28"/>
        </w:rPr>
        <w:t>
      предоставление отчетов подразделения внутреннего аудита на рассмотрение совету директоров и комитету по вопросам внутреннего аудита, на ознакомление без права корректировки таких отчетов – правлению банка;</w:t>
      </w:r>
    </w:p>
    <w:bookmarkEnd w:id="1790"/>
    <w:bookmarkStart w:name="z1800" w:id="1791"/>
    <w:p>
      <w:pPr>
        <w:spacing w:after="0"/>
        <w:ind w:left="0"/>
        <w:jc w:val="both"/>
      </w:pPr>
      <w:r>
        <w:rPr>
          <w:rFonts w:ascii="Times New Roman"/>
          <w:b w:val="false"/>
          <w:i w:val="false"/>
          <w:color w:val="000000"/>
          <w:sz w:val="28"/>
        </w:rPr>
        <w:t>
      подотчетность руководителя подразделения внутреннего аудита напрямую совету директоров банка, который назначает на должность, контролирует его деятельность и, при необходимости, принимает решение об освобождении от должности;</w:t>
      </w:r>
    </w:p>
    <w:bookmarkEnd w:id="1791"/>
    <w:bookmarkStart w:name="z1801" w:id="1792"/>
    <w:p>
      <w:pPr>
        <w:spacing w:after="0"/>
        <w:ind w:left="0"/>
        <w:jc w:val="both"/>
      </w:pPr>
      <w:r>
        <w:rPr>
          <w:rFonts w:ascii="Times New Roman"/>
          <w:b w:val="false"/>
          <w:i w:val="false"/>
          <w:color w:val="000000"/>
          <w:sz w:val="28"/>
        </w:rPr>
        <w:t>
      информация о принятии решения об освобождении руководителя подразделения внутреннего аудита от должности доводится до сведения уполномоченного органа. При получении запроса уполномоченного органа банк предоставляет объяснение причин принятия такого решения;</w:t>
      </w:r>
    </w:p>
    <w:bookmarkEnd w:id="1792"/>
    <w:bookmarkStart w:name="z1802" w:id="1793"/>
    <w:p>
      <w:pPr>
        <w:spacing w:after="0"/>
        <w:ind w:left="0"/>
        <w:jc w:val="both"/>
      </w:pPr>
      <w:r>
        <w:rPr>
          <w:rFonts w:ascii="Times New Roman"/>
          <w:b w:val="false"/>
          <w:i w:val="false"/>
          <w:color w:val="000000"/>
          <w:sz w:val="28"/>
        </w:rPr>
        <w:t>
      2) профессиональная компетентность и профессиональная осмотрительность, которые отвечают следующим характеристикам:</w:t>
      </w:r>
    </w:p>
    <w:bookmarkEnd w:id="1793"/>
    <w:bookmarkStart w:name="z1803" w:id="1794"/>
    <w:p>
      <w:pPr>
        <w:spacing w:after="0"/>
        <w:ind w:left="0"/>
        <w:jc w:val="both"/>
      </w:pPr>
      <w:r>
        <w:rPr>
          <w:rFonts w:ascii="Times New Roman"/>
          <w:b w:val="false"/>
          <w:i w:val="false"/>
          <w:color w:val="000000"/>
          <w:sz w:val="28"/>
        </w:rPr>
        <w:t>
      умение работников подразделения внутреннего аудита собирать и воспринимать информацию, проверять и оценивать выявленные факты и взаимодействовать с работниками подразделения внутреннего аудита;</w:t>
      </w:r>
    </w:p>
    <w:bookmarkEnd w:id="1794"/>
    <w:bookmarkStart w:name="z1804" w:id="1795"/>
    <w:p>
      <w:pPr>
        <w:spacing w:after="0"/>
        <w:ind w:left="0"/>
        <w:jc w:val="both"/>
      </w:pPr>
      <w:r>
        <w:rPr>
          <w:rFonts w:ascii="Times New Roman"/>
          <w:b w:val="false"/>
          <w:i w:val="false"/>
          <w:color w:val="000000"/>
          <w:sz w:val="28"/>
        </w:rPr>
        <w:t>
      ответственность руководителя подразделения внутреннего аудита за комплектацию штата работников и постоянный контроль и оценка требуемого уровня навыков;</w:t>
      </w:r>
    </w:p>
    <w:bookmarkEnd w:id="1795"/>
    <w:bookmarkStart w:name="z1805" w:id="1796"/>
    <w:p>
      <w:pPr>
        <w:spacing w:after="0"/>
        <w:ind w:left="0"/>
        <w:jc w:val="both"/>
      </w:pPr>
      <w:r>
        <w:rPr>
          <w:rFonts w:ascii="Times New Roman"/>
          <w:b w:val="false"/>
          <w:i w:val="false"/>
          <w:color w:val="000000"/>
          <w:sz w:val="28"/>
        </w:rPr>
        <w:t>
      уровень квалификации и навыков работников подразделения внутреннего аудита и (или) привлекаемых сторонних экспертов, соответствующих требованиям профессиональной компетентности, и способность осуществлять внутренний аудит проверяемых направлений деятельности банка на должном уровне;</w:t>
      </w:r>
    </w:p>
    <w:bookmarkEnd w:id="1796"/>
    <w:bookmarkStart w:name="z1806" w:id="1797"/>
    <w:p>
      <w:pPr>
        <w:spacing w:after="0"/>
        <w:ind w:left="0"/>
        <w:jc w:val="both"/>
      </w:pPr>
      <w:r>
        <w:rPr>
          <w:rFonts w:ascii="Times New Roman"/>
          <w:b w:val="false"/>
          <w:i w:val="false"/>
          <w:color w:val="000000"/>
          <w:sz w:val="28"/>
        </w:rPr>
        <w:t>
      повышение квалификации в целях соответствия изменениям внутренней и внешней среды;</w:t>
      </w:r>
    </w:p>
    <w:bookmarkEnd w:id="1797"/>
    <w:bookmarkStart w:name="z1807" w:id="1798"/>
    <w:p>
      <w:pPr>
        <w:spacing w:after="0"/>
        <w:ind w:left="0"/>
        <w:jc w:val="both"/>
      </w:pPr>
      <w:r>
        <w:rPr>
          <w:rFonts w:ascii="Times New Roman"/>
          <w:b w:val="false"/>
          <w:i w:val="false"/>
          <w:color w:val="000000"/>
          <w:sz w:val="28"/>
        </w:rPr>
        <w:t>
      3) профессиональная этика, которая отвечает следующим принципам:</w:t>
      </w:r>
    </w:p>
    <w:bookmarkEnd w:id="1798"/>
    <w:bookmarkStart w:name="z1808" w:id="1799"/>
    <w:p>
      <w:pPr>
        <w:spacing w:after="0"/>
        <w:ind w:left="0"/>
        <w:jc w:val="both"/>
      </w:pPr>
      <w:r>
        <w:rPr>
          <w:rFonts w:ascii="Times New Roman"/>
          <w:b w:val="false"/>
          <w:i w:val="false"/>
          <w:color w:val="000000"/>
          <w:sz w:val="28"/>
        </w:rPr>
        <w:t>
      добросовестное выполнение должностных обязанностей работниками подразделения внутреннего аудита, их ответственность, порядочность и честность;</w:t>
      </w:r>
    </w:p>
    <w:bookmarkEnd w:id="1799"/>
    <w:bookmarkStart w:name="z1809" w:id="1800"/>
    <w:p>
      <w:pPr>
        <w:spacing w:after="0"/>
        <w:ind w:left="0"/>
        <w:jc w:val="both"/>
      </w:pPr>
      <w:r>
        <w:rPr>
          <w:rFonts w:ascii="Times New Roman"/>
          <w:b w:val="false"/>
          <w:i w:val="false"/>
          <w:color w:val="000000"/>
          <w:sz w:val="28"/>
        </w:rPr>
        <w:t>
      соблюдение конфиденциальности информации, получаемой в ходе выполнения должностных обязанностей;</w:t>
      </w:r>
    </w:p>
    <w:bookmarkEnd w:id="1800"/>
    <w:bookmarkStart w:name="z1810" w:id="1801"/>
    <w:p>
      <w:pPr>
        <w:spacing w:after="0"/>
        <w:ind w:left="0"/>
        <w:jc w:val="both"/>
      </w:pPr>
      <w:r>
        <w:rPr>
          <w:rFonts w:ascii="Times New Roman"/>
          <w:b w:val="false"/>
          <w:i w:val="false"/>
          <w:color w:val="000000"/>
          <w:sz w:val="28"/>
        </w:rPr>
        <w:t>
      исключение возникновения конфликта интересов. Работники подразделения внутреннего аудита, принятые из числа работников банка, не допускаются в течение последующих 12 (двенадцати) месяцев со дня перевода их в подразделение внутреннего аудита к проведению аудита подразделения, в котором они работали;</w:t>
      </w:r>
    </w:p>
    <w:bookmarkEnd w:id="1801"/>
    <w:bookmarkStart w:name="z1811" w:id="1802"/>
    <w:p>
      <w:pPr>
        <w:spacing w:after="0"/>
        <w:ind w:left="0"/>
        <w:jc w:val="both"/>
      </w:pPr>
      <w:r>
        <w:rPr>
          <w:rFonts w:ascii="Times New Roman"/>
          <w:b w:val="false"/>
          <w:i w:val="false"/>
          <w:color w:val="000000"/>
          <w:sz w:val="28"/>
        </w:rPr>
        <w:t>
      работники подразделения внутреннего аудита выполняют требования внутренних документов, банковского законодательства Республики Казахстан, законодательства Республики Казахстан об акционерных обществах.</w:t>
      </w:r>
    </w:p>
    <w:bookmarkEnd w:id="1802"/>
    <w:bookmarkStart w:name="z1812" w:id="1803"/>
    <w:p>
      <w:pPr>
        <w:spacing w:after="0"/>
        <w:ind w:left="0"/>
        <w:jc w:val="both"/>
      </w:pPr>
      <w:r>
        <w:rPr>
          <w:rFonts w:ascii="Times New Roman"/>
          <w:b w:val="false"/>
          <w:i w:val="false"/>
          <w:color w:val="000000"/>
          <w:sz w:val="28"/>
        </w:rPr>
        <w:t>
      124. Банк утверждает положение о подразделении внутреннего аудита в целях обеспечения эффективности деятельности. Положение включает, не ограничиваясь, следующее:</w:t>
      </w:r>
    </w:p>
    <w:bookmarkEnd w:id="1803"/>
    <w:bookmarkStart w:name="z1813" w:id="1804"/>
    <w:p>
      <w:pPr>
        <w:spacing w:after="0"/>
        <w:ind w:left="0"/>
        <w:jc w:val="both"/>
      </w:pPr>
      <w:r>
        <w:rPr>
          <w:rFonts w:ascii="Times New Roman"/>
          <w:b w:val="false"/>
          <w:i w:val="false"/>
          <w:color w:val="000000"/>
          <w:sz w:val="28"/>
        </w:rPr>
        <w:t>
      1) статус подразделения внутреннего аудита в банке, полномочия, обязанности и внутренний порядок взаимодействия с другими подразделениями банка;</w:t>
      </w:r>
    </w:p>
    <w:bookmarkEnd w:id="1804"/>
    <w:bookmarkStart w:name="z1814" w:id="1805"/>
    <w:p>
      <w:pPr>
        <w:spacing w:after="0"/>
        <w:ind w:left="0"/>
        <w:jc w:val="both"/>
      </w:pPr>
      <w:r>
        <w:rPr>
          <w:rFonts w:ascii="Times New Roman"/>
          <w:b w:val="false"/>
          <w:i w:val="false"/>
          <w:color w:val="000000"/>
          <w:sz w:val="28"/>
        </w:rPr>
        <w:t>
      2) задачи и сферу деятельности подразделения внутреннего аудита;</w:t>
      </w:r>
    </w:p>
    <w:bookmarkEnd w:id="1805"/>
    <w:bookmarkStart w:name="z1815" w:id="1806"/>
    <w:p>
      <w:pPr>
        <w:spacing w:after="0"/>
        <w:ind w:left="0"/>
        <w:jc w:val="both"/>
      </w:pPr>
      <w:r>
        <w:rPr>
          <w:rFonts w:ascii="Times New Roman"/>
          <w:b w:val="false"/>
          <w:i w:val="false"/>
          <w:color w:val="000000"/>
          <w:sz w:val="28"/>
        </w:rPr>
        <w:t>
      3) обязанности подразделения внутреннего аудита информировать совет директоров, правление и иные заинтересованные подразделения банка о результатах проведенной работы;</w:t>
      </w:r>
    </w:p>
    <w:bookmarkEnd w:id="1806"/>
    <w:bookmarkStart w:name="z1816" w:id="1807"/>
    <w:p>
      <w:pPr>
        <w:spacing w:after="0"/>
        <w:ind w:left="0"/>
        <w:jc w:val="both"/>
      </w:pPr>
      <w:r>
        <w:rPr>
          <w:rFonts w:ascii="Times New Roman"/>
          <w:b w:val="false"/>
          <w:i w:val="false"/>
          <w:color w:val="000000"/>
          <w:sz w:val="28"/>
        </w:rPr>
        <w:t>
      4) условия, при которых подразделение внутреннего аудита предоставляет консультации;</w:t>
      </w:r>
    </w:p>
    <w:bookmarkEnd w:id="1807"/>
    <w:bookmarkStart w:name="z1817" w:id="1808"/>
    <w:p>
      <w:pPr>
        <w:spacing w:after="0"/>
        <w:ind w:left="0"/>
        <w:jc w:val="both"/>
      </w:pPr>
      <w:r>
        <w:rPr>
          <w:rFonts w:ascii="Times New Roman"/>
          <w:b w:val="false"/>
          <w:i w:val="false"/>
          <w:color w:val="000000"/>
          <w:sz w:val="28"/>
        </w:rPr>
        <w:t>
      5) ответственность и подотчетность руководителя подразделения внутреннего аудита;</w:t>
      </w:r>
    </w:p>
    <w:bookmarkEnd w:id="1808"/>
    <w:bookmarkStart w:name="z1818" w:id="1809"/>
    <w:p>
      <w:pPr>
        <w:spacing w:after="0"/>
        <w:ind w:left="0"/>
        <w:jc w:val="both"/>
      </w:pPr>
      <w:r>
        <w:rPr>
          <w:rFonts w:ascii="Times New Roman"/>
          <w:b w:val="false"/>
          <w:i w:val="false"/>
          <w:color w:val="000000"/>
          <w:sz w:val="28"/>
        </w:rPr>
        <w:t>
      6) требования руководствоваться международными стандартами внутреннего аудита;</w:t>
      </w:r>
    </w:p>
    <w:bookmarkEnd w:id="1809"/>
    <w:bookmarkStart w:name="z1819" w:id="1810"/>
    <w:p>
      <w:pPr>
        <w:spacing w:after="0"/>
        <w:ind w:left="0"/>
        <w:jc w:val="both"/>
      </w:pPr>
      <w:r>
        <w:rPr>
          <w:rFonts w:ascii="Times New Roman"/>
          <w:b w:val="false"/>
          <w:i w:val="false"/>
          <w:color w:val="000000"/>
          <w:sz w:val="28"/>
        </w:rPr>
        <w:t>
      7) процедуры взаимодействия подразделения внутреннего аудита с внешним аудитором банка;</w:t>
      </w:r>
    </w:p>
    <w:bookmarkEnd w:id="1810"/>
    <w:bookmarkStart w:name="z1820" w:id="1811"/>
    <w:p>
      <w:pPr>
        <w:spacing w:after="0"/>
        <w:ind w:left="0"/>
        <w:jc w:val="both"/>
      </w:pPr>
      <w:r>
        <w:rPr>
          <w:rFonts w:ascii="Times New Roman"/>
          <w:b w:val="false"/>
          <w:i w:val="false"/>
          <w:color w:val="000000"/>
          <w:sz w:val="28"/>
        </w:rPr>
        <w:t>
      8) полномочия подразделения внутреннего аудита в процессе деятельности (в том числе проверка любого подразделения и вида деятельности банка и его дочерних организаций, неограниченный доступ к документам банка, данным, материальным объектам, управленческой отчетности, записям и протоколам всех заседаний и совещаний, принятым решениям).</w:t>
      </w:r>
    </w:p>
    <w:bookmarkEnd w:id="1811"/>
    <w:bookmarkStart w:name="z1821" w:id="1812"/>
    <w:p>
      <w:pPr>
        <w:spacing w:after="0"/>
        <w:ind w:left="0"/>
        <w:jc w:val="both"/>
      </w:pPr>
      <w:r>
        <w:rPr>
          <w:rFonts w:ascii="Times New Roman"/>
          <w:b w:val="false"/>
          <w:i w:val="false"/>
          <w:color w:val="000000"/>
          <w:sz w:val="28"/>
        </w:rPr>
        <w:t>
      125. Сфера деятельности подразделения внутреннего аудита включает оценку:</w:t>
      </w:r>
    </w:p>
    <w:bookmarkEnd w:id="1812"/>
    <w:bookmarkStart w:name="z1822" w:id="1813"/>
    <w:p>
      <w:pPr>
        <w:spacing w:after="0"/>
        <w:ind w:left="0"/>
        <w:jc w:val="both"/>
      </w:pPr>
      <w:r>
        <w:rPr>
          <w:rFonts w:ascii="Times New Roman"/>
          <w:b w:val="false"/>
          <w:i w:val="false"/>
          <w:color w:val="000000"/>
          <w:sz w:val="28"/>
        </w:rPr>
        <w:t>
      1) эффективности системы управления рисками и внутреннего контроля;</w:t>
      </w:r>
    </w:p>
    <w:bookmarkEnd w:id="1813"/>
    <w:bookmarkStart w:name="z1823" w:id="1814"/>
    <w:p>
      <w:pPr>
        <w:spacing w:after="0"/>
        <w:ind w:left="0"/>
        <w:jc w:val="both"/>
      </w:pPr>
      <w:r>
        <w:rPr>
          <w:rFonts w:ascii="Times New Roman"/>
          <w:b w:val="false"/>
          <w:i w:val="false"/>
          <w:color w:val="000000"/>
          <w:sz w:val="28"/>
        </w:rPr>
        <w:t>
      2) эффективности политик и процедур банка;</w:t>
      </w:r>
    </w:p>
    <w:bookmarkEnd w:id="1814"/>
    <w:bookmarkStart w:name="z1824" w:id="1815"/>
    <w:p>
      <w:pPr>
        <w:spacing w:after="0"/>
        <w:ind w:left="0"/>
        <w:jc w:val="both"/>
      </w:pPr>
      <w:r>
        <w:rPr>
          <w:rFonts w:ascii="Times New Roman"/>
          <w:b w:val="false"/>
          <w:i w:val="false"/>
          <w:color w:val="000000"/>
          <w:sz w:val="28"/>
        </w:rPr>
        <w:t>
      3) надежности системы бухгалтерского учета и информации;</w:t>
      </w:r>
    </w:p>
    <w:bookmarkEnd w:id="1815"/>
    <w:bookmarkStart w:name="z1825" w:id="1816"/>
    <w:p>
      <w:pPr>
        <w:spacing w:after="0"/>
        <w:ind w:left="0"/>
        <w:jc w:val="both"/>
      </w:pPr>
      <w:r>
        <w:rPr>
          <w:rFonts w:ascii="Times New Roman"/>
          <w:b w:val="false"/>
          <w:i w:val="false"/>
          <w:color w:val="000000"/>
          <w:sz w:val="28"/>
        </w:rPr>
        <w:t>
      4) достоверности, эффективности и целостности систем управленческой отчетности (включая актуальность, точность, полноту, доступность, конфиденциальность и всесторонний характер данных);</w:t>
      </w:r>
    </w:p>
    <w:bookmarkEnd w:id="1816"/>
    <w:bookmarkStart w:name="z1826" w:id="1817"/>
    <w:p>
      <w:pPr>
        <w:spacing w:after="0"/>
        <w:ind w:left="0"/>
        <w:jc w:val="both"/>
      </w:pPr>
      <w:r>
        <w:rPr>
          <w:rFonts w:ascii="Times New Roman"/>
          <w:b w:val="false"/>
          <w:i w:val="false"/>
          <w:color w:val="000000"/>
          <w:sz w:val="28"/>
        </w:rPr>
        <w:t>
      5) сохранности активов и капитала.</w:t>
      </w:r>
    </w:p>
    <w:bookmarkEnd w:id="1817"/>
    <w:bookmarkStart w:name="z1827" w:id="1818"/>
    <w:p>
      <w:pPr>
        <w:spacing w:after="0"/>
        <w:ind w:left="0"/>
        <w:jc w:val="both"/>
      </w:pPr>
      <w:r>
        <w:rPr>
          <w:rFonts w:ascii="Times New Roman"/>
          <w:b w:val="false"/>
          <w:i w:val="false"/>
          <w:color w:val="000000"/>
          <w:sz w:val="28"/>
        </w:rPr>
        <w:t>
      126. Деятельность подразделения внутреннего аудита надлежащим образом покрывает все вопросы регулирования деятельности банка (на основе риск-ориентированного подхода), в частности:</w:t>
      </w:r>
    </w:p>
    <w:bookmarkEnd w:id="1818"/>
    <w:bookmarkStart w:name="z1828" w:id="1819"/>
    <w:p>
      <w:pPr>
        <w:spacing w:after="0"/>
        <w:ind w:left="0"/>
        <w:jc w:val="both"/>
      </w:pPr>
      <w:r>
        <w:rPr>
          <w:rFonts w:ascii="Times New Roman"/>
          <w:b w:val="false"/>
          <w:i w:val="false"/>
          <w:color w:val="000000"/>
          <w:sz w:val="28"/>
        </w:rPr>
        <w:t>
      1) управление рисками, в том числе:</w:t>
      </w:r>
    </w:p>
    <w:bookmarkEnd w:id="1819"/>
    <w:bookmarkStart w:name="z1829" w:id="1820"/>
    <w:p>
      <w:pPr>
        <w:spacing w:after="0"/>
        <w:ind w:left="0"/>
        <w:jc w:val="both"/>
      </w:pPr>
      <w:r>
        <w:rPr>
          <w:rFonts w:ascii="Times New Roman"/>
          <w:b w:val="false"/>
          <w:i w:val="false"/>
          <w:color w:val="000000"/>
          <w:sz w:val="28"/>
        </w:rPr>
        <w:t>
      оценка организации процесса управления рисками, включая обязанности структурных подразделений;</w:t>
      </w:r>
    </w:p>
    <w:bookmarkEnd w:id="1820"/>
    <w:bookmarkStart w:name="z1830" w:id="1821"/>
    <w:p>
      <w:pPr>
        <w:spacing w:after="0"/>
        <w:ind w:left="0"/>
        <w:jc w:val="both"/>
      </w:pPr>
      <w:r>
        <w:rPr>
          <w:rFonts w:ascii="Times New Roman"/>
          <w:b w:val="false"/>
          <w:i w:val="false"/>
          <w:color w:val="000000"/>
          <w:sz w:val="28"/>
        </w:rPr>
        <w:t>
      оценка соответствия деятельности банка стратегии риск-аппетита и процедурам определения риск-аппетита;</w:t>
      </w:r>
    </w:p>
    <w:bookmarkEnd w:id="1821"/>
    <w:bookmarkStart w:name="z1831" w:id="1822"/>
    <w:p>
      <w:pPr>
        <w:spacing w:after="0"/>
        <w:ind w:left="0"/>
        <w:jc w:val="both"/>
      </w:pPr>
      <w:r>
        <w:rPr>
          <w:rFonts w:ascii="Times New Roman"/>
          <w:b w:val="false"/>
          <w:i w:val="false"/>
          <w:color w:val="000000"/>
          <w:sz w:val="28"/>
        </w:rPr>
        <w:t>
      оценка эффективности внутреннего порядка информирования и распространения вопросов и решений, принятых в рамках управления рисками;</w:t>
      </w:r>
    </w:p>
    <w:bookmarkEnd w:id="1822"/>
    <w:bookmarkStart w:name="z1832" w:id="1823"/>
    <w:p>
      <w:pPr>
        <w:spacing w:after="0"/>
        <w:ind w:left="0"/>
        <w:jc w:val="both"/>
      </w:pPr>
      <w:r>
        <w:rPr>
          <w:rFonts w:ascii="Times New Roman"/>
          <w:b w:val="false"/>
          <w:i w:val="false"/>
          <w:color w:val="000000"/>
          <w:sz w:val="28"/>
        </w:rPr>
        <w:t>
      оценка эффективности систем управления рисками, включая выявление, оценку, мониторинг и контроль, реагирование, отчетность по рискам, возникающим в деятельности банка;</w:t>
      </w:r>
    </w:p>
    <w:bookmarkEnd w:id="1823"/>
    <w:bookmarkStart w:name="z1833" w:id="1824"/>
    <w:p>
      <w:pPr>
        <w:spacing w:after="0"/>
        <w:ind w:left="0"/>
        <w:jc w:val="both"/>
      </w:pPr>
      <w:r>
        <w:rPr>
          <w:rFonts w:ascii="Times New Roman"/>
          <w:b w:val="false"/>
          <w:i w:val="false"/>
          <w:color w:val="000000"/>
          <w:sz w:val="28"/>
        </w:rPr>
        <w:t>
      оценка процесса формирования данных в информационных системах, используемых в рамках управления рискам, на предмет обеспечения точности, достоверности и полноты;</w:t>
      </w:r>
    </w:p>
    <w:bookmarkEnd w:id="1824"/>
    <w:bookmarkStart w:name="z1834" w:id="1825"/>
    <w:p>
      <w:pPr>
        <w:spacing w:after="0"/>
        <w:ind w:left="0"/>
        <w:jc w:val="both"/>
      </w:pPr>
      <w:r>
        <w:rPr>
          <w:rFonts w:ascii="Times New Roman"/>
          <w:b w:val="false"/>
          <w:i w:val="false"/>
          <w:color w:val="000000"/>
          <w:sz w:val="28"/>
        </w:rPr>
        <w:t>
      оценка процесса утверждения и применения моделей оценки рисков, включая проверку последовательности подходов, актуальности, независимости и достоверности источников данных, используемых в этих моделях.</w:t>
      </w:r>
    </w:p>
    <w:bookmarkEnd w:id="1825"/>
    <w:bookmarkStart w:name="z1835" w:id="1826"/>
    <w:p>
      <w:pPr>
        <w:spacing w:after="0"/>
        <w:ind w:left="0"/>
        <w:jc w:val="both"/>
      </w:pPr>
      <w:r>
        <w:rPr>
          <w:rFonts w:ascii="Times New Roman"/>
          <w:b w:val="false"/>
          <w:i w:val="false"/>
          <w:color w:val="000000"/>
          <w:sz w:val="28"/>
        </w:rPr>
        <w:t>
      Если в ходе проведения проверок подразделением внутреннего аудита выявлены существенные факты принятия решений правлением банка при наличии отрицательного заключения подразделения (подразделений) по управлению рисками, такие факты доводятся подразделением внутреннего аудита до совета директоров банка;</w:t>
      </w:r>
    </w:p>
    <w:bookmarkEnd w:id="1826"/>
    <w:bookmarkStart w:name="z1836" w:id="1827"/>
    <w:p>
      <w:pPr>
        <w:spacing w:after="0"/>
        <w:ind w:left="0"/>
        <w:jc w:val="both"/>
      </w:pPr>
      <w:r>
        <w:rPr>
          <w:rFonts w:ascii="Times New Roman"/>
          <w:b w:val="false"/>
          <w:i w:val="false"/>
          <w:color w:val="000000"/>
          <w:sz w:val="28"/>
        </w:rPr>
        <w:t>
      2) система внутреннего контроля, в том числе:</w:t>
      </w:r>
    </w:p>
    <w:bookmarkEnd w:id="1827"/>
    <w:bookmarkStart w:name="z1837" w:id="1828"/>
    <w:p>
      <w:pPr>
        <w:spacing w:after="0"/>
        <w:ind w:left="0"/>
        <w:jc w:val="both"/>
      </w:pPr>
      <w:r>
        <w:rPr>
          <w:rFonts w:ascii="Times New Roman"/>
          <w:b w:val="false"/>
          <w:i w:val="false"/>
          <w:color w:val="000000"/>
          <w:sz w:val="28"/>
        </w:rPr>
        <w:t>
      проверка организации системы внутреннего контроля;</w:t>
      </w:r>
    </w:p>
    <w:bookmarkEnd w:id="1828"/>
    <w:bookmarkStart w:name="z1838" w:id="1829"/>
    <w:p>
      <w:pPr>
        <w:spacing w:after="0"/>
        <w:ind w:left="0"/>
        <w:jc w:val="both"/>
      </w:pPr>
      <w:r>
        <w:rPr>
          <w:rFonts w:ascii="Times New Roman"/>
          <w:b w:val="false"/>
          <w:i w:val="false"/>
          <w:color w:val="000000"/>
          <w:sz w:val="28"/>
        </w:rPr>
        <w:t>
      оценка процессов и процедур внутреннего контроля;</w:t>
      </w:r>
    </w:p>
    <w:bookmarkEnd w:id="1829"/>
    <w:bookmarkStart w:name="z1839" w:id="1830"/>
    <w:p>
      <w:pPr>
        <w:spacing w:after="0"/>
        <w:ind w:left="0"/>
        <w:jc w:val="both"/>
      </w:pPr>
      <w:r>
        <w:rPr>
          <w:rFonts w:ascii="Times New Roman"/>
          <w:b w:val="false"/>
          <w:i w:val="false"/>
          <w:color w:val="000000"/>
          <w:sz w:val="28"/>
        </w:rPr>
        <w:t>
      оценка управленческой информации по внутреннему контролю на достоверность, полноту и своевременность;</w:t>
      </w:r>
    </w:p>
    <w:bookmarkEnd w:id="1830"/>
    <w:bookmarkStart w:name="z1840" w:id="1831"/>
    <w:p>
      <w:pPr>
        <w:spacing w:after="0"/>
        <w:ind w:left="0"/>
        <w:jc w:val="both"/>
      </w:pPr>
      <w:r>
        <w:rPr>
          <w:rFonts w:ascii="Times New Roman"/>
          <w:b w:val="false"/>
          <w:i w:val="false"/>
          <w:color w:val="000000"/>
          <w:sz w:val="28"/>
        </w:rPr>
        <w:t>
      3) достаточность капитала и ликвидности, в том числе:</w:t>
      </w:r>
    </w:p>
    <w:bookmarkEnd w:id="1831"/>
    <w:bookmarkStart w:name="z1841" w:id="1832"/>
    <w:p>
      <w:pPr>
        <w:spacing w:after="0"/>
        <w:ind w:left="0"/>
        <w:jc w:val="both"/>
      </w:pPr>
      <w:r>
        <w:rPr>
          <w:rFonts w:ascii="Times New Roman"/>
          <w:b w:val="false"/>
          <w:i w:val="false"/>
          <w:color w:val="000000"/>
          <w:sz w:val="28"/>
        </w:rPr>
        <w:t>
      оценка эффективности внутренних процессов оценки достаточности капитала и ликвидности, адекватности уровня капитала и ликвидности принимаемым банком рискам, соблюдения обязательных нормативов;</w:t>
      </w:r>
    </w:p>
    <w:bookmarkEnd w:id="1832"/>
    <w:bookmarkStart w:name="z1842" w:id="1833"/>
    <w:p>
      <w:pPr>
        <w:spacing w:after="0"/>
        <w:ind w:left="0"/>
        <w:jc w:val="both"/>
      </w:pPr>
      <w:r>
        <w:rPr>
          <w:rFonts w:ascii="Times New Roman"/>
          <w:b w:val="false"/>
          <w:i w:val="false"/>
          <w:color w:val="000000"/>
          <w:sz w:val="28"/>
        </w:rPr>
        <w:t>
      оценка процессов стресс-тестирования уровня капитала и ликвидности с учетом периодичности проведения стресс-тестов, задач тестирования, реалистичности сценариев и принимаемых допущений, достоверность процессов;</w:t>
      </w:r>
    </w:p>
    <w:bookmarkEnd w:id="1833"/>
    <w:bookmarkStart w:name="z1843" w:id="1834"/>
    <w:p>
      <w:pPr>
        <w:spacing w:after="0"/>
        <w:ind w:left="0"/>
        <w:jc w:val="both"/>
      </w:pPr>
      <w:r>
        <w:rPr>
          <w:rFonts w:ascii="Times New Roman"/>
          <w:b w:val="false"/>
          <w:i w:val="false"/>
          <w:color w:val="000000"/>
          <w:sz w:val="28"/>
        </w:rPr>
        <w:t>
      4) регуляторная и управленческая отчетность.</w:t>
      </w:r>
    </w:p>
    <w:bookmarkEnd w:id="1834"/>
    <w:bookmarkStart w:name="z1844" w:id="1835"/>
    <w:p>
      <w:pPr>
        <w:spacing w:after="0"/>
        <w:ind w:left="0"/>
        <w:jc w:val="both"/>
      </w:pPr>
      <w:r>
        <w:rPr>
          <w:rFonts w:ascii="Times New Roman"/>
          <w:b w:val="false"/>
          <w:i w:val="false"/>
          <w:color w:val="000000"/>
          <w:sz w:val="28"/>
        </w:rPr>
        <w:t>
      Подразделение внутреннего аудита оценивает эффективность процессов управления рисками и подготовки отчетности для руководства банка и уполномоченного органа;</w:t>
      </w:r>
    </w:p>
    <w:bookmarkEnd w:id="1835"/>
    <w:bookmarkStart w:name="z1845" w:id="1836"/>
    <w:p>
      <w:pPr>
        <w:spacing w:after="0"/>
        <w:ind w:left="0"/>
        <w:jc w:val="both"/>
      </w:pPr>
      <w:r>
        <w:rPr>
          <w:rFonts w:ascii="Times New Roman"/>
          <w:b w:val="false"/>
          <w:i w:val="false"/>
          <w:color w:val="000000"/>
          <w:sz w:val="28"/>
        </w:rPr>
        <w:t>
      5) комплаенс-риск.</w:t>
      </w:r>
    </w:p>
    <w:bookmarkEnd w:id="1836"/>
    <w:bookmarkStart w:name="z1846" w:id="1837"/>
    <w:p>
      <w:pPr>
        <w:spacing w:after="0"/>
        <w:ind w:left="0"/>
        <w:jc w:val="both"/>
      </w:pPr>
      <w:r>
        <w:rPr>
          <w:rFonts w:ascii="Times New Roman"/>
          <w:b w:val="false"/>
          <w:i w:val="false"/>
          <w:color w:val="000000"/>
          <w:sz w:val="28"/>
        </w:rPr>
        <w:t>
      Оценка эффективности процессов и процедур управления комплаенс-риском и риском ОД/ФТ/ФРОМУ;</w:t>
      </w:r>
    </w:p>
    <w:bookmarkEnd w:id="1837"/>
    <w:bookmarkStart w:name="z1847" w:id="1838"/>
    <w:p>
      <w:pPr>
        <w:spacing w:after="0"/>
        <w:ind w:left="0"/>
        <w:jc w:val="both"/>
      </w:pPr>
      <w:r>
        <w:rPr>
          <w:rFonts w:ascii="Times New Roman"/>
          <w:b w:val="false"/>
          <w:i w:val="false"/>
          <w:color w:val="000000"/>
          <w:sz w:val="28"/>
        </w:rPr>
        <w:t>
      6) деятельность финансового блока:</w:t>
      </w:r>
    </w:p>
    <w:bookmarkEnd w:id="1838"/>
    <w:bookmarkStart w:name="z1848" w:id="1839"/>
    <w:p>
      <w:pPr>
        <w:spacing w:after="0"/>
        <w:ind w:left="0"/>
        <w:jc w:val="both"/>
      </w:pPr>
      <w:r>
        <w:rPr>
          <w:rFonts w:ascii="Times New Roman"/>
          <w:b w:val="false"/>
          <w:i w:val="false"/>
          <w:color w:val="000000"/>
          <w:sz w:val="28"/>
        </w:rPr>
        <w:t>
      оценка процесса формирования исходных финансовых данных на предмет обеспечения их адекватности, точности и полноты и последующей передачи ключевых данных, в том числе финансовых результатов, оценки финансовых инструментов и снижения их стоимости;</w:t>
      </w:r>
    </w:p>
    <w:bookmarkEnd w:id="1839"/>
    <w:bookmarkStart w:name="z1849" w:id="1840"/>
    <w:p>
      <w:pPr>
        <w:spacing w:after="0"/>
        <w:ind w:left="0"/>
        <w:jc w:val="both"/>
      </w:pPr>
      <w:r>
        <w:rPr>
          <w:rFonts w:ascii="Times New Roman"/>
          <w:b w:val="false"/>
          <w:i w:val="false"/>
          <w:color w:val="000000"/>
          <w:sz w:val="28"/>
        </w:rPr>
        <w:t>
      оценка процесса утверждения и применения моделей ценообразования, включая проверку последовательности подходов, актуальности, независимости и достоверности источников данных, используемых в этих моделях;</w:t>
      </w:r>
    </w:p>
    <w:bookmarkEnd w:id="1840"/>
    <w:bookmarkStart w:name="z1850" w:id="1841"/>
    <w:p>
      <w:pPr>
        <w:spacing w:after="0"/>
        <w:ind w:left="0"/>
        <w:jc w:val="both"/>
      </w:pPr>
      <w:r>
        <w:rPr>
          <w:rFonts w:ascii="Times New Roman"/>
          <w:b w:val="false"/>
          <w:i w:val="false"/>
          <w:color w:val="000000"/>
          <w:sz w:val="28"/>
        </w:rPr>
        <w:t>
      оценка действующих механизмов контроля для предотвращения и выявления нарушений правил осуществления операций;</w:t>
      </w:r>
    </w:p>
    <w:bookmarkEnd w:id="1841"/>
    <w:bookmarkStart w:name="z1851" w:id="1842"/>
    <w:p>
      <w:pPr>
        <w:spacing w:after="0"/>
        <w:ind w:left="0"/>
        <w:jc w:val="both"/>
      </w:pPr>
      <w:r>
        <w:rPr>
          <w:rFonts w:ascii="Times New Roman"/>
          <w:b w:val="false"/>
          <w:i w:val="false"/>
          <w:color w:val="000000"/>
          <w:sz w:val="28"/>
        </w:rPr>
        <w:t>
      оценка процедур банка по измерению и мониторингу банковских позиций по ликвидности, валюте и процентной ставке на предмет соответствия риск-профилю банка, внешней среде и минимальным регуляторным требованиям;</w:t>
      </w:r>
    </w:p>
    <w:bookmarkEnd w:id="1842"/>
    <w:bookmarkStart w:name="z1852" w:id="1843"/>
    <w:p>
      <w:pPr>
        <w:spacing w:after="0"/>
        <w:ind w:left="0"/>
        <w:jc w:val="both"/>
      </w:pPr>
      <w:r>
        <w:rPr>
          <w:rFonts w:ascii="Times New Roman"/>
          <w:b w:val="false"/>
          <w:i w:val="false"/>
          <w:color w:val="000000"/>
          <w:sz w:val="28"/>
        </w:rPr>
        <w:t>
      выборочное тестирование транзакций банка на предмет их соответствия политикам, процедурам в ходе проверки и оценка эффективности мер внутреннего контроля в отношении данных транзакций;</w:t>
      </w:r>
    </w:p>
    <w:bookmarkEnd w:id="1843"/>
    <w:bookmarkStart w:name="z1853" w:id="1844"/>
    <w:p>
      <w:pPr>
        <w:spacing w:after="0"/>
        <w:ind w:left="0"/>
        <w:jc w:val="both"/>
      </w:pPr>
      <w:r>
        <w:rPr>
          <w:rFonts w:ascii="Times New Roman"/>
          <w:b w:val="false"/>
          <w:i w:val="false"/>
          <w:color w:val="000000"/>
          <w:sz w:val="28"/>
        </w:rPr>
        <w:t>
      оценка эффективности процессов ведения бухгалтерского учета, в том числе контрольных процедур.</w:t>
      </w:r>
    </w:p>
    <w:bookmarkEnd w:id="1844"/>
    <w:bookmarkStart w:name="z1854" w:id="1845"/>
    <w:p>
      <w:pPr>
        <w:spacing w:after="0"/>
        <w:ind w:left="0"/>
        <w:jc w:val="both"/>
      </w:pPr>
      <w:r>
        <w:rPr>
          <w:rFonts w:ascii="Times New Roman"/>
          <w:b w:val="false"/>
          <w:i w:val="false"/>
          <w:color w:val="000000"/>
          <w:sz w:val="28"/>
        </w:rPr>
        <w:t>
      127. По результатам аудиторских проверок формируется отчет о результатах внутреннего аудита, который содержит, не ограничиваясь, следующее:</w:t>
      </w:r>
    </w:p>
    <w:bookmarkEnd w:id="1845"/>
    <w:bookmarkStart w:name="z1855" w:id="1846"/>
    <w:p>
      <w:pPr>
        <w:spacing w:after="0"/>
        <w:ind w:left="0"/>
        <w:jc w:val="both"/>
      </w:pPr>
      <w:r>
        <w:rPr>
          <w:rFonts w:ascii="Times New Roman"/>
          <w:b w:val="false"/>
          <w:i w:val="false"/>
          <w:color w:val="000000"/>
          <w:sz w:val="28"/>
        </w:rPr>
        <w:t>
      1) общую информацию, включая цели, объем, сроки проведения аудиторской проверки, сведения о составе проверяющей группы;</w:t>
      </w:r>
    </w:p>
    <w:bookmarkEnd w:id="1846"/>
    <w:bookmarkStart w:name="z1856" w:id="1847"/>
    <w:p>
      <w:pPr>
        <w:spacing w:after="0"/>
        <w:ind w:left="0"/>
        <w:jc w:val="both"/>
      </w:pPr>
      <w:r>
        <w:rPr>
          <w:rFonts w:ascii="Times New Roman"/>
          <w:b w:val="false"/>
          <w:i w:val="false"/>
          <w:color w:val="000000"/>
          <w:sz w:val="28"/>
        </w:rPr>
        <w:t>
      2) перечень выявленных в ходе проверки нарушений и недостатков с указанием причин, вызвавших нарушения и недостатки, и их влияние на деятельность банка;</w:t>
      </w:r>
    </w:p>
    <w:bookmarkEnd w:id="1847"/>
    <w:bookmarkStart w:name="z1857" w:id="1848"/>
    <w:p>
      <w:pPr>
        <w:spacing w:after="0"/>
        <w:ind w:left="0"/>
        <w:jc w:val="both"/>
      </w:pPr>
      <w:r>
        <w:rPr>
          <w:rFonts w:ascii="Times New Roman"/>
          <w:b w:val="false"/>
          <w:i w:val="false"/>
          <w:color w:val="000000"/>
          <w:sz w:val="28"/>
        </w:rPr>
        <w:t>
      3) рекомендации по устранению выявленных нарушений и недостатков;</w:t>
      </w:r>
    </w:p>
    <w:bookmarkEnd w:id="1848"/>
    <w:bookmarkStart w:name="z1858" w:id="1849"/>
    <w:p>
      <w:pPr>
        <w:spacing w:after="0"/>
        <w:ind w:left="0"/>
        <w:jc w:val="both"/>
      </w:pPr>
      <w:r>
        <w:rPr>
          <w:rFonts w:ascii="Times New Roman"/>
          <w:b w:val="false"/>
          <w:i w:val="false"/>
          <w:color w:val="000000"/>
          <w:sz w:val="28"/>
        </w:rPr>
        <w:t>
      4) список лиц, которым направляется аудиторский отчет.</w:t>
      </w:r>
    </w:p>
    <w:bookmarkEnd w:id="1849"/>
    <w:bookmarkStart w:name="z1859" w:id="1850"/>
    <w:p>
      <w:pPr>
        <w:spacing w:after="0"/>
        <w:ind w:left="0"/>
        <w:jc w:val="both"/>
      </w:pPr>
      <w:r>
        <w:rPr>
          <w:rFonts w:ascii="Times New Roman"/>
          <w:b w:val="false"/>
          <w:i w:val="false"/>
          <w:color w:val="000000"/>
          <w:sz w:val="28"/>
        </w:rPr>
        <w:t>
      Отчет о результатах внутреннего аудита направляется правлению банка на ознакомление, выявленные существенные факты и сделанные выводы направляются на рассмотрение комитета по вопросам аудита и совета директоров банка.</w:t>
      </w:r>
    </w:p>
    <w:bookmarkEnd w:id="1850"/>
    <w:bookmarkStart w:name="z1860" w:id="1851"/>
    <w:p>
      <w:pPr>
        <w:spacing w:after="0"/>
        <w:ind w:left="0"/>
        <w:jc w:val="both"/>
      </w:pPr>
      <w:r>
        <w:rPr>
          <w:rFonts w:ascii="Times New Roman"/>
          <w:b w:val="false"/>
          <w:i w:val="false"/>
          <w:color w:val="000000"/>
          <w:sz w:val="28"/>
        </w:rPr>
        <w:t>
      128. Руководитель подразделения внутреннего аудита отвечает за подготовку ежегодного плана аудиторских проверок на основе риск-ориентированного подхода, который содержит, не ограничиваясь, следующее:</w:t>
      </w:r>
    </w:p>
    <w:bookmarkEnd w:id="1851"/>
    <w:bookmarkStart w:name="z1861" w:id="1852"/>
    <w:p>
      <w:pPr>
        <w:spacing w:after="0"/>
        <w:ind w:left="0"/>
        <w:jc w:val="both"/>
      </w:pPr>
      <w:r>
        <w:rPr>
          <w:rFonts w:ascii="Times New Roman"/>
          <w:b w:val="false"/>
          <w:i w:val="false"/>
          <w:color w:val="000000"/>
          <w:sz w:val="28"/>
        </w:rPr>
        <w:t>
      1) цели и масштаб аудита;</w:t>
      </w:r>
    </w:p>
    <w:bookmarkEnd w:id="1852"/>
    <w:bookmarkStart w:name="z1862" w:id="1853"/>
    <w:p>
      <w:pPr>
        <w:spacing w:after="0"/>
        <w:ind w:left="0"/>
        <w:jc w:val="both"/>
      </w:pPr>
      <w:r>
        <w:rPr>
          <w:rFonts w:ascii="Times New Roman"/>
          <w:b w:val="false"/>
          <w:i w:val="false"/>
          <w:color w:val="000000"/>
          <w:sz w:val="28"/>
        </w:rPr>
        <w:t>
      2) направления, подлежащие аудиту;</w:t>
      </w:r>
    </w:p>
    <w:bookmarkEnd w:id="1853"/>
    <w:bookmarkStart w:name="z1863" w:id="1854"/>
    <w:p>
      <w:pPr>
        <w:spacing w:after="0"/>
        <w:ind w:left="0"/>
        <w:jc w:val="both"/>
      </w:pPr>
      <w:r>
        <w:rPr>
          <w:rFonts w:ascii="Times New Roman"/>
          <w:b w:val="false"/>
          <w:i w:val="false"/>
          <w:color w:val="000000"/>
          <w:sz w:val="28"/>
        </w:rPr>
        <w:t>
      3) сроки проведения аудита;</w:t>
      </w:r>
    </w:p>
    <w:bookmarkEnd w:id="1854"/>
    <w:bookmarkStart w:name="z1864" w:id="1855"/>
    <w:p>
      <w:pPr>
        <w:spacing w:after="0"/>
        <w:ind w:left="0"/>
        <w:jc w:val="both"/>
      </w:pPr>
      <w:r>
        <w:rPr>
          <w:rFonts w:ascii="Times New Roman"/>
          <w:b w:val="false"/>
          <w:i w:val="false"/>
          <w:color w:val="000000"/>
          <w:sz w:val="28"/>
        </w:rPr>
        <w:t>
      4) необходимые кадровые и иные ресурсы.</w:t>
      </w:r>
    </w:p>
    <w:bookmarkEnd w:id="1855"/>
    <w:bookmarkStart w:name="z1865" w:id="1856"/>
    <w:p>
      <w:pPr>
        <w:spacing w:after="0"/>
        <w:ind w:left="0"/>
        <w:jc w:val="both"/>
      </w:pPr>
      <w:r>
        <w:rPr>
          <w:rFonts w:ascii="Times New Roman"/>
          <w:b w:val="false"/>
          <w:i w:val="false"/>
          <w:color w:val="000000"/>
          <w:sz w:val="28"/>
        </w:rPr>
        <w:t>
      Ежегодный план аудиторских проверок основывается на оценке рисков и при необходимости пересматривается в течение года.</w:t>
      </w:r>
    </w:p>
    <w:bookmarkEnd w:id="1856"/>
    <w:bookmarkStart w:name="z1866" w:id="1857"/>
    <w:p>
      <w:pPr>
        <w:spacing w:after="0"/>
        <w:ind w:left="0"/>
        <w:jc w:val="left"/>
      </w:pPr>
      <w:r>
        <w:rPr>
          <w:rFonts w:ascii="Times New Roman"/>
          <w:b/>
          <w:i w:val="false"/>
          <w:color w:val="000000"/>
        </w:rPr>
        <w:t xml:space="preserve"> Глава 14. Аутсорсинг</w:t>
      </w:r>
    </w:p>
    <w:bookmarkEnd w:id="1857"/>
    <w:bookmarkStart w:name="z1867" w:id="1858"/>
    <w:p>
      <w:pPr>
        <w:spacing w:after="0"/>
        <w:ind w:left="0"/>
        <w:jc w:val="both"/>
      </w:pPr>
      <w:r>
        <w:rPr>
          <w:rFonts w:ascii="Times New Roman"/>
          <w:b w:val="false"/>
          <w:i w:val="false"/>
          <w:color w:val="000000"/>
          <w:sz w:val="28"/>
        </w:rPr>
        <w:t>
      129. В случае привлечения внешних подрядчиков на аутсорсинг для выполнения отдельных операций и (или) осуществления бизнес-процессов совет директоров банка обеспечивает наличие эффективных принципов и практик управления рисками, возникающими в результате привлечения внешних подрядчиков. Мероприятия по привлечению внешних подрядчиков включают:</w:t>
      </w:r>
    </w:p>
    <w:bookmarkEnd w:id="1858"/>
    <w:bookmarkStart w:name="z1868" w:id="1859"/>
    <w:p>
      <w:pPr>
        <w:spacing w:after="0"/>
        <w:ind w:left="0"/>
        <w:jc w:val="both"/>
      </w:pPr>
      <w:r>
        <w:rPr>
          <w:rFonts w:ascii="Times New Roman"/>
          <w:b w:val="false"/>
          <w:i w:val="false"/>
          <w:color w:val="000000"/>
          <w:sz w:val="28"/>
        </w:rPr>
        <w:t>
      1) процедуры определения того, какие функции передаются на аутсорсинг и каким образом;</w:t>
      </w:r>
    </w:p>
    <w:bookmarkEnd w:id="1859"/>
    <w:bookmarkStart w:name="z1869" w:id="1860"/>
    <w:p>
      <w:pPr>
        <w:spacing w:after="0"/>
        <w:ind w:left="0"/>
        <w:jc w:val="both"/>
      </w:pPr>
      <w:r>
        <w:rPr>
          <w:rFonts w:ascii="Times New Roman"/>
          <w:b w:val="false"/>
          <w:i w:val="false"/>
          <w:color w:val="000000"/>
          <w:sz w:val="28"/>
        </w:rPr>
        <w:t>
      2) процессы осуществления проверки благонадежности финансового состояния компании при выборе потенциальных контрагентов;</w:t>
      </w:r>
    </w:p>
    <w:bookmarkEnd w:id="1860"/>
    <w:bookmarkStart w:name="z1870" w:id="1861"/>
    <w:p>
      <w:pPr>
        <w:spacing w:after="0"/>
        <w:ind w:left="0"/>
        <w:jc w:val="both"/>
      </w:pPr>
      <w:r>
        <w:rPr>
          <w:rFonts w:ascii="Times New Roman"/>
          <w:b w:val="false"/>
          <w:i w:val="false"/>
          <w:color w:val="000000"/>
          <w:sz w:val="28"/>
        </w:rPr>
        <w:t>
      3) надежные принципы заключения контрактов с внешними подрядчиками, учитывающие структуру их собственности, условия конфиденциальности и предусматривающие права на расторжение контрактов;</w:t>
      </w:r>
    </w:p>
    <w:bookmarkEnd w:id="1861"/>
    <w:bookmarkStart w:name="z1871" w:id="1862"/>
    <w:p>
      <w:pPr>
        <w:spacing w:after="0"/>
        <w:ind w:left="0"/>
        <w:jc w:val="both"/>
      </w:pPr>
      <w:r>
        <w:rPr>
          <w:rFonts w:ascii="Times New Roman"/>
          <w:b w:val="false"/>
          <w:i w:val="false"/>
          <w:color w:val="000000"/>
          <w:sz w:val="28"/>
        </w:rPr>
        <w:t>
      4) программы управления и мониторинга рисков, связанных с заключением таких контрактов, учитывающие финансовое положение источника услуг;</w:t>
      </w:r>
    </w:p>
    <w:bookmarkEnd w:id="1862"/>
    <w:bookmarkStart w:name="z1872" w:id="1863"/>
    <w:p>
      <w:pPr>
        <w:spacing w:after="0"/>
        <w:ind w:left="0"/>
        <w:jc w:val="both"/>
      </w:pPr>
      <w:r>
        <w:rPr>
          <w:rFonts w:ascii="Times New Roman"/>
          <w:b w:val="false"/>
          <w:i w:val="false"/>
          <w:color w:val="000000"/>
          <w:sz w:val="28"/>
        </w:rPr>
        <w:t>
      5) создание условий для осуществления эффективного контроля в банке и организации, оказывающей услуги;</w:t>
      </w:r>
    </w:p>
    <w:bookmarkEnd w:id="1863"/>
    <w:bookmarkStart w:name="z1873" w:id="1864"/>
    <w:p>
      <w:pPr>
        <w:spacing w:after="0"/>
        <w:ind w:left="0"/>
        <w:jc w:val="both"/>
      </w:pPr>
      <w:r>
        <w:rPr>
          <w:rFonts w:ascii="Times New Roman"/>
          <w:b w:val="false"/>
          <w:i w:val="false"/>
          <w:color w:val="000000"/>
          <w:sz w:val="28"/>
        </w:rPr>
        <w:t>
      6) разработку эффективных планов на случай возникновения непредвиденных обстоятельств;</w:t>
      </w:r>
    </w:p>
    <w:bookmarkEnd w:id="1864"/>
    <w:bookmarkStart w:name="z1874" w:id="1865"/>
    <w:p>
      <w:pPr>
        <w:spacing w:after="0"/>
        <w:ind w:left="0"/>
        <w:jc w:val="both"/>
      </w:pPr>
      <w:r>
        <w:rPr>
          <w:rFonts w:ascii="Times New Roman"/>
          <w:b w:val="false"/>
          <w:i w:val="false"/>
          <w:color w:val="000000"/>
          <w:sz w:val="28"/>
        </w:rPr>
        <w:t>
      7) выполнение комплексных контрактов и (или) договоров об оказании услуг с четким распределением обязанностей между организацией, оказывающей услуги, и банком.</w:t>
      </w:r>
    </w:p>
    <w:bookmarkEnd w:id="1865"/>
    <w:bookmarkStart w:name="z1875" w:id="1866"/>
    <w:p>
      <w:pPr>
        <w:spacing w:after="0"/>
        <w:ind w:left="0"/>
        <w:jc w:val="left"/>
      </w:pPr>
      <w:r>
        <w:rPr>
          <w:rFonts w:ascii="Times New Roman"/>
          <w:b/>
          <w:i w:val="false"/>
          <w:color w:val="000000"/>
        </w:rPr>
        <w:t xml:space="preserve"> Глава 15. Управление залоговым обеспечением</w:t>
      </w:r>
    </w:p>
    <w:bookmarkEnd w:id="1866"/>
    <w:bookmarkStart w:name="z1876" w:id="1867"/>
    <w:p>
      <w:pPr>
        <w:spacing w:after="0"/>
        <w:ind w:left="0"/>
        <w:jc w:val="both"/>
      </w:pPr>
      <w:r>
        <w:rPr>
          <w:rFonts w:ascii="Times New Roman"/>
          <w:b w:val="false"/>
          <w:i w:val="false"/>
          <w:color w:val="000000"/>
          <w:sz w:val="28"/>
        </w:rPr>
        <w:t>
      130. Банк обеспечивает функционирование подразделения залоговой службы с учетом стратегии, организационной структуры, объема активов, характера и уровня сложности бизнеса банка. Подразделение залоговой службы имеет четко определенные полномочия. Ресурсы подразделения залоговой службы определяются банком с учетом необходимости выполнения своих функций и обязанностей объективно и качественно.</w:t>
      </w:r>
    </w:p>
    <w:bookmarkEnd w:id="1867"/>
    <w:bookmarkStart w:name="z1877" w:id="1868"/>
    <w:p>
      <w:pPr>
        <w:spacing w:after="0"/>
        <w:ind w:left="0"/>
        <w:jc w:val="both"/>
      </w:pPr>
      <w:r>
        <w:rPr>
          <w:rFonts w:ascii="Times New Roman"/>
          <w:b w:val="false"/>
          <w:i w:val="false"/>
          <w:color w:val="000000"/>
          <w:sz w:val="28"/>
        </w:rPr>
        <w:t>
      Руководитель и работники подразделения залоговой службы не занимают должности в иных структурных подразделениях банка, когда возможен конфликт интересов между их обязанностями по оценке залогов и любыми другими возложенными на них обязанностями.</w:t>
      </w:r>
    </w:p>
    <w:bookmarkEnd w:id="1868"/>
    <w:bookmarkStart w:name="z1878" w:id="1869"/>
    <w:p>
      <w:pPr>
        <w:spacing w:after="0"/>
        <w:ind w:left="0"/>
        <w:jc w:val="both"/>
      </w:pPr>
      <w:r>
        <w:rPr>
          <w:rFonts w:ascii="Times New Roman"/>
          <w:b w:val="false"/>
          <w:i w:val="false"/>
          <w:color w:val="000000"/>
          <w:sz w:val="28"/>
        </w:rPr>
        <w:t>
      Подразделение залоговой службы руководствуется в своей деятельности требованиям законодательства Республики Казахстан, стандартами оценки и (или) международными стандартами оценки.</w:t>
      </w:r>
    </w:p>
    <w:bookmarkEnd w:id="1869"/>
    <w:bookmarkStart w:name="z1879" w:id="1870"/>
    <w:p>
      <w:pPr>
        <w:spacing w:after="0"/>
        <w:ind w:left="0"/>
        <w:jc w:val="both"/>
      </w:pPr>
      <w:r>
        <w:rPr>
          <w:rFonts w:ascii="Times New Roman"/>
          <w:b w:val="false"/>
          <w:i w:val="false"/>
          <w:color w:val="000000"/>
          <w:sz w:val="28"/>
        </w:rPr>
        <w:t>
      131. Внутренние документы банка способствуют повышению эффективности работы подразделения залоговой службы посредством установления:</w:t>
      </w:r>
    </w:p>
    <w:bookmarkEnd w:id="1870"/>
    <w:bookmarkStart w:name="z1880" w:id="1871"/>
    <w:p>
      <w:pPr>
        <w:spacing w:after="0"/>
        <w:ind w:left="0"/>
        <w:jc w:val="both"/>
      </w:pPr>
      <w:r>
        <w:rPr>
          <w:rFonts w:ascii="Times New Roman"/>
          <w:b w:val="false"/>
          <w:i w:val="false"/>
          <w:color w:val="000000"/>
          <w:sz w:val="28"/>
        </w:rPr>
        <w:t>
      1) требований к проведению подразделением залоговой службы внутренней оценки залога в рамках принятия решений о выдаче займа и управления кредитным риском;</w:t>
      </w:r>
    </w:p>
    <w:bookmarkEnd w:id="1871"/>
    <w:bookmarkStart w:name="z1881" w:id="1872"/>
    <w:p>
      <w:pPr>
        <w:spacing w:after="0"/>
        <w:ind w:left="0"/>
        <w:jc w:val="both"/>
      </w:pPr>
      <w:r>
        <w:rPr>
          <w:rFonts w:ascii="Times New Roman"/>
          <w:b w:val="false"/>
          <w:i w:val="false"/>
          <w:color w:val="000000"/>
          <w:sz w:val="28"/>
        </w:rPr>
        <w:t>
      2) требований для работников подразделения залоговой службы по наличию достаточных знаний об оценочной деятельности и методах проведения оценки, навыков сбора необходимой и достаточной информации, умения проводить анализ и оценку для выполнения своих должностных обязанностей;</w:t>
      </w:r>
    </w:p>
    <w:bookmarkEnd w:id="1872"/>
    <w:bookmarkStart w:name="z1882" w:id="1873"/>
    <w:p>
      <w:pPr>
        <w:spacing w:after="0"/>
        <w:ind w:left="0"/>
        <w:jc w:val="both"/>
      </w:pPr>
      <w:r>
        <w:rPr>
          <w:rFonts w:ascii="Times New Roman"/>
          <w:b w:val="false"/>
          <w:i w:val="false"/>
          <w:color w:val="000000"/>
          <w:sz w:val="28"/>
        </w:rPr>
        <w:t>
      3) требований проводить периодическую оценку эффективности залоговой службы.</w:t>
      </w:r>
    </w:p>
    <w:bookmarkEnd w:id="1873"/>
    <w:bookmarkStart w:name="z1883" w:id="1874"/>
    <w:p>
      <w:pPr>
        <w:spacing w:after="0"/>
        <w:ind w:left="0"/>
        <w:jc w:val="both"/>
      </w:pPr>
      <w:r>
        <w:rPr>
          <w:rFonts w:ascii="Times New Roman"/>
          <w:b w:val="false"/>
          <w:i w:val="false"/>
          <w:color w:val="000000"/>
          <w:sz w:val="28"/>
        </w:rPr>
        <w:t>
      132. Эффективная деятельность подразделения залоговой службы основывается на следующих принципах:</w:t>
      </w:r>
    </w:p>
    <w:bookmarkEnd w:id="1874"/>
    <w:bookmarkStart w:name="z1884" w:id="1875"/>
    <w:p>
      <w:pPr>
        <w:spacing w:after="0"/>
        <w:ind w:left="0"/>
        <w:jc w:val="both"/>
      </w:pPr>
      <w:r>
        <w:rPr>
          <w:rFonts w:ascii="Times New Roman"/>
          <w:b w:val="false"/>
          <w:i w:val="false"/>
          <w:color w:val="000000"/>
          <w:sz w:val="28"/>
        </w:rPr>
        <w:t>
      1) отсутствие конфликта интересов в деятельности работников подразделения залоговой службы;</w:t>
      </w:r>
    </w:p>
    <w:bookmarkEnd w:id="1875"/>
    <w:bookmarkStart w:name="z1885" w:id="1876"/>
    <w:p>
      <w:pPr>
        <w:spacing w:after="0"/>
        <w:ind w:left="0"/>
        <w:jc w:val="both"/>
      </w:pPr>
      <w:r>
        <w:rPr>
          <w:rFonts w:ascii="Times New Roman"/>
          <w:b w:val="false"/>
          <w:i w:val="false"/>
          <w:color w:val="000000"/>
          <w:sz w:val="28"/>
        </w:rPr>
        <w:t>
      2) отсутствие связи между вознаграждением работников подразделения залоговой службы и финансовыми результатами деятельности иных отдельных структурных подразделений банка. Премиальная часть вознаграждения руководителя и работников подразделения залоговой службы устанавливается таким образом, чтобы исключить возникновение конфликта интересов и не ставить под сомнение объективность деятельности подразделения залоговой службы;</w:t>
      </w:r>
    </w:p>
    <w:bookmarkEnd w:id="1876"/>
    <w:bookmarkStart w:name="z1886" w:id="1877"/>
    <w:p>
      <w:pPr>
        <w:spacing w:after="0"/>
        <w:ind w:left="0"/>
        <w:jc w:val="both"/>
      </w:pPr>
      <w:r>
        <w:rPr>
          <w:rFonts w:ascii="Times New Roman"/>
          <w:b w:val="false"/>
          <w:i w:val="false"/>
          <w:color w:val="000000"/>
          <w:sz w:val="28"/>
        </w:rPr>
        <w:t>
      3) профессиональная компетентность работников подразделения залоговой службы (наличие у руководителя подразделения залоговой службы свидетельства о присвоении квалификации "оценщик", выданного палатой оценщиков, и членства в одной из палат оценщиков в соответствии с Законом Республики Казахстан "Об оценочной деятельности в Республике Казахстан").</w:t>
      </w:r>
    </w:p>
    <w:bookmarkEnd w:id="1877"/>
    <w:bookmarkStart w:name="z1887" w:id="1878"/>
    <w:p>
      <w:pPr>
        <w:spacing w:after="0"/>
        <w:ind w:left="0"/>
        <w:jc w:val="both"/>
      </w:pPr>
      <w:r>
        <w:rPr>
          <w:rFonts w:ascii="Times New Roman"/>
          <w:b w:val="false"/>
          <w:i w:val="false"/>
          <w:color w:val="000000"/>
          <w:sz w:val="28"/>
        </w:rPr>
        <w:t>
      133. Банк утверждает положение о подразделении залоговой службы в целях обеспечения эффективности деятельности. Положение включает, не ограничиваясь, следующее:</w:t>
      </w:r>
    </w:p>
    <w:bookmarkEnd w:id="1878"/>
    <w:bookmarkStart w:name="z1888" w:id="1879"/>
    <w:p>
      <w:pPr>
        <w:spacing w:after="0"/>
        <w:ind w:left="0"/>
        <w:jc w:val="both"/>
      </w:pPr>
      <w:r>
        <w:rPr>
          <w:rFonts w:ascii="Times New Roman"/>
          <w:b w:val="false"/>
          <w:i w:val="false"/>
          <w:color w:val="000000"/>
          <w:sz w:val="28"/>
        </w:rPr>
        <w:t>
      1) статус подразделения залоговой службы в банке, полномочия, обязанности и внутренний порядок взаимодействия с иными подразделениями банка;</w:t>
      </w:r>
    </w:p>
    <w:bookmarkEnd w:id="1879"/>
    <w:bookmarkStart w:name="z1889" w:id="1880"/>
    <w:p>
      <w:pPr>
        <w:spacing w:after="0"/>
        <w:ind w:left="0"/>
        <w:jc w:val="both"/>
      </w:pPr>
      <w:r>
        <w:rPr>
          <w:rFonts w:ascii="Times New Roman"/>
          <w:b w:val="false"/>
          <w:i w:val="false"/>
          <w:color w:val="000000"/>
          <w:sz w:val="28"/>
        </w:rPr>
        <w:t>
      2) задачи и сферу деятельности подразделения залоговой службы;</w:t>
      </w:r>
    </w:p>
    <w:bookmarkEnd w:id="1880"/>
    <w:bookmarkStart w:name="z1890" w:id="1881"/>
    <w:p>
      <w:pPr>
        <w:spacing w:after="0"/>
        <w:ind w:left="0"/>
        <w:jc w:val="both"/>
      </w:pPr>
      <w:r>
        <w:rPr>
          <w:rFonts w:ascii="Times New Roman"/>
          <w:b w:val="false"/>
          <w:i w:val="false"/>
          <w:color w:val="000000"/>
          <w:sz w:val="28"/>
        </w:rPr>
        <w:t>
      3) ответственность и подотчетность подразделения залоговой службы;</w:t>
      </w:r>
    </w:p>
    <w:bookmarkEnd w:id="1881"/>
    <w:bookmarkStart w:name="z1891" w:id="1882"/>
    <w:p>
      <w:pPr>
        <w:spacing w:after="0"/>
        <w:ind w:left="0"/>
        <w:jc w:val="both"/>
      </w:pPr>
      <w:r>
        <w:rPr>
          <w:rFonts w:ascii="Times New Roman"/>
          <w:b w:val="false"/>
          <w:i w:val="false"/>
          <w:color w:val="000000"/>
          <w:sz w:val="28"/>
        </w:rPr>
        <w:t>
      4) требования о соблюдении национальных стандартов оценки;</w:t>
      </w:r>
    </w:p>
    <w:bookmarkEnd w:id="1882"/>
    <w:bookmarkStart w:name="z1892" w:id="1883"/>
    <w:p>
      <w:pPr>
        <w:spacing w:after="0"/>
        <w:ind w:left="0"/>
        <w:jc w:val="both"/>
      </w:pPr>
      <w:r>
        <w:rPr>
          <w:rFonts w:ascii="Times New Roman"/>
          <w:b w:val="false"/>
          <w:i w:val="false"/>
          <w:color w:val="000000"/>
          <w:sz w:val="28"/>
        </w:rPr>
        <w:t>
      5) требования о ведении статистического журнала стоимости залогового обеспечения.</w:t>
      </w:r>
    </w:p>
    <w:bookmarkEnd w:id="1883"/>
    <w:bookmarkStart w:name="z1893" w:id="1884"/>
    <w:p>
      <w:pPr>
        <w:spacing w:after="0"/>
        <w:ind w:left="0"/>
        <w:jc w:val="left"/>
      </w:pPr>
      <w:r>
        <w:rPr>
          <w:rFonts w:ascii="Times New Roman"/>
          <w:b/>
          <w:i w:val="false"/>
          <w:color w:val="000000"/>
        </w:rPr>
        <w:t xml:space="preserve"> Глава 16. Управление рисками мошенничества и противоправных инцидентов при предоставлении финансовых услуг физическим лицам</w:t>
      </w:r>
    </w:p>
    <w:bookmarkEnd w:id="1884"/>
    <w:bookmarkStart w:name="z1894" w:id="1885"/>
    <w:p>
      <w:pPr>
        <w:spacing w:after="0"/>
        <w:ind w:left="0"/>
        <w:jc w:val="both"/>
      </w:pPr>
      <w:r>
        <w:rPr>
          <w:rFonts w:ascii="Times New Roman"/>
          <w:b w:val="false"/>
          <w:i w:val="false"/>
          <w:color w:val="000000"/>
          <w:sz w:val="28"/>
        </w:rPr>
        <w:t>
      134. Совет директоров банка обеспечивает наличие эффективной системы управления рисками мошенничества и противоправных инцидентов, которая соответствует рыночной ситуации, стратегии, объему активов, уровню сложности операций банка и обеспечивает эффективное выявление, измерение, мониторинг и контроль с целью противодействия мошенничеству и противоправным инцидентам при использовании банковских услуг и включает, не ограничиваясь, следующее:</w:t>
      </w:r>
    </w:p>
    <w:bookmarkEnd w:id="1885"/>
    <w:bookmarkStart w:name="z1895" w:id="1886"/>
    <w:p>
      <w:pPr>
        <w:spacing w:after="0"/>
        <w:ind w:left="0"/>
        <w:jc w:val="both"/>
      </w:pPr>
      <w:r>
        <w:rPr>
          <w:rFonts w:ascii="Times New Roman"/>
          <w:b w:val="false"/>
          <w:i w:val="false"/>
          <w:color w:val="000000"/>
          <w:sz w:val="28"/>
        </w:rPr>
        <w:t>
      1) политику и процедуры управления рисками мошенничества и противоправных инцидентов;</w:t>
      </w:r>
    </w:p>
    <w:bookmarkEnd w:id="1886"/>
    <w:bookmarkStart w:name="z1896" w:id="1887"/>
    <w:p>
      <w:pPr>
        <w:spacing w:after="0"/>
        <w:ind w:left="0"/>
        <w:jc w:val="both"/>
      </w:pPr>
      <w:r>
        <w:rPr>
          <w:rFonts w:ascii="Times New Roman"/>
          <w:b w:val="false"/>
          <w:i w:val="false"/>
          <w:color w:val="000000"/>
          <w:sz w:val="28"/>
        </w:rPr>
        <w:t>
      2) систему управленческой отчетности;</w:t>
      </w:r>
    </w:p>
    <w:bookmarkEnd w:id="1887"/>
    <w:bookmarkStart w:name="z1897" w:id="1888"/>
    <w:p>
      <w:pPr>
        <w:spacing w:after="0"/>
        <w:ind w:left="0"/>
        <w:jc w:val="both"/>
      </w:pPr>
      <w:r>
        <w:rPr>
          <w:rFonts w:ascii="Times New Roman"/>
          <w:b w:val="false"/>
          <w:i w:val="false"/>
          <w:color w:val="000000"/>
          <w:sz w:val="28"/>
        </w:rPr>
        <w:t>
      3) информационные технологии, в том числе антифрод-систему банка.</w:t>
      </w:r>
    </w:p>
    <w:bookmarkEnd w:id="1888"/>
    <w:bookmarkStart w:name="z1898" w:id="1889"/>
    <w:p>
      <w:pPr>
        <w:spacing w:after="0"/>
        <w:ind w:left="0"/>
        <w:jc w:val="both"/>
      </w:pPr>
      <w:r>
        <w:rPr>
          <w:rFonts w:ascii="Times New Roman"/>
          <w:b w:val="false"/>
          <w:i w:val="false"/>
          <w:color w:val="000000"/>
          <w:sz w:val="28"/>
        </w:rPr>
        <w:t>
      135. В функции подразделений банка в рамках управления рисками мошенничества и противоправных инцидентов входит, не ограничиваясь, следующее:</w:t>
      </w:r>
    </w:p>
    <w:bookmarkEnd w:id="1889"/>
    <w:bookmarkStart w:name="z1899" w:id="1890"/>
    <w:p>
      <w:pPr>
        <w:spacing w:after="0"/>
        <w:ind w:left="0"/>
        <w:jc w:val="both"/>
      </w:pPr>
      <w:r>
        <w:rPr>
          <w:rFonts w:ascii="Times New Roman"/>
          <w:b w:val="false"/>
          <w:i w:val="false"/>
          <w:color w:val="000000"/>
          <w:sz w:val="28"/>
        </w:rPr>
        <w:t>
      1) разработка, внедрение и развитие системы управления рисками мошенничества и противоправных инцидентов;</w:t>
      </w:r>
    </w:p>
    <w:bookmarkEnd w:id="1890"/>
    <w:bookmarkStart w:name="z1900" w:id="1891"/>
    <w:p>
      <w:pPr>
        <w:spacing w:after="0"/>
        <w:ind w:left="0"/>
        <w:jc w:val="both"/>
      </w:pPr>
      <w:r>
        <w:rPr>
          <w:rFonts w:ascii="Times New Roman"/>
          <w:b w:val="false"/>
          <w:i w:val="false"/>
          <w:color w:val="000000"/>
          <w:sz w:val="28"/>
        </w:rPr>
        <w:t>
      2) разработка плана мероприятий по реализации стратегии банка по противодействию мошенничеству и противоправным инцидентам, который раскрывает, не ограничиваясь, следующее:</w:t>
      </w:r>
    </w:p>
    <w:bookmarkEnd w:id="1891"/>
    <w:bookmarkStart w:name="z1901" w:id="1892"/>
    <w:p>
      <w:pPr>
        <w:spacing w:after="0"/>
        <w:ind w:left="0"/>
        <w:jc w:val="both"/>
      </w:pPr>
      <w:r>
        <w:rPr>
          <w:rFonts w:ascii="Times New Roman"/>
          <w:b w:val="false"/>
          <w:i w:val="false"/>
          <w:color w:val="000000"/>
          <w:sz w:val="28"/>
        </w:rPr>
        <w:t>
      определение потребностей в ресурсах, в том числе определение бюджета, необходимого для реализации процессов противодействия мошенничеству и противоправным инцидентам;</w:t>
      </w:r>
    </w:p>
    <w:bookmarkEnd w:id="1892"/>
    <w:bookmarkStart w:name="z1902" w:id="1893"/>
    <w:p>
      <w:pPr>
        <w:spacing w:after="0"/>
        <w:ind w:left="0"/>
        <w:jc w:val="both"/>
      </w:pPr>
      <w:r>
        <w:rPr>
          <w:rFonts w:ascii="Times New Roman"/>
          <w:b w:val="false"/>
          <w:i w:val="false"/>
          <w:color w:val="000000"/>
          <w:sz w:val="28"/>
        </w:rPr>
        <w:t>
      описание требуемых мероприятий по противодействию мошенничеству и противоправным инцидентам с указанием сроков и ответственных за их реализацию;</w:t>
      </w:r>
    </w:p>
    <w:bookmarkEnd w:id="1893"/>
    <w:bookmarkStart w:name="z1903" w:id="1894"/>
    <w:p>
      <w:pPr>
        <w:spacing w:after="0"/>
        <w:ind w:left="0"/>
        <w:jc w:val="both"/>
      </w:pPr>
      <w:r>
        <w:rPr>
          <w:rFonts w:ascii="Times New Roman"/>
          <w:b w:val="false"/>
          <w:i w:val="false"/>
          <w:color w:val="000000"/>
          <w:sz w:val="28"/>
        </w:rPr>
        <w:t>
      3) разработка и внедрение превентивных способов, моделей, технологий и процессов противодействия мошенничеству и противоправным инцидентам в отношении клиентов банка на внешних каналах обслуживания и совершенного работниками банка;</w:t>
      </w:r>
    </w:p>
    <w:bookmarkEnd w:id="1894"/>
    <w:bookmarkStart w:name="z1904" w:id="1895"/>
    <w:p>
      <w:pPr>
        <w:spacing w:after="0"/>
        <w:ind w:left="0"/>
        <w:jc w:val="both"/>
      </w:pPr>
      <w:r>
        <w:rPr>
          <w:rFonts w:ascii="Times New Roman"/>
          <w:b w:val="false"/>
          <w:i w:val="false"/>
          <w:color w:val="000000"/>
          <w:sz w:val="28"/>
        </w:rPr>
        <w:t>
      4) внедрение, обеспечение, функционирование и непрерывное улучшение процессов противодействия мошенничеству и противоправным инцидентам, цифровых каналов предоставления финансовых продуктов и (или) услуг;</w:t>
      </w:r>
    </w:p>
    <w:bookmarkEnd w:id="1895"/>
    <w:bookmarkStart w:name="z1905" w:id="1896"/>
    <w:p>
      <w:pPr>
        <w:spacing w:after="0"/>
        <w:ind w:left="0"/>
        <w:jc w:val="both"/>
      </w:pPr>
      <w:r>
        <w:rPr>
          <w:rFonts w:ascii="Times New Roman"/>
          <w:b w:val="false"/>
          <w:i w:val="false"/>
          <w:color w:val="000000"/>
          <w:sz w:val="28"/>
        </w:rPr>
        <w:t>
      5) оценка бизнес-процессов и внедряемых финансовых продуктов и (или) услуг на предмет рисков мошенничества и противоправных инцидентов;</w:t>
      </w:r>
    </w:p>
    <w:bookmarkEnd w:id="1896"/>
    <w:bookmarkStart w:name="z1906" w:id="1897"/>
    <w:p>
      <w:pPr>
        <w:spacing w:after="0"/>
        <w:ind w:left="0"/>
        <w:jc w:val="both"/>
      </w:pPr>
      <w:r>
        <w:rPr>
          <w:rFonts w:ascii="Times New Roman"/>
          <w:b w:val="false"/>
          <w:i w:val="false"/>
          <w:color w:val="000000"/>
          <w:sz w:val="28"/>
        </w:rPr>
        <w:t xml:space="preserve">
      6) мониторинг уровня рисков мошенничества и противоправных инцидентов; </w:t>
      </w:r>
    </w:p>
    <w:bookmarkEnd w:id="1897"/>
    <w:bookmarkStart w:name="z1907" w:id="1898"/>
    <w:p>
      <w:pPr>
        <w:spacing w:after="0"/>
        <w:ind w:left="0"/>
        <w:jc w:val="both"/>
      </w:pPr>
      <w:r>
        <w:rPr>
          <w:rFonts w:ascii="Times New Roman"/>
          <w:b w:val="false"/>
          <w:i w:val="false"/>
          <w:color w:val="000000"/>
          <w:sz w:val="28"/>
        </w:rPr>
        <w:t>
      7) обеспечение соответствия регуляторным требованиям в сфере противодействия мошенничеству и противоправным инцидентам при предоставлении финансовых продуктов и (или) услуг, разработка и последующая методологическая поддержка при установлении контрольных процедур во внутренних документах банка;</w:t>
      </w:r>
    </w:p>
    <w:bookmarkEnd w:id="1898"/>
    <w:bookmarkStart w:name="z1908" w:id="1899"/>
    <w:p>
      <w:pPr>
        <w:spacing w:after="0"/>
        <w:ind w:left="0"/>
        <w:jc w:val="both"/>
      </w:pPr>
      <w:r>
        <w:rPr>
          <w:rFonts w:ascii="Times New Roman"/>
          <w:b w:val="false"/>
          <w:i w:val="false"/>
          <w:color w:val="000000"/>
          <w:sz w:val="28"/>
        </w:rPr>
        <w:t>
      8) выявление и аналитика внешних и внутренних данных, а также предупреждение новых схем мошенничества и противоправных инцидентов;</w:t>
      </w:r>
    </w:p>
    <w:bookmarkEnd w:id="1899"/>
    <w:bookmarkStart w:name="z1909" w:id="1900"/>
    <w:p>
      <w:pPr>
        <w:spacing w:after="0"/>
        <w:ind w:left="0"/>
        <w:jc w:val="both"/>
      </w:pPr>
      <w:r>
        <w:rPr>
          <w:rFonts w:ascii="Times New Roman"/>
          <w:b w:val="false"/>
          <w:i w:val="false"/>
          <w:color w:val="000000"/>
          <w:sz w:val="28"/>
        </w:rPr>
        <w:t>
      9) разработка типологии подозрительных операций с признаками мошенничества или противоправных инцидентов;</w:t>
      </w:r>
    </w:p>
    <w:bookmarkEnd w:id="1900"/>
    <w:bookmarkStart w:name="z1910" w:id="1901"/>
    <w:p>
      <w:pPr>
        <w:spacing w:after="0"/>
        <w:ind w:left="0"/>
        <w:jc w:val="both"/>
      </w:pPr>
      <w:r>
        <w:rPr>
          <w:rFonts w:ascii="Times New Roman"/>
          <w:b w:val="false"/>
          <w:i w:val="false"/>
          <w:color w:val="000000"/>
          <w:sz w:val="28"/>
        </w:rPr>
        <w:t>
      10) формирование списков лиц, осуществляющих подозрительные операции с признаками мошенничества или противоправных инцидентов, списка дропперов, мошенников, лиц, связанных с противоправными инцидентами, в том числе, на основании мониторинга и анализа исторических сведений по клиентам и их операциям за последние двенадцать календарных месяцев;</w:t>
      </w:r>
    </w:p>
    <w:bookmarkEnd w:id="1901"/>
    <w:bookmarkStart w:name="z1911" w:id="1902"/>
    <w:p>
      <w:pPr>
        <w:spacing w:after="0"/>
        <w:ind w:left="0"/>
        <w:jc w:val="both"/>
      </w:pPr>
      <w:r>
        <w:rPr>
          <w:rFonts w:ascii="Times New Roman"/>
          <w:b w:val="false"/>
          <w:i w:val="false"/>
          <w:color w:val="000000"/>
          <w:sz w:val="28"/>
        </w:rPr>
        <w:t>
      11) осуществление мониторинга подозрительных операций с признаками мошенничества или противоправных инцидентов, поведения клиентов, работников и третьих лиц с признаками мошенничества или противоправных инцидентов;</w:t>
      </w:r>
    </w:p>
    <w:bookmarkEnd w:id="1902"/>
    <w:bookmarkStart w:name="z1912" w:id="1903"/>
    <w:p>
      <w:pPr>
        <w:spacing w:after="0"/>
        <w:ind w:left="0"/>
        <w:jc w:val="both"/>
      </w:pPr>
      <w:r>
        <w:rPr>
          <w:rFonts w:ascii="Times New Roman"/>
          <w:b w:val="false"/>
          <w:i w:val="false"/>
          <w:color w:val="000000"/>
          <w:sz w:val="28"/>
        </w:rPr>
        <w:t>
      12) ведение и непрерывное обновление базы данных инцидентов в том числе, по итогам мониторинга операций клиентов, указанных в части второй пункта 111 Правил, а также мониторинга и анализа исторических сведений по клиентам и их операциям за последние двенадцать календарных месяцев;</w:t>
      </w:r>
    </w:p>
    <w:bookmarkEnd w:id="1903"/>
    <w:bookmarkStart w:name="z1913" w:id="1904"/>
    <w:p>
      <w:pPr>
        <w:spacing w:after="0"/>
        <w:ind w:left="0"/>
        <w:jc w:val="both"/>
      </w:pPr>
      <w:r>
        <w:rPr>
          <w:rFonts w:ascii="Times New Roman"/>
          <w:b w:val="false"/>
          <w:i w:val="false"/>
          <w:color w:val="000000"/>
          <w:sz w:val="28"/>
        </w:rPr>
        <w:t>
      13) передача данных о подозрительных операциях с признаками мошенничества или противоправных инцидентов, мошенничестве или противоправных инцидентах, выявленных дропперах в центр обмена данными по платежным транзакциям с признаками мошенничества (далее – антифрод-центр НБРК) в круглосуточном режиме, в том числе, выявленных по итогам мониторинга и анализа сведений за последние двенадцать календарных месяцев, и непрерывное обогащение новой информацией по мере появления;</w:t>
      </w:r>
    </w:p>
    <w:bookmarkEnd w:id="1904"/>
    <w:bookmarkStart w:name="z1914" w:id="1905"/>
    <w:p>
      <w:pPr>
        <w:spacing w:after="0"/>
        <w:ind w:left="0"/>
        <w:jc w:val="both"/>
      </w:pPr>
      <w:r>
        <w:rPr>
          <w:rFonts w:ascii="Times New Roman"/>
          <w:b w:val="false"/>
          <w:i w:val="false"/>
          <w:color w:val="000000"/>
          <w:sz w:val="28"/>
        </w:rPr>
        <w:t xml:space="preserve">
      14) обеспечение взаимодействия с антифрод-центром НБРК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августа 2025 года № 54 "Об утверждении Правил организации деятельности центра обмена данными по платежным транзакциям с признаками мошенничества (антифрод-центр Национального Банка Республики Казахстан)" (зарегистрировано в Реестре государственной регистрации нормативных правовых актов под № 36742) (далее – Постановление № 54);</w:t>
      </w:r>
    </w:p>
    <w:bookmarkEnd w:id="1905"/>
    <w:bookmarkStart w:name="z1915" w:id="1906"/>
    <w:p>
      <w:pPr>
        <w:spacing w:after="0"/>
        <w:ind w:left="0"/>
        <w:jc w:val="both"/>
      </w:pPr>
      <w:r>
        <w:rPr>
          <w:rFonts w:ascii="Times New Roman"/>
          <w:b w:val="false"/>
          <w:i w:val="false"/>
          <w:color w:val="000000"/>
          <w:sz w:val="28"/>
        </w:rPr>
        <w:t>
      15) обеспечение повышения осведомленности клиентов банка, работников банка и третьих сторон в области противодействия мошенничеству и противоправным инцидентам, путем постоянного (периодического) информирования;</w:t>
      </w:r>
    </w:p>
    <w:bookmarkEnd w:id="1906"/>
    <w:bookmarkStart w:name="z1916" w:id="1907"/>
    <w:p>
      <w:pPr>
        <w:spacing w:after="0"/>
        <w:ind w:left="0"/>
        <w:jc w:val="both"/>
      </w:pPr>
      <w:r>
        <w:rPr>
          <w:rFonts w:ascii="Times New Roman"/>
          <w:b w:val="false"/>
          <w:i w:val="false"/>
          <w:color w:val="000000"/>
          <w:sz w:val="28"/>
        </w:rPr>
        <w:t>
      16) выявление, фиксация и анализ фактов внутреннего и внешнего мошенничества;</w:t>
      </w:r>
    </w:p>
    <w:bookmarkEnd w:id="1907"/>
    <w:bookmarkStart w:name="z1917" w:id="1908"/>
    <w:p>
      <w:pPr>
        <w:spacing w:after="0"/>
        <w:ind w:left="0"/>
        <w:jc w:val="both"/>
      </w:pPr>
      <w:r>
        <w:rPr>
          <w:rFonts w:ascii="Times New Roman"/>
          <w:b w:val="false"/>
          <w:i w:val="false"/>
          <w:color w:val="000000"/>
          <w:sz w:val="28"/>
        </w:rPr>
        <w:t>
      17)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p>
    <w:bookmarkEnd w:id="1908"/>
    <w:bookmarkStart w:name="z1918" w:id="1909"/>
    <w:p>
      <w:pPr>
        <w:spacing w:after="0"/>
        <w:ind w:left="0"/>
        <w:jc w:val="both"/>
      </w:pPr>
      <w:r>
        <w:rPr>
          <w:rFonts w:ascii="Times New Roman"/>
          <w:b w:val="false"/>
          <w:i w:val="false"/>
          <w:color w:val="000000"/>
          <w:sz w:val="28"/>
        </w:rPr>
        <w:t>
      18) подготовка предложений для принятия коллегиальным органом решений по вопросам противодействия мошенничеству и противоправным инцидентам, в том числе по возмещению ущерба или списания кредита в случае неисполнения банком собственных алгоритмов и моделей оценки риска мошенничества, при проведении операции, выдаче займа (при необходимости);</w:t>
      </w:r>
    </w:p>
    <w:bookmarkEnd w:id="1909"/>
    <w:bookmarkStart w:name="z1919" w:id="1910"/>
    <w:p>
      <w:pPr>
        <w:spacing w:after="0"/>
        <w:ind w:left="0"/>
        <w:jc w:val="both"/>
      </w:pPr>
      <w:r>
        <w:rPr>
          <w:rFonts w:ascii="Times New Roman"/>
          <w:b w:val="false"/>
          <w:i w:val="false"/>
          <w:color w:val="000000"/>
          <w:sz w:val="28"/>
        </w:rPr>
        <w:t>
      19) подготовка и предоставление управленческой отчетности о реализации рисков мошенничества и противоправных инцидентов, а также об устранении их последствий в соответствии с внутренними документами.</w:t>
      </w:r>
    </w:p>
    <w:bookmarkEnd w:id="1910"/>
    <w:bookmarkStart w:name="z1920" w:id="1911"/>
    <w:p>
      <w:pPr>
        <w:spacing w:after="0"/>
        <w:ind w:left="0"/>
        <w:jc w:val="both"/>
      </w:pPr>
      <w:r>
        <w:rPr>
          <w:rFonts w:ascii="Times New Roman"/>
          <w:b w:val="false"/>
          <w:i w:val="false"/>
          <w:color w:val="000000"/>
          <w:sz w:val="28"/>
        </w:rPr>
        <w:t xml:space="preserve">
      136. Квалификация и профессиональный опыт главы подразделений банка в рамках управления рисками мошенничества и противоправных инцидентов соответствует выбранной бизнес-модели, масштабам деятельности, видам и сложности операций, риск-профилю. </w:t>
      </w:r>
    </w:p>
    <w:bookmarkEnd w:id="1911"/>
    <w:bookmarkStart w:name="z1921" w:id="1912"/>
    <w:p>
      <w:pPr>
        <w:spacing w:after="0"/>
        <w:ind w:left="0"/>
        <w:jc w:val="both"/>
      </w:pPr>
      <w:r>
        <w:rPr>
          <w:rFonts w:ascii="Times New Roman"/>
          <w:b w:val="false"/>
          <w:i w:val="false"/>
          <w:color w:val="000000"/>
          <w:sz w:val="28"/>
        </w:rPr>
        <w:t>
      Независимость главы подразделений банка в рамках управления рисками мошенничества и противоправных инцидентов определяется:</w:t>
      </w:r>
    </w:p>
    <w:bookmarkEnd w:id="1912"/>
    <w:bookmarkStart w:name="z1922" w:id="1913"/>
    <w:p>
      <w:pPr>
        <w:spacing w:after="0"/>
        <w:ind w:left="0"/>
        <w:jc w:val="both"/>
      </w:pPr>
      <w:r>
        <w:rPr>
          <w:rFonts w:ascii="Times New Roman"/>
          <w:b w:val="false"/>
          <w:i w:val="false"/>
          <w:color w:val="000000"/>
          <w:sz w:val="28"/>
        </w:rPr>
        <w:t>
      1) вне зависимости от подчинения глава подразделений банка в рамках управления рисками мошенничества и противоправных инцидентов назначается и освобождается от должности советом директоров банка;</w:t>
      </w:r>
    </w:p>
    <w:bookmarkEnd w:id="1913"/>
    <w:bookmarkStart w:name="z1923" w:id="1914"/>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w:t>
      </w:r>
    </w:p>
    <w:bookmarkEnd w:id="1914"/>
    <w:bookmarkStart w:name="z1924" w:id="1915"/>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1915"/>
    <w:bookmarkStart w:name="z1925" w:id="1916"/>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bookmarkEnd w:id="1916"/>
    <w:bookmarkStart w:name="z1926" w:id="1917"/>
    <w:p>
      <w:pPr>
        <w:spacing w:after="0"/>
        <w:ind w:left="0"/>
        <w:jc w:val="both"/>
      </w:pPr>
      <w:r>
        <w:rPr>
          <w:rFonts w:ascii="Times New Roman"/>
          <w:b w:val="false"/>
          <w:i w:val="false"/>
          <w:color w:val="000000"/>
          <w:sz w:val="28"/>
        </w:rPr>
        <w:t>
      Взаимодействие между главой подразделений банка в рамках управления рисками мошенничества и противоправных инцидентов и советом директоров и (или) комитетом по вопросам управления рисками осуществляется на регулярной основе. Информация о принятом решении об освобождении главы подразделений банка в рамках управления рисками мошенничества и противоправных инцидентов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bookmarkEnd w:id="1917"/>
    <w:bookmarkStart w:name="z1927" w:id="1918"/>
    <w:p>
      <w:pPr>
        <w:spacing w:after="0"/>
        <w:ind w:left="0"/>
        <w:jc w:val="both"/>
      </w:pPr>
      <w:r>
        <w:rPr>
          <w:rFonts w:ascii="Times New Roman"/>
          <w:b w:val="false"/>
          <w:i w:val="false"/>
          <w:color w:val="000000"/>
          <w:sz w:val="28"/>
        </w:rPr>
        <w:t xml:space="preserve">
      Глава подразделений банка в рамках управления рисками мошенничества и противоправных инцидентов несет ответственность за исполнение функций, определенных </w:t>
      </w:r>
      <w:r>
        <w:rPr>
          <w:rFonts w:ascii="Times New Roman"/>
          <w:b w:val="false"/>
          <w:i w:val="false"/>
          <w:color w:val="000000"/>
          <w:sz w:val="28"/>
        </w:rPr>
        <w:t>пунктом 135</w:t>
      </w:r>
      <w:r>
        <w:rPr>
          <w:rFonts w:ascii="Times New Roman"/>
          <w:b w:val="false"/>
          <w:i w:val="false"/>
          <w:color w:val="000000"/>
          <w:sz w:val="28"/>
        </w:rPr>
        <w:t xml:space="preserve"> Правил.</w:t>
      </w:r>
    </w:p>
    <w:bookmarkEnd w:id="1918"/>
    <w:bookmarkStart w:name="z1928" w:id="1919"/>
    <w:p>
      <w:pPr>
        <w:spacing w:after="0"/>
        <w:ind w:left="0"/>
        <w:jc w:val="both"/>
      </w:pPr>
      <w:r>
        <w:rPr>
          <w:rFonts w:ascii="Times New Roman"/>
          <w:b w:val="false"/>
          <w:i w:val="false"/>
          <w:color w:val="000000"/>
          <w:sz w:val="28"/>
        </w:rPr>
        <w:t>
      137. Подразделения банка в рамках управления рисками мошенничества и противоправных инцидентов разрабатывают внутренний документ, определяющий порядок управления рисками мошенничества и противоправных инцидентов, который включает, не ограничиваясь, следующие процедуры:</w:t>
      </w:r>
    </w:p>
    <w:bookmarkEnd w:id="1919"/>
    <w:bookmarkStart w:name="z1929" w:id="1920"/>
    <w:p>
      <w:pPr>
        <w:spacing w:after="0"/>
        <w:ind w:left="0"/>
        <w:jc w:val="both"/>
      </w:pPr>
      <w:r>
        <w:rPr>
          <w:rFonts w:ascii="Times New Roman"/>
          <w:b w:val="false"/>
          <w:i w:val="false"/>
          <w:color w:val="000000"/>
          <w:sz w:val="28"/>
        </w:rPr>
        <w:t>
      1) идентификации рисков мошенничества и противоправных инцидентов и определения индикаторов раннего обнаружения подверженности рискам мошенничества и противоправных инцидентов;</w:t>
      </w:r>
    </w:p>
    <w:bookmarkEnd w:id="1920"/>
    <w:bookmarkStart w:name="z1930" w:id="1921"/>
    <w:p>
      <w:pPr>
        <w:spacing w:after="0"/>
        <w:ind w:left="0"/>
        <w:jc w:val="both"/>
      </w:pPr>
      <w:r>
        <w:rPr>
          <w:rFonts w:ascii="Times New Roman"/>
          <w:b w:val="false"/>
          <w:i w:val="false"/>
          <w:color w:val="000000"/>
          <w:sz w:val="28"/>
        </w:rPr>
        <w:t>
      2) оценки вероятности и последствий, в том числе убытков, всех выявленных рисков мошенничества и противоправных инцидентов, применяя качественные и (или) количественные методы оценки, в том числе на основании данных об их реализации;</w:t>
      </w:r>
    </w:p>
    <w:bookmarkEnd w:id="1921"/>
    <w:bookmarkStart w:name="z1931" w:id="1922"/>
    <w:p>
      <w:pPr>
        <w:spacing w:after="0"/>
        <w:ind w:left="0"/>
        <w:jc w:val="both"/>
      </w:pPr>
      <w:r>
        <w:rPr>
          <w:rFonts w:ascii="Times New Roman"/>
          <w:b w:val="false"/>
          <w:i w:val="false"/>
          <w:color w:val="000000"/>
          <w:sz w:val="28"/>
        </w:rPr>
        <w:t>
      3) рассмотрения обращений (жалоб) клиентов по вопросам мошенничества и противоправных инцидентов;</w:t>
      </w:r>
    </w:p>
    <w:bookmarkEnd w:id="1922"/>
    <w:bookmarkStart w:name="z1932" w:id="1923"/>
    <w:p>
      <w:pPr>
        <w:spacing w:after="0"/>
        <w:ind w:left="0"/>
        <w:jc w:val="both"/>
      </w:pPr>
      <w:r>
        <w:rPr>
          <w:rFonts w:ascii="Times New Roman"/>
          <w:b w:val="false"/>
          <w:i w:val="false"/>
          <w:color w:val="000000"/>
          <w:sz w:val="28"/>
        </w:rPr>
        <w:t xml:space="preserve">
      4) проведения внутренних расследований по подозрительным операциям с признаками мошенничества или противоправных инцидентов; </w:t>
      </w:r>
    </w:p>
    <w:bookmarkEnd w:id="1923"/>
    <w:bookmarkStart w:name="z1933" w:id="1924"/>
    <w:p>
      <w:pPr>
        <w:spacing w:after="0"/>
        <w:ind w:left="0"/>
        <w:jc w:val="both"/>
      </w:pPr>
      <w:r>
        <w:rPr>
          <w:rFonts w:ascii="Times New Roman"/>
          <w:b w:val="false"/>
          <w:i w:val="false"/>
          <w:color w:val="000000"/>
          <w:sz w:val="28"/>
        </w:rPr>
        <w:t>
      5) сбора и хранения сведений о реализации существенных рисков мошенничества и противоправных инцидентов;</w:t>
      </w:r>
    </w:p>
    <w:bookmarkEnd w:id="1924"/>
    <w:bookmarkStart w:name="z1934" w:id="1925"/>
    <w:p>
      <w:pPr>
        <w:spacing w:after="0"/>
        <w:ind w:left="0"/>
        <w:jc w:val="both"/>
      </w:pPr>
      <w:r>
        <w:rPr>
          <w:rFonts w:ascii="Times New Roman"/>
          <w:b w:val="false"/>
          <w:i w:val="false"/>
          <w:color w:val="000000"/>
          <w:sz w:val="28"/>
        </w:rPr>
        <w:t>
      6) формирования реестра рисков, включающего риски мошенничества и противоправных инцидентов;</w:t>
      </w:r>
    </w:p>
    <w:bookmarkEnd w:id="1925"/>
    <w:bookmarkStart w:name="z1935" w:id="1926"/>
    <w:p>
      <w:pPr>
        <w:spacing w:after="0"/>
        <w:ind w:left="0"/>
        <w:jc w:val="both"/>
      </w:pPr>
      <w:r>
        <w:rPr>
          <w:rFonts w:ascii="Times New Roman"/>
          <w:b w:val="false"/>
          <w:i w:val="false"/>
          <w:color w:val="000000"/>
          <w:sz w:val="28"/>
        </w:rPr>
        <w:t>
      7) разработки мер минимизации рисков мошенничества и противоправных инцидентов, в том числе при предоставлении заемщику посредством Интернета в течение одного календарного дня нескольких потребительских займов, не обеспеченных залогом имущества, сумма которых в результате сложения превышает двухсот пятидесяти пяти кратный месячный расчетный показатель, установленный на соответствующий финансовый год законом о республиканском бюджете;</w:t>
      </w:r>
    </w:p>
    <w:bookmarkEnd w:id="1926"/>
    <w:bookmarkStart w:name="z1936" w:id="1927"/>
    <w:p>
      <w:pPr>
        <w:spacing w:after="0"/>
        <w:ind w:left="0"/>
        <w:jc w:val="both"/>
      </w:pPr>
      <w:r>
        <w:rPr>
          <w:rFonts w:ascii="Times New Roman"/>
          <w:b w:val="false"/>
          <w:i w:val="false"/>
          <w:color w:val="000000"/>
          <w:sz w:val="28"/>
        </w:rPr>
        <w:t>
      8) мониторинга исполнения мер по обработке рисков мошенничества и противоправных инцидентов.</w:t>
      </w:r>
    </w:p>
    <w:bookmarkEnd w:id="1927"/>
    <w:bookmarkStart w:name="z1937" w:id="1928"/>
    <w:p>
      <w:pPr>
        <w:spacing w:after="0"/>
        <w:ind w:left="0"/>
        <w:jc w:val="both"/>
      </w:pPr>
      <w:r>
        <w:rPr>
          <w:rFonts w:ascii="Times New Roman"/>
          <w:b w:val="false"/>
          <w:i w:val="false"/>
          <w:color w:val="000000"/>
          <w:sz w:val="28"/>
        </w:rPr>
        <w:t>
      138. Антифрод-система банка отвечает следующим требованиям:</w:t>
      </w:r>
    </w:p>
    <w:bookmarkEnd w:id="1928"/>
    <w:bookmarkStart w:name="z1938" w:id="1929"/>
    <w:p>
      <w:pPr>
        <w:spacing w:after="0"/>
        <w:ind w:left="0"/>
        <w:jc w:val="both"/>
      </w:pPr>
      <w:r>
        <w:rPr>
          <w:rFonts w:ascii="Times New Roman"/>
          <w:b w:val="false"/>
          <w:i w:val="false"/>
          <w:color w:val="000000"/>
          <w:sz w:val="28"/>
        </w:rPr>
        <w:t xml:space="preserve">
      1) обеспечивает техническую интеграцию с антифрод-центром НБРК; </w:t>
      </w:r>
    </w:p>
    <w:bookmarkEnd w:id="1929"/>
    <w:bookmarkStart w:name="z1939" w:id="1930"/>
    <w:p>
      <w:pPr>
        <w:spacing w:after="0"/>
        <w:ind w:left="0"/>
        <w:jc w:val="both"/>
      </w:pPr>
      <w:r>
        <w:rPr>
          <w:rFonts w:ascii="Times New Roman"/>
          <w:b w:val="false"/>
          <w:i w:val="false"/>
          <w:color w:val="000000"/>
          <w:sz w:val="28"/>
        </w:rPr>
        <w:t>
      2) обеспечивает автоматическое объединение всех данных и подозрительных операций с признаками мошенничества или противоправных инцидентов, связанных с одним клиентом, устройством, IP-адресом, номером телефон и (или) картой, с учетом ретроспективных данных за 12 (двенадцать) месяцев или с момента сбора банком вышеуказанных сведений;</w:t>
      </w:r>
    </w:p>
    <w:bookmarkEnd w:id="1930"/>
    <w:bookmarkStart w:name="z1940" w:id="1931"/>
    <w:p>
      <w:pPr>
        <w:spacing w:after="0"/>
        <w:ind w:left="0"/>
        <w:jc w:val="both"/>
      </w:pPr>
      <w:r>
        <w:rPr>
          <w:rFonts w:ascii="Times New Roman"/>
          <w:b w:val="false"/>
          <w:i w:val="false"/>
          <w:color w:val="000000"/>
          <w:sz w:val="28"/>
        </w:rPr>
        <w:t>
      3) обеспечивает полноту отражения информации о подозрительных операциях с признаками мошенничества или противоправных инцидентов, мошенничестве, противоправных инцидентах, выявленных дропперах в базе данных инцидентов;</w:t>
      </w:r>
    </w:p>
    <w:bookmarkEnd w:id="1931"/>
    <w:bookmarkStart w:name="z1941" w:id="1932"/>
    <w:p>
      <w:pPr>
        <w:spacing w:after="0"/>
        <w:ind w:left="0"/>
        <w:jc w:val="both"/>
      </w:pPr>
      <w:r>
        <w:rPr>
          <w:rFonts w:ascii="Times New Roman"/>
          <w:b w:val="false"/>
          <w:i w:val="false"/>
          <w:color w:val="000000"/>
          <w:sz w:val="28"/>
        </w:rPr>
        <w:t>
      4) использует заданные алгоритмы сценариев, модели и правила для выявления подозрительной активности;</w:t>
      </w:r>
    </w:p>
    <w:bookmarkEnd w:id="1932"/>
    <w:bookmarkStart w:name="z1942" w:id="1933"/>
    <w:p>
      <w:pPr>
        <w:spacing w:after="0"/>
        <w:ind w:left="0"/>
        <w:jc w:val="both"/>
      </w:pPr>
      <w:r>
        <w:rPr>
          <w:rFonts w:ascii="Times New Roman"/>
          <w:b w:val="false"/>
          <w:i w:val="false"/>
          <w:color w:val="000000"/>
          <w:sz w:val="28"/>
        </w:rPr>
        <w:t>
      5) обеспечивает:</w:t>
      </w:r>
    </w:p>
    <w:bookmarkEnd w:id="1933"/>
    <w:bookmarkStart w:name="z1943" w:id="1934"/>
    <w:p>
      <w:pPr>
        <w:spacing w:after="0"/>
        <w:ind w:left="0"/>
        <w:jc w:val="both"/>
      </w:pPr>
      <w:r>
        <w:rPr>
          <w:rFonts w:ascii="Times New Roman"/>
          <w:b w:val="false"/>
          <w:i w:val="false"/>
          <w:color w:val="000000"/>
          <w:sz w:val="28"/>
        </w:rPr>
        <w:t>
      ведение внутренних списков лиц, осуществляющих подозрительные операции с признаками мошенничества или противоправных инцидентов непрерывно обновляемых на основании сведений из баз данных предусмотренных Постановлением № 54 (далее – списки лиц антифрод-центра НБРК);</w:t>
      </w:r>
    </w:p>
    <w:bookmarkEnd w:id="1934"/>
    <w:bookmarkStart w:name="z1944" w:id="1935"/>
    <w:p>
      <w:pPr>
        <w:spacing w:after="0"/>
        <w:ind w:left="0"/>
        <w:jc w:val="both"/>
      </w:pPr>
      <w:r>
        <w:rPr>
          <w:rFonts w:ascii="Times New Roman"/>
          <w:b w:val="false"/>
          <w:i w:val="false"/>
          <w:color w:val="000000"/>
          <w:sz w:val="28"/>
        </w:rPr>
        <w:t>
      автоматическую сверку с внутренними списками банка, включая списки антифрод-центра НБРК для всех транзакций;</w:t>
      </w:r>
    </w:p>
    <w:bookmarkEnd w:id="1935"/>
    <w:bookmarkStart w:name="z1945" w:id="1936"/>
    <w:p>
      <w:pPr>
        <w:spacing w:after="0"/>
        <w:ind w:left="0"/>
        <w:jc w:val="both"/>
      </w:pPr>
      <w:r>
        <w:rPr>
          <w:rFonts w:ascii="Times New Roman"/>
          <w:b w:val="false"/>
          <w:i w:val="false"/>
          <w:color w:val="000000"/>
          <w:sz w:val="28"/>
        </w:rPr>
        <w:t>
      при наличии распоряжения заемщика о перечислении займа на счет третьего лица автоматическое подтверждение через антифрод-центр НБРК со стороны банка-получателя об отсутствии бенефициара платежа во внутренних списках банка-получателя по лицам, осуществляющим подозрительные операции с признаками мошенничества;</w:t>
      </w:r>
    </w:p>
    <w:bookmarkEnd w:id="1936"/>
    <w:bookmarkStart w:name="z1946" w:id="1937"/>
    <w:p>
      <w:pPr>
        <w:spacing w:after="0"/>
        <w:ind w:left="0"/>
        <w:jc w:val="both"/>
      </w:pPr>
      <w:r>
        <w:rPr>
          <w:rFonts w:ascii="Times New Roman"/>
          <w:b w:val="false"/>
          <w:i w:val="false"/>
          <w:color w:val="000000"/>
          <w:sz w:val="28"/>
        </w:rPr>
        <w:t xml:space="preserve">
      соблюдение требования,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58 Закона о банках, в том числе в случае, предусмотренном </w:t>
      </w:r>
      <w:r>
        <w:rPr>
          <w:rFonts w:ascii="Times New Roman"/>
          <w:b w:val="false"/>
          <w:i w:val="false"/>
          <w:color w:val="000000"/>
          <w:sz w:val="28"/>
        </w:rPr>
        <w:t>подпунктом 7)</w:t>
      </w:r>
      <w:r>
        <w:rPr>
          <w:rFonts w:ascii="Times New Roman"/>
          <w:b w:val="false"/>
          <w:i w:val="false"/>
          <w:color w:val="000000"/>
          <w:sz w:val="28"/>
        </w:rPr>
        <w:t xml:space="preserve"> пункта 137 Правил, а также принятие иных мер в соответствии с Правилами;</w:t>
      </w:r>
    </w:p>
    <w:bookmarkEnd w:id="1937"/>
    <w:bookmarkStart w:name="z1947" w:id="1938"/>
    <w:p>
      <w:pPr>
        <w:spacing w:after="0"/>
        <w:ind w:left="0"/>
        <w:jc w:val="both"/>
      </w:pPr>
      <w:r>
        <w:rPr>
          <w:rFonts w:ascii="Times New Roman"/>
          <w:b w:val="false"/>
          <w:i w:val="false"/>
          <w:color w:val="000000"/>
          <w:sz w:val="28"/>
        </w:rPr>
        <w:t>
      6) предусмотрена возможность приостановить и (или) отклонить транзакцию;</w:t>
      </w:r>
    </w:p>
    <w:bookmarkEnd w:id="1938"/>
    <w:bookmarkStart w:name="z1948" w:id="1939"/>
    <w:p>
      <w:pPr>
        <w:spacing w:after="0"/>
        <w:ind w:left="0"/>
        <w:jc w:val="both"/>
      </w:pPr>
      <w:r>
        <w:rPr>
          <w:rFonts w:ascii="Times New Roman"/>
          <w:b w:val="false"/>
          <w:i w:val="false"/>
          <w:color w:val="000000"/>
          <w:sz w:val="28"/>
        </w:rPr>
        <w:t>
      7) обеспечивает хранение и безопасность данных, безопасность информационного обмена данными о мошенничестве или противоправных инцидентах;</w:t>
      </w:r>
    </w:p>
    <w:bookmarkEnd w:id="1939"/>
    <w:bookmarkStart w:name="z1949" w:id="1940"/>
    <w:p>
      <w:pPr>
        <w:spacing w:after="0"/>
        <w:ind w:left="0"/>
        <w:jc w:val="both"/>
      </w:pPr>
      <w:r>
        <w:rPr>
          <w:rFonts w:ascii="Times New Roman"/>
          <w:b w:val="false"/>
          <w:i w:val="false"/>
          <w:color w:val="000000"/>
          <w:sz w:val="28"/>
        </w:rPr>
        <w:t>
      8) обеспечивает анализ и настройку параметров для выявления подозрительных операций с признаками мошенничества или противоправных инцидентов, тестирование и внесение изменений в антифрод-систему банка;</w:t>
      </w:r>
    </w:p>
    <w:bookmarkEnd w:id="1940"/>
    <w:bookmarkStart w:name="z1950" w:id="1941"/>
    <w:p>
      <w:pPr>
        <w:spacing w:after="0"/>
        <w:ind w:left="0"/>
        <w:jc w:val="both"/>
      </w:pPr>
      <w:r>
        <w:rPr>
          <w:rFonts w:ascii="Times New Roman"/>
          <w:b w:val="false"/>
          <w:i w:val="false"/>
          <w:color w:val="000000"/>
          <w:sz w:val="28"/>
        </w:rPr>
        <w:t>
      9) обеспечивает мониторинг операций в круглосуточном режиме, проводимых через личный кабинет на интернет-ресурсе, мобильное приложение, банкоматы, терминалы самообслуживания и POS-терминалы, и интеграцию с внутренними банковскими и платежными системами.</w:t>
      </w:r>
    </w:p>
    <w:bookmarkEnd w:id="1941"/>
    <w:bookmarkStart w:name="z1951" w:id="1942"/>
    <w:p>
      <w:pPr>
        <w:spacing w:after="0"/>
        <w:ind w:left="0"/>
        <w:jc w:val="both"/>
      </w:pPr>
      <w:r>
        <w:rPr>
          <w:rFonts w:ascii="Times New Roman"/>
          <w:b w:val="false"/>
          <w:i w:val="false"/>
          <w:color w:val="000000"/>
          <w:sz w:val="28"/>
        </w:rPr>
        <w:t xml:space="preserve">
      Антифрод-подразделение проводит не реже 1 (одного)раза в полугодие анализ ранее совершенных мошеннических операций, не выявленных на момент совершения, с обязательной оценкой причин, корректировкой антифрод-моделей и отчетом в комитет по вопросам управления рисками. </w:t>
      </w:r>
    </w:p>
    <w:bookmarkEnd w:id="1942"/>
    <w:bookmarkStart w:name="z1952" w:id="1943"/>
    <w:p>
      <w:pPr>
        <w:spacing w:after="0"/>
        <w:ind w:left="0"/>
        <w:jc w:val="both"/>
      </w:pPr>
      <w:r>
        <w:rPr>
          <w:rFonts w:ascii="Times New Roman"/>
          <w:b w:val="false"/>
          <w:i w:val="false"/>
          <w:color w:val="000000"/>
          <w:sz w:val="28"/>
        </w:rPr>
        <w:t>
      139. Объекты информатизации для оказания электронных банковских услуг включают функционал сессионного антифрода, как механизм оценки пользовательской сессии в цифровых каналах (мобильное приложение, интернет-банкинг) в режиме реального времени для анализа поведения клиента и формирования профиля активности клиента, выявления аномалий, указывающих на возможное мошенничество, до совершения операции.</w:t>
      </w:r>
    </w:p>
    <w:bookmarkEnd w:id="1943"/>
    <w:bookmarkStart w:name="z1953" w:id="1944"/>
    <w:p>
      <w:pPr>
        <w:spacing w:after="0"/>
        <w:ind w:left="0"/>
        <w:jc w:val="both"/>
      </w:pPr>
      <w:r>
        <w:rPr>
          <w:rFonts w:ascii="Times New Roman"/>
          <w:b w:val="false"/>
          <w:i w:val="false"/>
          <w:color w:val="000000"/>
          <w:sz w:val="28"/>
        </w:rPr>
        <w:t xml:space="preserve">
      Профиль активности клиента для сессионного антифрода формируется и динамически обновляется согласно внутренним документам банка. </w:t>
      </w:r>
    </w:p>
    <w:bookmarkEnd w:id="1944"/>
    <w:bookmarkStart w:name="z1954" w:id="1945"/>
    <w:p>
      <w:pPr>
        <w:spacing w:after="0"/>
        <w:ind w:left="0"/>
        <w:jc w:val="both"/>
      </w:pPr>
      <w:r>
        <w:rPr>
          <w:rFonts w:ascii="Times New Roman"/>
          <w:b w:val="false"/>
          <w:i w:val="false"/>
          <w:color w:val="000000"/>
          <w:sz w:val="28"/>
        </w:rPr>
        <w:t>
      По результатам формирования профиля активности клиента банк обеспечивает классификацию клиентов по уровням риска подверженности в мошеннические и противоправные инциденты на основании утвержденных внутренних документов банка, определяющих порядок и критерии отнесения клиентов к высоким, средним и низким уровням риска.</w:t>
      </w:r>
    </w:p>
    <w:bookmarkEnd w:id="1945"/>
    <w:bookmarkStart w:name="z1955" w:id="1946"/>
    <w:p>
      <w:pPr>
        <w:spacing w:after="0"/>
        <w:ind w:left="0"/>
        <w:jc w:val="both"/>
      </w:pPr>
      <w:r>
        <w:rPr>
          <w:rFonts w:ascii="Times New Roman"/>
          <w:b w:val="false"/>
          <w:i w:val="false"/>
          <w:color w:val="000000"/>
          <w:sz w:val="28"/>
        </w:rPr>
        <w:t xml:space="preserve">
      Требования Правил по функционалу сессионного антифрода и формированию профиля активности клиента не распространяются на банки, банковская деятельность которых ориентирована на корпоративное кредитование, и заемные операции с физическими лицами осуществляются в рамках обслуживания работников банка, корпоративных клиентов банка и связанных с ними банковских продуктов. </w:t>
      </w:r>
    </w:p>
    <w:bookmarkEnd w:id="1946"/>
    <w:bookmarkStart w:name="z1956" w:id="1947"/>
    <w:p>
      <w:pPr>
        <w:spacing w:after="0"/>
        <w:ind w:left="0"/>
        <w:jc w:val="both"/>
      </w:pPr>
      <w:r>
        <w:rPr>
          <w:rFonts w:ascii="Times New Roman"/>
          <w:b w:val="false"/>
          <w:i w:val="false"/>
          <w:color w:val="000000"/>
          <w:sz w:val="28"/>
        </w:rPr>
        <w:t>
      140. Политика и процедуры управления рисками мошенничества и противоправных инцидентов включают, не ограничиваясь, следующее:</w:t>
      </w:r>
    </w:p>
    <w:bookmarkEnd w:id="1947"/>
    <w:bookmarkStart w:name="z1957" w:id="1948"/>
    <w:p>
      <w:pPr>
        <w:spacing w:after="0"/>
        <w:ind w:left="0"/>
        <w:jc w:val="both"/>
      </w:pPr>
      <w:r>
        <w:rPr>
          <w:rFonts w:ascii="Times New Roman"/>
          <w:b w:val="false"/>
          <w:i w:val="false"/>
          <w:color w:val="000000"/>
          <w:sz w:val="28"/>
        </w:rPr>
        <w:t>
      1) оценку рисков мошенничества и противоправных инцидентов, при взаимоотношениях с работниками, клиентами и третьими лицами, которые позволяют предотвратить установление отношений, не отвечающих требованиям;</w:t>
      </w:r>
    </w:p>
    <w:bookmarkEnd w:id="1948"/>
    <w:bookmarkStart w:name="z1958" w:id="1949"/>
    <w:p>
      <w:pPr>
        <w:spacing w:after="0"/>
        <w:ind w:left="0"/>
        <w:jc w:val="both"/>
      </w:pPr>
      <w:r>
        <w:rPr>
          <w:rFonts w:ascii="Times New Roman"/>
          <w:b w:val="false"/>
          <w:i w:val="false"/>
          <w:color w:val="000000"/>
          <w:sz w:val="28"/>
        </w:rPr>
        <w:t>
      2) перечень операций, подлежащих рассмотрению;</w:t>
      </w:r>
    </w:p>
    <w:bookmarkEnd w:id="1949"/>
    <w:bookmarkStart w:name="z1959" w:id="1950"/>
    <w:p>
      <w:pPr>
        <w:spacing w:after="0"/>
        <w:ind w:left="0"/>
        <w:jc w:val="both"/>
      </w:pPr>
      <w:r>
        <w:rPr>
          <w:rFonts w:ascii="Times New Roman"/>
          <w:b w:val="false"/>
          <w:i w:val="false"/>
          <w:color w:val="000000"/>
          <w:sz w:val="28"/>
        </w:rPr>
        <w:t>
      3) критерии подозрительных операций с признаками мошенничества или противоправных инцидентов, мошенничества или противоправных инцидентов, устанавливаемые в том числе уполномоченным органом;</w:t>
      </w:r>
    </w:p>
    <w:bookmarkEnd w:id="1950"/>
    <w:bookmarkStart w:name="z1960" w:id="1951"/>
    <w:p>
      <w:pPr>
        <w:spacing w:after="0"/>
        <w:ind w:left="0"/>
        <w:jc w:val="both"/>
      </w:pPr>
      <w:r>
        <w:rPr>
          <w:rFonts w:ascii="Times New Roman"/>
          <w:b w:val="false"/>
          <w:i w:val="false"/>
          <w:color w:val="000000"/>
          <w:sz w:val="28"/>
        </w:rPr>
        <w:t xml:space="preserve">
      4) порядок выявления дропперов и приостановления им предоставления электронных банковских услуг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Правил;</w:t>
      </w:r>
    </w:p>
    <w:bookmarkEnd w:id="1951"/>
    <w:bookmarkStart w:name="z1961" w:id="1952"/>
    <w:p>
      <w:pPr>
        <w:spacing w:after="0"/>
        <w:ind w:left="0"/>
        <w:jc w:val="both"/>
      </w:pPr>
      <w:r>
        <w:rPr>
          <w:rFonts w:ascii="Times New Roman"/>
          <w:b w:val="false"/>
          <w:i w:val="false"/>
          <w:color w:val="000000"/>
          <w:sz w:val="28"/>
        </w:rPr>
        <w:t>
      5) критерии включения и исключения в списки лиц, осуществляющих подозрительные операции с признаками мошенничества или противоправных инцидентов, списки мошенников или лиц, связанных с противоправными инцидентами;</w:t>
      </w:r>
    </w:p>
    <w:bookmarkEnd w:id="1952"/>
    <w:bookmarkStart w:name="z1962" w:id="1953"/>
    <w:p>
      <w:pPr>
        <w:spacing w:after="0"/>
        <w:ind w:left="0"/>
        <w:jc w:val="both"/>
      </w:pPr>
      <w:r>
        <w:rPr>
          <w:rFonts w:ascii="Times New Roman"/>
          <w:b w:val="false"/>
          <w:i w:val="false"/>
          <w:color w:val="000000"/>
          <w:sz w:val="28"/>
        </w:rPr>
        <w:t>
      6) способы, методы и модели оценки рисков мошенничества и противоправных инцидентов, отвечают следующим требованиям:</w:t>
      </w:r>
    </w:p>
    <w:bookmarkEnd w:id="1953"/>
    <w:bookmarkStart w:name="z1963" w:id="1954"/>
    <w:p>
      <w:pPr>
        <w:spacing w:after="0"/>
        <w:ind w:left="0"/>
        <w:jc w:val="both"/>
      </w:pPr>
      <w:r>
        <w:rPr>
          <w:rFonts w:ascii="Times New Roman"/>
          <w:b w:val="false"/>
          <w:i w:val="false"/>
          <w:color w:val="000000"/>
          <w:sz w:val="28"/>
        </w:rPr>
        <w:t>
      качественные и количественные методы оценки;</w:t>
      </w:r>
    </w:p>
    <w:bookmarkEnd w:id="1954"/>
    <w:bookmarkStart w:name="z1964" w:id="1955"/>
    <w:p>
      <w:pPr>
        <w:spacing w:after="0"/>
        <w:ind w:left="0"/>
        <w:jc w:val="both"/>
      </w:pPr>
      <w:r>
        <w:rPr>
          <w:rFonts w:ascii="Times New Roman"/>
          <w:b w:val="false"/>
          <w:i w:val="false"/>
          <w:color w:val="000000"/>
          <w:sz w:val="28"/>
        </w:rPr>
        <w:t>
      способы, методы и модели должны быть адаптированы к новым методам мошенничества и противоправных инцидентов, уровню сложности операций банка, а также изменениям в процессах банка и в законодательстве;</w:t>
      </w:r>
    </w:p>
    <w:bookmarkEnd w:id="1955"/>
    <w:bookmarkStart w:name="z1965" w:id="1956"/>
    <w:p>
      <w:pPr>
        <w:spacing w:after="0"/>
        <w:ind w:left="0"/>
        <w:jc w:val="both"/>
      </w:pPr>
      <w:r>
        <w:rPr>
          <w:rFonts w:ascii="Times New Roman"/>
          <w:b w:val="false"/>
          <w:i w:val="false"/>
          <w:color w:val="000000"/>
          <w:sz w:val="28"/>
        </w:rPr>
        <w:t>
      системы обнаружения мошенничества и противоправных инцидентов, для выявления аномалий в транзакционных и нетранзакционных данных, а также поведения клиентов и работников, которые могут свидетельствовать о подозрительных операциях и мошенничестве, противоправных инцидентах, обеспечивают проверку в автоматическом режиме;</w:t>
      </w:r>
    </w:p>
    <w:bookmarkEnd w:id="1956"/>
    <w:bookmarkStart w:name="z1966" w:id="1957"/>
    <w:p>
      <w:pPr>
        <w:spacing w:after="0"/>
        <w:ind w:left="0"/>
        <w:jc w:val="both"/>
      </w:pPr>
      <w:r>
        <w:rPr>
          <w:rFonts w:ascii="Times New Roman"/>
          <w:b w:val="false"/>
          <w:i w:val="false"/>
          <w:color w:val="000000"/>
          <w:sz w:val="28"/>
        </w:rPr>
        <w:t>
      7) порядок взаимодействия подразделений банка и передача данных в соответствии с правилами антифрод-центра НБРК;</w:t>
      </w:r>
    </w:p>
    <w:bookmarkEnd w:id="1957"/>
    <w:bookmarkStart w:name="z1967" w:id="1958"/>
    <w:p>
      <w:pPr>
        <w:spacing w:after="0"/>
        <w:ind w:left="0"/>
        <w:jc w:val="both"/>
      </w:pPr>
      <w:r>
        <w:rPr>
          <w:rFonts w:ascii="Times New Roman"/>
          <w:b w:val="false"/>
          <w:i w:val="false"/>
          <w:color w:val="000000"/>
          <w:sz w:val="28"/>
        </w:rPr>
        <w:t>
      8) порядок проведения периодического обучения и аттестации работников по вопросам противодействия мошенничеству и противоправным инцидентам;</w:t>
      </w:r>
    </w:p>
    <w:bookmarkEnd w:id="1958"/>
    <w:bookmarkStart w:name="z1968" w:id="1959"/>
    <w:p>
      <w:pPr>
        <w:spacing w:after="0"/>
        <w:ind w:left="0"/>
        <w:jc w:val="both"/>
      </w:pPr>
      <w:r>
        <w:rPr>
          <w:rFonts w:ascii="Times New Roman"/>
          <w:b w:val="false"/>
          <w:i w:val="false"/>
          <w:color w:val="000000"/>
          <w:sz w:val="28"/>
        </w:rPr>
        <w:t>
      9) порядок аутентификации, который включает, не ограничиваясь:</w:t>
      </w:r>
    </w:p>
    <w:bookmarkEnd w:id="1959"/>
    <w:bookmarkStart w:name="z1969" w:id="1960"/>
    <w:p>
      <w:pPr>
        <w:spacing w:after="0"/>
        <w:ind w:left="0"/>
        <w:jc w:val="both"/>
      </w:pPr>
      <w:r>
        <w:rPr>
          <w:rFonts w:ascii="Times New Roman"/>
          <w:b w:val="false"/>
          <w:i w:val="false"/>
          <w:color w:val="000000"/>
          <w:sz w:val="28"/>
        </w:rPr>
        <w:t>
      проверку подлинности учетных данных клиентов, работников и третьих лиц;</w:t>
      </w:r>
    </w:p>
    <w:bookmarkEnd w:id="1960"/>
    <w:bookmarkStart w:name="z1970" w:id="1961"/>
    <w:p>
      <w:pPr>
        <w:spacing w:after="0"/>
        <w:ind w:left="0"/>
        <w:jc w:val="both"/>
      </w:pPr>
      <w:r>
        <w:rPr>
          <w:rFonts w:ascii="Times New Roman"/>
          <w:b w:val="false"/>
          <w:i w:val="false"/>
          <w:color w:val="000000"/>
          <w:sz w:val="28"/>
        </w:rPr>
        <w:t>
      инструкции по обеспечению защиты информационного актива и предотвращению несанкционированного доступа или действий;</w:t>
      </w:r>
    </w:p>
    <w:bookmarkEnd w:id="1961"/>
    <w:bookmarkStart w:name="z1971" w:id="1962"/>
    <w:p>
      <w:pPr>
        <w:spacing w:after="0"/>
        <w:ind w:left="0"/>
        <w:jc w:val="both"/>
      </w:pPr>
      <w:r>
        <w:rPr>
          <w:rFonts w:ascii="Times New Roman"/>
          <w:b w:val="false"/>
          <w:i w:val="false"/>
          <w:color w:val="000000"/>
          <w:sz w:val="28"/>
        </w:rPr>
        <w:t>
      10) порядок предотвращения, учитывающий как внутренние, так и внешние риски мошенничества и противоправных инцидентов, влияющие на банк;</w:t>
      </w:r>
    </w:p>
    <w:bookmarkEnd w:id="1962"/>
    <w:bookmarkStart w:name="z1972" w:id="1963"/>
    <w:p>
      <w:pPr>
        <w:spacing w:after="0"/>
        <w:ind w:left="0"/>
        <w:jc w:val="both"/>
      </w:pPr>
      <w:r>
        <w:rPr>
          <w:rFonts w:ascii="Times New Roman"/>
          <w:b w:val="false"/>
          <w:i w:val="false"/>
          <w:color w:val="000000"/>
          <w:sz w:val="28"/>
        </w:rPr>
        <w:t>
      11) порядок обнаружения, который включает, не ограничиваясь:</w:t>
      </w:r>
    </w:p>
    <w:bookmarkEnd w:id="1963"/>
    <w:bookmarkStart w:name="z1973" w:id="1964"/>
    <w:p>
      <w:pPr>
        <w:spacing w:after="0"/>
        <w:ind w:left="0"/>
        <w:jc w:val="both"/>
      </w:pPr>
      <w:r>
        <w:rPr>
          <w:rFonts w:ascii="Times New Roman"/>
          <w:b w:val="false"/>
          <w:i w:val="false"/>
          <w:color w:val="000000"/>
          <w:sz w:val="28"/>
        </w:rPr>
        <w:t>
      источники данных, используемые для выявления подозрительных действий клиента и подозрительных операций с признаками мошенничества или противоправных инцидентов;</w:t>
      </w:r>
    </w:p>
    <w:bookmarkEnd w:id="1964"/>
    <w:bookmarkStart w:name="z1974" w:id="1965"/>
    <w:p>
      <w:pPr>
        <w:spacing w:after="0"/>
        <w:ind w:left="0"/>
        <w:jc w:val="both"/>
      </w:pPr>
      <w:r>
        <w:rPr>
          <w:rFonts w:ascii="Times New Roman"/>
          <w:b w:val="false"/>
          <w:i w:val="false"/>
          <w:color w:val="000000"/>
          <w:sz w:val="28"/>
        </w:rPr>
        <w:t>
      системы и технологии контроля, внедренные для выявления подозрительных операций с признаками мошенничества или противоправных инцидентов, оповещения о важных событиях или транзакциях, в том числе руководящих работников, подразделений банка;</w:t>
      </w:r>
    </w:p>
    <w:bookmarkEnd w:id="1965"/>
    <w:bookmarkStart w:name="z1975" w:id="1966"/>
    <w:p>
      <w:pPr>
        <w:spacing w:after="0"/>
        <w:ind w:left="0"/>
        <w:jc w:val="both"/>
      </w:pPr>
      <w:r>
        <w:rPr>
          <w:rFonts w:ascii="Times New Roman"/>
          <w:b w:val="false"/>
          <w:i w:val="false"/>
          <w:color w:val="000000"/>
          <w:sz w:val="28"/>
        </w:rPr>
        <w:t>
      роли и обязанности подразделений и работников при обнаружении подозрительных операций с признаками мошенничества или противоправных инцидентов;</w:t>
      </w:r>
    </w:p>
    <w:bookmarkEnd w:id="1966"/>
    <w:bookmarkStart w:name="z1976" w:id="1967"/>
    <w:p>
      <w:pPr>
        <w:spacing w:after="0"/>
        <w:ind w:left="0"/>
        <w:jc w:val="both"/>
      </w:pPr>
      <w:r>
        <w:rPr>
          <w:rFonts w:ascii="Times New Roman"/>
          <w:b w:val="false"/>
          <w:i w:val="false"/>
          <w:color w:val="000000"/>
          <w:sz w:val="28"/>
        </w:rPr>
        <w:t>
      12) план реагирования на фактический или предполагаемый инцидент с мошенничеством или иной противоправный инцидент, который включает, не ограничиваясь:</w:t>
      </w:r>
    </w:p>
    <w:bookmarkEnd w:id="1967"/>
    <w:bookmarkStart w:name="z1977" w:id="1968"/>
    <w:p>
      <w:pPr>
        <w:spacing w:after="0"/>
        <w:ind w:left="0"/>
        <w:jc w:val="both"/>
      </w:pPr>
      <w:r>
        <w:rPr>
          <w:rFonts w:ascii="Times New Roman"/>
          <w:b w:val="false"/>
          <w:i w:val="false"/>
          <w:color w:val="000000"/>
          <w:sz w:val="28"/>
        </w:rPr>
        <w:t>
      режим работы работников, обеспечивающий непрерывность реагирования;</w:t>
      </w:r>
    </w:p>
    <w:bookmarkEnd w:id="1968"/>
    <w:bookmarkStart w:name="z1978" w:id="1969"/>
    <w:p>
      <w:pPr>
        <w:spacing w:after="0"/>
        <w:ind w:left="0"/>
        <w:jc w:val="both"/>
      </w:pPr>
      <w:r>
        <w:rPr>
          <w:rFonts w:ascii="Times New Roman"/>
          <w:b w:val="false"/>
          <w:i w:val="false"/>
          <w:color w:val="000000"/>
          <w:sz w:val="28"/>
        </w:rPr>
        <w:t>
      перечень случаев приостановления и возобновления или отклонения транзакции;</w:t>
      </w:r>
    </w:p>
    <w:bookmarkEnd w:id="1969"/>
    <w:bookmarkStart w:name="z1979" w:id="1970"/>
    <w:p>
      <w:pPr>
        <w:spacing w:after="0"/>
        <w:ind w:left="0"/>
        <w:jc w:val="both"/>
      </w:pPr>
      <w:r>
        <w:rPr>
          <w:rFonts w:ascii="Times New Roman"/>
          <w:b w:val="false"/>
          <w:i w:val="false"/>
          <w:color w:val="000000"/>
          <w:sz w:val="28"/>
        </w:rPr>
        <w:t>
      порядок документального подтверждения банком идентифицирования (аутентифицирования) банковской операции клиента;</w:t>
      </w:r>
    </w:p>
    <w:bookmarkEnd w:id="1970"/>
    <w:bookmarkStart w:name="z1980" w:id="1971"/>
    <w:p>
      <w:pPr>
        <w:spacing w:after="0"/>
        <w:ind w:left="0"/>
        <w:jc w:val="both"/>
      </w:pPr>
      <w:r>
        <w:rPr>
          <w:rFonts w:ascii="Times New Roman"/>
          <w:b w:val="false"/>
          <w:i w:val="false"/>
          <w:color w:val="000000"/>
          <w:sz w:val="28"/>
        </w:rPr>
        <w:t>
      13) порядок расследования, который включает, не ограничиваясь:</w:t>
      </w:r>
    </w:p>
    <w:bookmarkEnd w:id="1971"/>
    <w:bookmarkStart w:name="z1981" w:id="1972"/>
    <w:p>
      <w:pPr>
        <w:spacing w:after="0"/>
        <w:ind w:left="0"/>
        <w:jc w:val="both"/>
      </w:pPr>
      <w:r>
        <w:rPr>
          <w:rFonts w:ascii="Times New Roman"/>
          <w:b w:val="false"/>
          <w:i w:val="false"/>
          <w:color w:val="000000"/>
          <w:sz w:val="28"/>
        </w:rPr>
        <w:t>
      порядок взаимодействия подразделений банка;</w:t>
      </w:r>
    </w:p>
    <w:bookmarkEnd w:id="1972"/>
    <w:bookmarkStart w:name="z1982" w:id="1973"/>
    <w:p>
      <w:pPr>
        <w:spacing w:after="0"/>
        <w:ind w:left="0"/>
        <w:jc w:val="both"/>
      </w:pPr>
      <w:r>
        <w:rPr>
          <w:rFonts w:ascii="Times New Roman"/>
          <w:b w:val="false"/>
          <w:i w:val="false"/>
          <w:color w:val="000000"/>
          <w:sz w:val="28"/>
        </w:rPr>
        <w:t>
      оценка срочности, существенности, сбор и анализ информации;</w:t>
      </w:r>
    </w:p>
    <w:bookmarkEnd w:id="1973"/>
    <w:bookmarkStart w:name="z1983" w:id="1974"/>
    <w:p>
      <w:pPr>
        <w:spacing w:after="0"/>
        <w:ind w:left="0"/>
        <w:jc w:val="both"/>
      </w:pPr>
      <w:r>
        <w:rPr>
          <w:rFonts w:ascii="Times New Roman"/>
          <w:b w:val="false"/>
          <w:i w:val="false"/>
          <w:color w:val="000000"/>
          <w:sz w:val="28"/>
        </w:rPr>
        <w:t>
      документирование предпринятых следственных действий;</w:t>
      </w:r>
    </w:p>
    <w:bookmarkEnd w:id="1974"/>
    <w:bookmarkStart w:name="z1984" w:id="1975"/>
    <w:p>
      <w:pPr>
        <w:spacing w:after="0"/>
        <w:ind w:left="0"/>
        <w:jc w:val="both"/>
      </w:pPr>
      <w:r>
        <w:rPr>
          <w:rFonts w:ascii="Times New Roman"/>
          <w:b w:val="false"/>
          <w:i w:val="false"/>
          <w:color w:val="000000"/>
          <w:sz w:val="28"/>
        </w:rPr>
        <w:t>
      оценка факта мошенничества или противоправного инцидента и дата завершения расследования;</w:t>
      </w:r>
    </w:p>
    <w:bookmarkEnd w:id="1975"/>
    <w:bookmarkStart w:name="z1985" w:id="1976"/>
    <w:p>
      <w:pPr>
        <w:spacing w:after="0"/>
        <w:ind w:left="0"/>
        <w:jc w:val="both"/>
      </w:pPr>
      <w:r>
        <w:rPr>
          <w:rFonts w:ascii="Times New Roman"/>
          <w:b w:val="false"/>
          <w:i w:val="false"/>
          <w:color w:val="000000"/>
          <w:sz w:val="28"/>
        </w:rPr>
        <w:t>
      принятые меры, в том числе по возмещению ущерба клиенту, если применимо;</w:t>
      </w:r>
    </w:p>
    <w:bookmarkEnd w:id="1976"/>
    <w:bookmarkStart w:name="z1986" w:id="1977"/>
    <w:p>
      <w:pPr>
        <w:spacing w:after="0"/>
        <w:ind w:left="0"/>
        <w:jc w:val="both"/>
      </w:pPr>
      <w:r>
        <w:rPr>
          <w:rFonts w:ascii="Times New Roman"/>
          <w:b w:val="false"/>
          <w:i w:val="false"/>
          <w:color w:val="000000"/>
          <w:sz w:val="28"/>
        </w:rPr>
        <w:t>
      14) оценку эффективности системы управления рисками мошенничества и противоправных инцидентов, в том числе службой внутреннего аудита банка.</w:t>
      </w:r>
    </w:p>
    <w:bookmarkEnd w:id="1977"/>
    <w:bookmarkStart w:name="z1987" w:id="1978"/>
    <w:p>
      <w:pPr>
        <w:spacing w:after="0"/>
        <w:ind w:left="0"/>
        <w:jc w:val="both"/>
      </w:pPr>
      <w:r>
        <w:rPr>
          <w:rFonts w:ascii="Times New Roman"/>
          <w:b w:val="false"/>
          <w:i w:val="false"/>
          <w:color w:val="000000"/>
          <w:sz w:val="28"/>
        </w:rPr>
        <w:t>
      141. Банк определяет порядок выявления дропперов и приостановления им предоставления электронных банковских услуг и блокировки платежных транзакций с признаками мошенничества и противоправных инцидентов, в том числе, посредством использования автоматизированной информационной системы, инновационных технологий и процедур, указанных в подпункте 6) части первой пункта 104 Правил, с учетом использования сведений, полученных при взаимодействии с антифрод-центром НБРК.</w:t>
      </w:r>
    </w:p>
    <w:bookmarkEnd w:id="1978"/>
    <w:bookmarkStart w:name="z1988" w:id="1979"/>
    <w:p>
      <w:pPr>
        <w:spacing w:after="0"/>
        <w:ind w:left="0"/>
        <w:jc w:val="both"/>
      </w:pPr>
      <w:r>
        <w:rPr>
          <w:rFonts w:ascii="Times New Roman"/>
          <w:b w:val="false"/>
          <w:i w:val="false"/>
          <w:color w:val="000000"/>
          <w:sz w:val="28"/>
        </w:rPr>
        <w:t>
      Порядок выявления дропперов включает процедуры выявления и анализа операций клиента, имеющих характеристики, соответствующие типологии, утвержденной уполномоченным органом по финансовому мониторингу, в том числе соответствующих, не ограничиваясь, следующим признакам:</w:t>
      </w:r>
    </w:p>
    <w:bookmarkEnd w:id="1979"/>
    <w:bookmarkStart w:name="z1989" w:id="1980"/>
    <w:p>
      <w:pPr>
        <w:spacing w:after="0"/>
        <w:ind w:left="0"/>
        <w:jc w:val="both"/>
      </w:pPr>
      <w:r>
        <w:rPr>
          <w:rFonts w:ascii="Times New Roman"/>
          <w:b w:val="false"/>
          <w:i w:val="false"/>
          <w:color w:val="000000"/>
          <w:sz w:val="28"/>
        </w:rPr>
        <w:t>
      1) клиенты банка, включенные в списки лиц антифрод-центра НБРК либо участвовавшие умышленно в подозрительных операциях с лицами, включенными в списки лиц антифрод-центра НБРК;</w:t>
      </w:r>
    </w:p>
    <w:bookmarkEnd w:id="1980"/>
    <w:bookmarkStart w:name="z1990" w:id="1981"/>
    <w:p>
      <w:pPr>
        <w:spacing w:after="0"/>
        <w:ind w:left="0"/>
        <w:jc w:val="both"/>
      </w:pPr>
      <w:r>
        <w:rPr>
          <w:rFonts w:ascii="Times New Roman"/>
          <w:b w:val="false"/>
          <w:i w:val="false"/>
          <w:color w:val="000000"/>
          <w:sz w:val="28"/>
        </w:rPr>
        <w:t>
      2) клиенты банка, участвовавшие умышленно в подозрительных операциях с лицами, включенными во внутренние списки лиц, осуществляющих подозрительные операции с признаками мошенничества или противоправных инцидентов;</w:t>
      </w:r>
    </w:p>
    <w:bookmarkEnd w:id="1981"/>
    <w:bookmarkStart w:name="z1991" w:id="1982"/>
    <w:p>
      <w:pPr>
        <w:spacing w:after="0"/>
        <w:ind w:left="0"/>
        <w:jc w:val="both"/>
      </w:pPr>
      <w:r>
        <w:rPr>
          <w:rFonts w:ascii="Times New Roman"/>
          <w:b w:val="false"/>
          <w:i w:val="false"/>
          <w:color w:val="000000"/>
          <w:sz w:val="28"/>
        </w:rPr>
        <w:t>
      3) клиенты банка, использующие один абонентский номер сотовой связи совместно с другими клиентами банка;</w:t>
      </w:r>
    </w:p>
    <w:bookmarkEnd w:id="1982"/>
    <w:bookmarkStart w:name="z1992" w:id="1983"/>
    <w:p>
      <w:pPr>
        <w:spacing w:after="0"/>
        <w:ind w:left="0"/>
        <w:jc w:val="both"/>
      </w:pPr>
      <w:r>
        <w:rPr>
          <w:rFonts w:ascii="Times New Roman"/>
          <w:b w:val="false"/>
          <w:i w:val="false"/>
          <w:color w:val="000000"/>
          <w:sz w:val="28"/>
        </w:rPr>
        <w:t>
      4) клиенты банка, использующие одно абонентское устройство сотовой связи для доступа к электронным банковским услугам совместно с другими клиентами банка либо абонентское устройство сотовой связи, ранее использовавшееся для доступа к электронным банковским услугам лицами, включенными во внутренние списки лиц, осуществляющих подозрительные операции с признаками мошенничества или противоправных инцидентов, и (или) списки лиц антифрод-центра НБРК;</w:t>
      </w:r>
    </w:p>
    <w:bookmarkEnd w:id="1983"/>
    <w:bookmarkStart w:name="z1993" w:id="1984"/>
    <w:p>
      <w:pPr>
        <w:spacing w:after="0"/>
        <w:ind w:left="0"/>
        <w:jc w:val="both"/>
      </w:pPr>
      <w:r>
        <w:rPr>
          <w:rFonts w:ascii="Times New Roman"/>
          <w:b w:val="false"/>
          <w:i w:val="false"/>
          <w:color w:val="000000"/>
          <w:sz w:val="28"/>
        </w:rPr>
        <w:t>
      5) несоответствие характера и (или) параметров, объема операции клиента, операциям, обычно совершаемым клиентом в повседневной практике или несоответствие профилю активности клиента.</w:t>
      </w:r>
    </w:p>
    <w:bookmarkEnd w:id="1984"/>
    <w:bookmarkStart w:name="z1994" w:id="1985"/>
    <w:p>
      <w:pPr>
        <w:spacing w:after="0"/>
        <w:ind w:left="0"/>
        <w:jc w:val="both"/>
      </w:pPr>
      <w:r>
        <w:rPr>
          <w:rFonts w:ascii="Times New Roman"/>
          <w:b w:val="false"/>
          <w:i w:val="false"/>
          <w:color w:val="000000"/>
          <w:sz w:val="28"/>
        </w:rPr>
        <w:t>
      Требования подпунктов 3) и 4) части второй настоящего пункта не применяются в случае использования клиентом банка одного абонентского номера совместно с супругом (супругой) или близким родственником, а также при использовании клиентом банка одного абонентского устройства связи для доступа к электронным банковским услугам совместно с супругом (супругой) или близким родственником.</w:t>
      </w:r>
    </w:p>
    <w:bookmarkEnd w:id="1985"/>
    <w:bookmarkStart w:name="z1995" w:id="1986"/>
    <w:p>
      <w:pPr>
        <w:spacing w:after="0"/>
        <w:ind w:left="0"/>
        <w:jc w:val="both"/>
      </w:pPr>
      <w:r>
        <w:rPr>
          <w:rFonts w:ascii="Times New Roman"/>
          <w:b w:val="false"/>
          <w:i w:val="false"/>
          <w:color w:val="000000"/>
          <w:sz w:val="28"/>
        </w:rPr>
        <w:t xml:space="preserve">
      При выявлении дроппера при риске мошенничества банк незамедлительно приостанавливает предоставление клиенту электронных банковских услуг и осуществляет действия, предусмотренные </w:t>
      </w:r>
      <w:r>
        <w:rPr>
          <w:rFonts w:ascii="Times New Roman"/>
          <w:b w:val="false"/>
          <w:i w:val="false"/>
          <w:color w:val="000000"/>
          <w:sz w:val="28"/>
        </w:rPr>
        <w:t>статьей 25-1</w:t>
      </w:r>
      <w:r>
        <w:rPr>
          <w:rFonts w:ascii="Times New Roman"/>
          <w:b w:val="false"/>
          <w:i w:val="false"/>
          <w:color w:val="000000"/>
          <w:sz w:val="28"/>
        </w:rPr>
        <w:t xml:space="preserve"> Закона Республики Казахстан "О платежах и платежных системах", Постановлением № 54, в том числе блокировку платежных транзакций с признаками мошенничества. Возобновление операций клиента осуществляется в порядке, установленном Постановлением № 54, с одновременным предоставлением (возобновлением) доступа к электронным банковским услугам.</w:t>
      </w:r>
    </w:p>
    <w:bookmarkEnd w:id="1986"/>
    <w:bookmarkStart w:name="z1996" w:id="1987"/>
    <w:p>
      <w:pPr>
        <w:spacing w:after="0"/>
        <w:ind w:left="0"/>
        <w:jc w:val="both"/>
      </w:pPr>
      <w:r>
        <w:rPr>
          <w:rFonts w:ascii="Times New Roman"/>
          <w:b w:val="false"/>
          <w:i w:val="false"/>
          <w:color w:val="000000"/>
          <w:sz w:val="28"/>
        </w:rPr>
        <w:t>
      При выявлении дроппера при рисках противоправных инцидентов банк:</w:t>
      </w:r>
    </w:p>
    <w:bookmarkEnd w:id="1987"/>
    <w:bookmarkStart w:name="z1997" w:id="1988"/>
    <w:p>
      <w:pPr>
        <w:spacing w:after="0"/>
        <w:ind w:left="0"/>
        <w:jc w:val="both"/>
      </w:pPr>
      <w:r>
        <w:rPr>
          <w:rFonts w:ascii="Times New Roman"/>
          <w:b w:val="false"/>
          <w:i w:val="false"/>
          <w:color w:val="000000"/>
          <w:sz w:val="28"/>
        </w:rPr>
        <w:t>
      1) незамедлительно приостанавливает предоставление клиенту электронных банковских услуг и блокирует платежные транзакции с признаками противоправных инцидентов;</w:t>
      </w:r>
    </w:p>
    <w:bookmarkEnd w:id="1988"/>
    <w:bookmarkStart w:name="z1998" w:id="1989"/>
    <w:p>
      <w:pPr>
        <w:spacing w:after="0"/>
        <w:ind w:left="0"/>
        <w:jc w:val="both"/>
      </w:pPr>
      <w:r>
        <w:rPr>
          <w:rFonts w:ascii="Times New Roman"/>
          <w:b w:val="false"/>
          <w:i w:val="false"/>
          <w:color w:val="000000"/>
          <w:sz w:val="28"/>
        </w:rPr>
        <w:t>
      2) направляет информацию в антифрод-центр НБРК по формам, установленным внутренними документами антифрод-центра НБРК, и уполномоченный орган по финансовому мониторингу с указанием сведений о клиенте, платежных реквизитов по входящим и исходящим платежам и (или) переводам денег (по операциям с использованием платежной карточки, в том числе, указывается уникальный идентификатор, присвоенный при инициации операции, для целей идентификации операции банком бенефициара), источнике происхождения денег, геолокации клиента, IP-адресе, абонентском номере сотовой связи, параметре абонентского устройства сотовой связи (идентификатор, язык, часовой пояс), с использованием которых проведены операции по банковскому счету, в случае предоставления электронных банковских услуг, а также сведений о действующих и закрытых платежных карточках клиента, абонентских номерах сотовой связи и параметрах абонентского устройства сотовой связи, ранее использованных клиентом. Направление сведений в уполномоченный орган по финансовому мониторингу осуществляется в соответствии с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989"/>
    <w:bookmarkStart w:name="z1999" w:id="1990"/>
    <w:p>
      <w:pPr>
        <w:spacing w:after="0"/>
        <w:ind w:left="0"/>
        <w:jc w:val="both"/>
      </w:pPr>
      <w:r>
        <w:rPr>
          <w:rFonts w:ascii="Times New Roman"/>
          <w:b w:val="false"/>
          <w:i w:val="false"/>
          <w:color w:val="000000"/>
          <w:sz w:val="28"/>
        </w:rPr>
        <w:t>
      3) возобновляет предоставление электронных банковских услуг в соответствии с порядком приостановления предоставления электронных банковских услуг дропперам, в том числе при исключении лица из баз антифрод-центра НБРК в соответствии с Постановлением № 54.</w:t>
      </w:r>
    </w:p>
    <w:bookmarkEnd w:id="1990"/>
    <w:bookmarkStart w:name="z2000" w:id="1991"/>
    <w:p>
      <w:pPr>
        <w:spacing w:after="0"/>
        <w:ind w:left="0"/>
        <w:jc w:val="both"/>
      </w:pPr>
      <w:r>
        <w:rPr>
          <w:rFonts w:ascii="Times New Roman"/>
          <w:b w:val="false"/>
          <w:i w:val="false"/>
          <w:color w:val="000000"/>
          <w:sz w:val="28"/>
        </w:rPr>
        <w:t>
      Банк обеспечивает разработку инструкции по предупреждению дропперов в целях классификации клиентов по уровням риска подверженности мошенническим и противоправным инцидентам, включающей, не ограничиваясь:</w:t>
      </w:r>
    </w:p>
    <w:bookmarkEnd w:id="1991"/>
    <w:bookmarkStart w:name="z2001" w:id="1992"/>
    <w:p>
      <w:pPr>
        <w:spacing w:after="0"/>
        <w:ind w:left="0"/>
        <w:jc w:val="both"/>
      </w:pPr>
      <w:r>
        <w:rPr>
          <w:rFonts w:ascii="Times New Roman"/>
          <w:b w:val="false"/>
          <w:i w:val="false"/>
          <w:color w:val="000000"/>
          <w:sz w:val="28"/>
        </w:rPr>
        <w:t>
      1) критерии и порядок отнесения клиентов к уровням риска;</w:t>
      </w:r>
    </w:p>
    <w:bookmarkEnd w:id="1992"/>
    <w:bookmarkStart w:name="z2002" w:id="1993"/>
    <w:p>
      <w:pPr>
        <w:spacing w:after="0"/>
        <w:ind w:left="0"/>
        <w:jc w:val="both"/>
      </w:pPr>
      <w:r>
        <w:rPr>
          <w:rFonts w:ascii="Times New Roman"/>
          <w:b w:val="false"/>
          <w:i w:val="false"/>
          <w:color w:val="000000"/>
          <w:sz w:val="28"/>
        </w:rPr>
        <w:t>
      2) перечень мер проверки по каждому уровню риска;</w:t>
      </w:r>
    </w:p>
    <w:bookmarkEnd w:id="1993"/>
    <w:bookmarkStart w:name="z2003" w:id="1994"/>
    <w:p>
      <w:pPr>
        <w:spacing w:after="0"/>
        <w:ind w:left="0"/>
        <w:jc w:val="both"/>
      </w:pPr>
      <w:r>
        <w:rPr>
          <w:rFonts w:ascii="Times New Roman"/>
          <w:b w:val="false"/>
          <w:i w:val="false"/>
          <w:color w:val="000000"/>
          <w:sz w:val="28"/>
        </w:rPr>
        <w:t>
      3) порядок принятия решений ответственными работниками.</w:t>
      </w:r>
    </w:p>
    <w:bookmarkEnd w:id="1994"/>
    <w:bookmarkStart w:name="z2004" w:id="1995"/>
    <w:p>
      <w:pPr>
        <w:spacing w:after="0"/>
        <w:ind w:left="0"/>
        <w:jc w:val="both"/>
      </w:pPr>
      <w:r>
        <w:rPr>
          <w:rFonts w:ascii="Times New Roman"/>
          <w:b w:val="false"/>
          <w:i w:val="false"/>
          <w:color w:val="000000"/>
          <w:sz w:val="28"/>
        </w:rPr>
        <w:t>
      При определении среднего уровня риска подверженности клиента мошенническим или противоправным инцидентам банк в соответствии с внутренними документами банка обеспечивает, не ограничиваясь:</w:t>
      </w:r>
    </w:p>
    <w:bookmarkEnd w:id="1995"/>
    <w:bookmarkStart w:name="z2005" w:id="1996"/>
    <w:p>
      <w:pPr>
        <w:spacing w:after="0"/>
        <w:ind w:left="0"/>
        <w:jc w:val="both"/>
      </w:pPr>
      <w:r>
        <w:rPr>
          <w:rFonts w:ascii="Times New Roman"/>
          <w:b w:val="false"/>
          <w:i w:val="false"/>
          <w:color w:val="000000"/>
          <w:sz w:val="28"/>
        </w:rPr>
        <w:t>
      1) углубленную проверку клиента и совершаемых операций, включающую анализ критериев согласно профилю активности клиента;</w:t>
      </w:r>
    </w:p>
    <w:bookmarkEnd w:id="1996"/>
    <w:bookmarkStart w:name="z2006" w:id="1997"/>
    <w:p>
      <w:pPr>
        <w:spacing w:after="0"/>
        <w:ind w:left="0"/>
        <w:jc w:val="both"/>
      </w:pPr>
      <w:r>
        <w:rPr>
          <w:rFonts w:ascii="Times New Roman"/>
          <w:b w:val="false"/>
          <w:i w:val="false"/>
          <w:color w:val="000000"/>
          <w:sz w:val="28"/>
        </w:rPr>
        <w:t>
      2) хранение записи разговора с клиентом в течение двух лет со дня прекращения деловых отношений.</w:t>
      </w:r>
    </w:p>
    <w:bookmarkEnd w:id="1997"/>
    <w:bookmarkStart w:name="z2007" w:id="1998"/>
    <w:p>
      <w:pPr>
        <w:spacing w:after="0"/>
        <w:ind w:left="0"/>
        <w:jc w:val="both"/>
      </w:pPr>
      <w:r>
        <w:rPr>
          <w:rFonts w:ascii="Times New Roman"/>
          <w:b w:val="false"/>
          <w:i w:val="false"/>
          <w:color w:val="000000"/>
          <w:sz w:val="28"/>
        </w:rPr>
        <w:t>
      При определении высокого уровня риска подверженности клиента в мошенническим или противоправным инцидентам банк в соответствии с внутренними документами банка обеспечивает, не ограничиваясь:</w:t>
      </w:r>
    </w:p>
    <w:bookmarkEnd w:id="1998"/>
    <w:bookmarkStart w:name="z2008" w:id="1999"/>
    <w:p>
      <w:pPr>
        <w:spacing w:after="0"/>
        <w:ind w:left="0"/>
        <w:jc w:val="both"/>
      </w:pPr>
      <w:r>
        <w:rPr>
          <w:rFonts w:ascii="Times New Roman"/>
          <w:b w:val="false"/>
          <w:i w:val="false"/>
          <w:color w:val="000000"/>
          <w:sz w:val="28"/>
        </w:rPr>
        <w:t>
      1) проверку источников происхождения и назначения денег, а также факторов, указывающих на подверженность клиента мошенническим схемам или вследствие действий, совершаемых с целью незаконного присвоения активов и (или) учетных данных, путем обмана или злоупотребления доверием;</w:t>
      </w:r>
    </w:p>
    <w:bookmarkEnd w:id="1999"/>
    <w:bookmarkStart w:name="z2009" w:id="2000"/>
    <w:p>
      <w:pPr>
        <w:spacing w:after="0"/>
        <w:ind w:left="0"/>
        <w:jc w:val="both"/>
      </w:pPr>
      <w:r>
        <w:rPr>
          <w:rFonts w:ascii="Times New Roman"/>
          <w:b w:val="false"/>
          <w:i w:val="false"/>
          <w:color w:val="000000"/>
          <w:sz w:val="28"/>
        </w:rPr>
        <w:t>
      2) отклонение либо ограничение доступа к проведению, отказ в исполнении отдельных категорий операций, устанавливаемых банком самостоятельно;</w:t>
      </w:r>
    </w:p>
    <w:bookmarkEnd w:id="2000"/>
    <w:bookmarkStart w:name="z2010" w:id="2001"/>
    <w:p>
      <w:pPr>
        <w:spacing w:after="0"/>
        <w:ind w:left="0"/>
        <w:jc w:val="both"/>
      </w:pPr>
      <w:r>
        <w:rPr>
          <w:rFonts w:ascii="Times New Roman"/>
          <w:b w:val="false"/>
          <w:i w:val="false"/>
          <w:color w:val="000000"/>
          <w:sz w:val="28"/>
        </w:rPr>
        <w:t>
      3) хранение записи разговора с клиентом в течение двух лет со дня прекращения деловых отношений.</w:t>
      </w:r>
    </w:p>
    <w:bookmarkEnd w:id="2001"/>
    <w:bookmarkStart w:name="z2011" w:id="2002"/>
    <w:p>
      <w:pPr>
        <w:spacing w:after="0"/>
        <w:ind w:left="0"/>
        <w:jc w:val="both"/>
      </w:pPr>
      <w:r>
        <w:rPr>
          <w:rFonts w:ascii="Times New Roman"/>
          <w:b w:val="false"/>
          <w:i w:val="false"/>
          <w:color w:val="000000"/>
          <w:sz w:val="28"/>
        </w:rPr>
        <w:t xml:space="preserve">
      Банк обеспечивает утверждение инструкции для работников банка в целях подтверждения операций с признаками риска подверженности клиента в мошеннические или противоправные инциденты. </w:t>
      </w:r>
    </w:p>
    <w:bookmarkEnd w:id="2002"/>
    <w:bookmarkStart w:name="z2012" w:id="2003"/>
    <w:p>
      <w:pPr>
        <w:spacing w:after="0"/>
        <w:ind w:left="0"/>
        <w:jc w:val="both"/>
      </w:pPr>
      <w:r>
        <w:rPr>
          <w:rFonts w:ascii="Times New Roman"/>
          <w:b w:val="false"/>
          <w:i w:val="false"/>
          <w:color w:val="000000"/>
          <w:sz w:val="28"/>
        </w:rPr>
        <w:t>
      В отношении клиентов банка, отнесенных к высокому уровню риска подверженности клиента мошенническим и противоправным инцидентам, решение о разрешении или отклонении операции по предоставлению потребительских займов посредством Интернета принимается при совокупности следующих факторов:</w:t>
      </w:r>
    </w:p>
    <w:bookmarkEnd w:id="2003"/>
    <w:bookmarkStart w:name="z2013" w:id="2004"/>
    <w:p>
      <w:pPr>
        <w:spacing w:after="0"/>
        <w:ind w:left="0"/>
        <w:jc w:val="both"/>
      </w:pPr>
      <w:r>
        <w:rPr>
          <w:rFonts w:ascii="Times New Roman"/>
          <w:b w:val="false"/>
          <w:i w:val="false"/>
          <w:color w:val="000000"/>
          <w:sz w:val="28"/>
        </w:rPr>
        <w:t xml:space="preserve">
      1) документальное подтверждение операции со стороны клиента (запись разговора, письменное подтверждение с личной явкой клиента в отделение банка); </w:t>
      </w:r>
    </w:p>
    <w:bookmarkEnd w:id="2004"/>
    <w:bookmarkStart w:name="z2014" w:id="2005"/>
    <w:p>
      <w:pPr>
        <w:spacing w:after="0"/>
        <w:ind w:left="0"/>
        <w:jc w:val="both"/>
      </w:pPr>
      <w:r>
        <w:rPr>
          <w:rFonts w:ascii="Times New Roman"/>
          <w:b w:val="false"/>
          <w:i w:val="false"/>
          <w:color w:val="000000"/>
          <w:sz w:val="28"/>
        </w:rPr>
        <w:t>
      2) заключение специализированного антифрод-подразделения и результаты внутренней проверки, проведенной службой безопасности банка.</w:t>
      </w:r>
    </w:p>
    <w:bookmarkEnd w:id="2005"/>
    <w:bookmarkStart w:name="z2015" w:id="2006"/>
    <w:p>
      <w:pPr>
        <w:spacing w:after="0"/>
        <w:ind w:left="0"/>
        <w:jc w:val="both"/>
      </w:pPr>
      <w:r>
        <w:rPr>
          <w:rFonts w:ascii="Times New Roman"/>
          <w:b w:val="false"/>
          <w:i w:val="false"/>
          <w:color w:val="000000"/>
          <w:sz w:val="28"/>
        </w:rPr>
        <w:t>
      Формы и содержание указанных заключений и материалов внутренней проверки определяются внутренними нормативными документами банка.</w:t>
      </w:r>
    </w:p>
    <w:bookmarkEnd w:id="2006"/>
    <w:bookmarkStart w:name="z2016" w:id="2007"/>
    <w:p>
      <w:pPr>
        <w:spacing w:after="0"/>
        <w:ind w:left="0"/>
        <w:jc w:val="both"/>
      </w:pPr>
      <w:r>
        <w:rPr>
          <w:rFonts w:ascii="Times New Roman"/>
          <w:b w:val="false"/>
          <w:i w:val="false"/>
          <w:color w:val="000000"/>
          <w:sz w:val="28"/>
        </w:rPr>
        <w:t>
      142. Банк отправителя денег определяет порядок обмена данными с банком бенефициара резидентом Республики Казахстан для осуществления перевода между физическими лицами, который включает, не ограничиваясь, следующее:</w:t>
      </w:r>
    </w:p>
    <w:bookmarkEnd w:id="2007"/>
    <w:bookmarkStart w:name="z2017" w:id="2008"/>
    <w:p>
      <w:pPr>
        <w:spacing w:after="0"/>
        <w:ind w:left="0"/>
        <w:jc w:val="both"/>
      </w:pPr>
      <w:r>
        <w:rPr>
          <w:rFonts w:ascii="Times New Roman"/>
          <w:b w:val="false"/>
          <w:i w:val="false"/>
          <w:color w:val="000000"/>
          <w:sz w:val="28"/>
        </w:rPr>
        <w:t>
      банк отправителя денег обеспечивает направление банку бенефициара информации о результатах оценки уровня риска операции отправителя денег, при выявлении соответствующих признаков, предусмотренными внутренними документами банка;</w:t>
      </w:r>
    </w:p>
    <w:bookmarkEnd w:id="2008"/>
    <w:bookmarkStart w:name="z2018" w:id="2009"/>
    <w:p>
      <w:pPr>
        <w:spacing w:after="0"/>
        <w:ind w:left="0"/>
        <w:jc w:val="both"/>
      </w:pPr>
      <w:r>
        <w:rPr>
          <w:rFonts w:ascii="Times New Roman"/>
          <w:b w:val="false"/>
          <w:i w:val="false"/>
          <w:color w:val="000000"/>
          <w:sz w:val="28"/>
        </w:rPr>
        <w:t>
      банк бенефициара обеспечивает оценку уровня риска операции бенефициара при выявлении соответствующих признаков, а также оперативное реагирование и (или) приостановление исполнения указания, и (или) осуществление возврата по основаниям, предусмотренным законодательством Республики Казахстан о платежах и платежных системах.</w:t>
      </w:r>
    </w:p>
    <w:bookmarkEnd w:id="2009"/>
    <w:bookmarkStart w:name="z2019" w:id="2010"/>
    <w:p>
      <w:pPr>
        <w:spacing w:after="0"/>
        <w:ind w:left="0"/>
        <w:jc w:val="both"/>
      </w:pPr>
      <w:r>
        <w:rPr>
          <w:rFonts w:ascii="Times New Roman"/>
          <w:b w:val="false"/>
          <w:i w:val="false"/>
          <w:color w:val="000000"/>
          <w:sz w:val="28"/>
        </w:rPr>
        <w:t>
      Банк-отправителя денег обеспечивает обмен данными при наличии одного или нескольких признаков:</w:t>
      </w:r>
    </w:p>
    <w:bookmarkEnd w:id="2010"/>
    <w:bookmarkStart w:name="z2020" w:id="2011"/>
    <w:p>
      <w:pPr>
        <w:spacing w:after="0"/>
        <w:ind w:left="0"/>
        <w:jc w:val="both"/>
      </w:pPr>
      <w:r>
        <w:rPr>
          <w:rFonts w:ascii="Times New Roman"/>
          <w:b w:val="false"/>
          <w:i w:val="false"/>
          <w:color w:val="000000"/>
          <w:sz w:val="28"/>
        </w:rPr>
        <w:t>
      наличие критерия подозрительности с признаками мошенничества согласно внутренним документам банка;</w:t>
      </w:r>
    </w:p>
    <w:bookmarkEnd w:id="2011"/>
    <w:bookmarkStart w:name="z2021" w:id="2012"/>
    <w:p>
      <w:pPr>
        <w:spacing w:after="0"/>
        <w:ind w:left="0"/>
        <w:jc w:val="both"/>
      </w:pPr>
      <w:r>
        <w:rPr>
          <w:rFonts w:ascii="Times New Roman"/>
          <w:b w:val="false"/>
          <w:i w:val="false"/>
          <w:color w:val="000000"/>
          <w:sz w:val="28"/>
        </w:rPr>
        <w:t>
      несоответствие параметров операции профилю активности клиента;</w:t>
      </w:r>
    </w:p>
    <w:bookmarkEnd w:id="2012"/>
    <w:bookmarkStart w:name="z2022" w:id="2013"/>
    <w:p>
      <w:pPr>
        <w:spacing w:after="0"/>
        <w:ind w:left="0"/>
        <w:jc w:val="both"/>
      </w:pPr>
      <w:r>
        <w:rPr>
          <w:rFonts w:ascii="Times New Roman"/>
          <w:b w:val="false"/>
          <w:i w:val="false"/>
          <w:color w:val="000000"/>
          <w:sz w:val="28"/>
        </w:rPr>
        <w:t>
      факты возможного вовлечения клиента в мошенническую схему.</w:t>
      </w:r>
    </w:p>
    <w:bookmarkEnd w:id="2013"/>
    <w:bookmarkStart w:name="z2023" w:id="2014"/>
    <w:p>
      <w:pPr>
        <w:spacing w:after="0"/>
        <w:ind w:left="0"/>
        <w:jc w:val="both"/>
      </w:pPr>
      <w:r>
        <w:rPr>
          <w:rFonts w:ascii="Times New Roman"/>
          <w:b w:val="false"/>
          <w:i w:val="false"/>
          <w:color w:val="000000"/>
          <w:sz w:val="28"/>
        </w:rPr>
        <w:t>
      Банк-отправителя незамедлительно направляет в банк бенефициара электронное сообщение, содержащее:</w:t>
      </w:r>
    </w:p>
    <w:bookmarkEnd w:id="2014"/>
    <w:bookmarkStart w:name="z2024" w:id="2015"/>
    <w:p>
      <w:pPr>
        <w:spacing w:after="0"/>
        <w:ind w:left="0"/>
        <w:jc w:val="both"/>
      </w:pPr>
      <w:r>
        <w:rPr>
          <w:rFonts w:ascii="Times New Roman"/>
          <w:b w:val="false"/>
          <w:i w:val="false"/>
          <w:color w:val="000000"/>
          <w:sz w:val="28"/>
        </w:rPr>
        <w:t>
      дату, время и уникальный идентификатор, присвоенный при инициации операции;</w:t>
      </w:r>
    </w:p>
    <w:bookmarkEnd w:id="2015"/>
    <w:bookmarkStart w:name="z2025" w:id="2016"/>
    <w:p>
      <w:pPr>
        <w:spacing w:after="0"/>
        <w:ind w:left="0"/>
        <w:jc w:val="both"/>
      </w:pPr>
      <w:r>
        <w:rPr>
          <w:rFonts w:ascii="Times New Roman"/>
          <w:b w:val="false"/>
          <w:i w:val="false"/>
          <w:color w:val="000000"/>
          <w:sz w:val="28"/>
        </w:rPr>
        <w:t>
      данные о сумме и валюте операции;</w:t>
      </w:r>
    </w:p>
    <w:bookmarkEnd w:id="2016"/>
    <w:bookmarkStart w:name="z2026" w:id="2017"/>
    <w:p>
      <w:pPr>
        <w:spacing w:after="0"/>
        <w:ind w:left="0"/>
        <w:jc w:val="both"/>
      </w:pPr>
      <w:r>
        <w:rPr>
          <w:rFonts w:ascii="Times New Roman"/>
          <w:b w:val="false"/>
          <w:i w:val="false"/>
          <w:color w:val="000000"/>
          <w:sz w:val="28"/>
        </w:rPr>
        <w:t>
      сведения об установлении факта совпадения признаков риска мошенничества или противоправного инцидента по операции.</w:t>
      </w:r>
    </w:p>
    <w:bookmarkEnd w:id="2017"/>
    <w:bookmarkStart w:name="z2027" w:id="2018"/>
    <w:p>
      <w:pPr>
        <w:spacing w:after="0"/>
        <w:ind w:left="0"/>
        <w:jc w:val="both"/>
      </w:pPr>
      <w:r>
        <w:rPr>
          <w:rFonts w:ascii="Times New Roman"/>
          <w:b w:val="false"/>
          <w:i w:val="false"/>
          <w:color w:val="000000"/>
          <w:sz w:val="28"/>
        </w:rPr>
        <w:t>
      Обмен данными между банками осуществляется в текстовом формате через защищенное соединение межбанковского взаимодействия между банком-отправителем и банком бенефициара. Все операции по обмену данными регистрируются в информационной системе банка для обеспечения возможности проверки мошеннических инцидентов.</w:t>
      </w:r>
    </w:p>
    <w:bookmarkEnd w:id="2018"/>
    <w:bookmarkStart w:name="z2028" w:id="2019"/>
    <w:p>
      <w:pPr>
        <w:spacing w:after="0"/>
        <w:ind w:left="0"/>
        <w:jc w:val="both"/>
      </w:pPr>
      <w:r>
        <w:rPr>
          <w:rFonts w:ascii="Times New Roman"/>
          <w:b w:val="false"/>
          <w:i w:val="false"/>
          <w:color w:val="000000"/>
          <w:sz w:val="28"/>
        </w:rPr>
        <w:t>
      Все действия, связанные с передачей, приемом и обработкой данных, подлежат учету и хранению в течение 5 (пяти) лет.</w:t>
      </w:r>
    </w:p>
    <w:bookmarkEnd w:id="2019"/>
    <w:bookmarkStart w:name="z2029" w:id="2020"/>
    <w:p>
      <w:pPr>
        <w:spacing w:after="0"/>
        <w:ind w:left="0"/>
        <w:jc w:val="both"/>
      </w:pPr>
      <w:r>
        <w:rPr>
          <w:rFonts w:ascii="Times New Roman"/>
          <w:b w:val="false"/>
          <w:i w:val="false"/>
          <w:color w:val="000000"/>
          <w:sz w:val="28"/>
        </w:rPr>
        <w:t>
      Требования Правил по обмену данными с банком-корреспондентом для осуществления перевода между физическими лицами, не распространяются на банки, банковская деятельность которых ориентирована на корпоративное кредитование, и заемные операции с физическими лицами осуществляются в рамках обслуживания работников банка, корпоративных клиентов банка и связанных с ними банковских продуктов.</w:t>
      </w:r>
    </w:p>
    <w:bookmarkEnd w:id="2020"/>
    <w:bookmarkStart w:name="z2030" w:id="2021"/>
    <w:p>
      <w:pPr>
        <w:spacing w:after="0"/>
        <w:ind w:left="0"/>
        <w:jc w:val="both"/>
      </w:pPr>
      <w:r>
        <w:rPr>
          <w:rFonts w:ascii="Times New Roman"/>
          <w:b w:val="false"/>
          <w:i w:val="false"/>
          <w:color w:val="000000"/>
          <w:sz w:val="28"/>
        </w:rPr>
        <w:t>
      143. Банк разрабатывает внутреннюю методологию по порядку документального подтверждения банком идентификации (аутентификации) банковской операции (банковских операций) клиента при выдаче банковского займа посредством Интернета.</w:t>
      </w:r>
    </w:p>
    <w:bookmarkEnd w:id="2021"/>
    <w:bookmarkStart w:name="z2031" w:id="2022"/>
    <w:p>
      <w:pPr>
        <w:spacing w:after="0"/>
        <w:ind w:left="0"/>
        <w:jc w:val="both"/>
      </w:pPr>
      <w:r>
        <w:rPr>
          <w:rFonts w:ascii="Times New Roman"/>
          <w:b w:val="false"/>
          <w:i w:val="false"/>
          <w:color w:val="000000"/>
          <w:sz w:val="28"/>
        </w:rPr>
        <w:t>
      В рамках порядка документального подтверждения банку необходимо подтвердить факты того, что банковская операция (банковские операции) была идентифицирована (аутентифицирована), точно зарегистрирована, внесена в учетные документы обеспечивающих хранение соответствующей информации и не была затронута техническим сбоем электронной банковской услуги, предоставляемой банком в случае, если клиент отрицает, что он инициировал банковскую операцию (банковские операции).</w:t>
      </w:r>
    </w:p>
    <w:bookmarkEnd w:id="2022"/>
    <w:bookmarkStart w:name="z2032" w:id="2023"/>
    <w:p>
      <w:pPr>
        <w:spacing w:after="0"/>
        <w:ind w:left="0"/>
        <w:jc w:val="both"/>
      </w:pPr>
      <w:r>
        <w:rPr>
          <w:rFonts w:ascii="Times New Roman"/>
          <w:b w:val="false"/>
          <w:i w:val="false"/>
          <w:color w:val="000000"/>
          <w:sz w:val="28"/>
        </w:rPr>
        <w:t>
      144. Банк разрабатывает внутреннюю методологию по процедуре внутренней проверки случаев мошенничества при поступлении от правоохранительных органов представления о принятии мер по устранению обстоятельств, способствовавших совершению уголовного правонарушения, постановления о признании заемщика – физического лица потерпевшим по уголовному правонарушению, связанному с оформлением банковского займа мошенническим способом, в том числе полученных данных в рамках взаимодействия с антифрод-центром НБРК, либо выявления банком новых способов, типов или схем мошенничества при выдаче банковских займов.</w:t>
      </w:r>
    </w:p>
    <w:bookmarkEnd w:id="2023"/>
    <w:bookmarkStart w:name="z2033" w:id="2024"/>
    <w:p>
      <w:pPr>
        <w:spacing w:after="0"/>
        <w:ind w:left="0"/>
        <w:jc w:val="both"/>
      </w:pPr>
      <w:r>
        <w:rPr>
          <w:rFonts w:ascii="Times New Roman"/>
          <w:b w:val="false"/>
          <w:i w:val="false"/>
          <w:color w:val="000000"/>
          <w:sz w:val="28"/>
        </w:rPr>
        <w:t>
      В рамках внутренней проверки банк обеспечивает установление и анализ обстоятельств совершения мошенничества, оценку действий (бездействия) работников банка, выявление причин и уязвимостей, принятие мер реагирования, а также формирование мер по недопущению повторных случаев мошенничества.</w:t>
      </w:r>
    </w:p>
    <w:bookmarkEnd w:id="2024"/>
    <w:bookmarkStart w:name="z2034" w:id="2025"/>
    <w:p>
      <w:pPr>
        <w:spacing w:after="0"/>
        <w:ind w:left="0"/>
        <w:jc w:val="both"/>
      </w:pPr>
      <w:r>
        <w:rPr>
          <w:rFonts w:ascii="Times New Roman"/>
          <w:b w:val="false"/>
          <w:i w:val="false"/>
          <w:color w:val="000000"/>
          <w:sz w:val="28"/>
        </w:rPr>
        <w:t>
      Заключение о проведении внутренней проверки содержит результаты внутренней проверки и сведения об уполномоченных должностных лицах по подготовке и утверждению заключения (руководитель подразделения по управлению рисками мошенничества, комплаенс-служба, служба безопасности банка) по форме определенной согласно внутренним нормативным документам банка.</w:t>
      </w:r>
    </w:p>
    <w:bookmarkEnd w:id="2025"/>
    <w:bookmarkStart w:name="z2035" w:id="2026"/>
    <w:p>
      <w:pPr>
        <w:spacing w:after="0"/>
        <w:ind w:left="0"/>
        <w:jc w:val="both"/>
      </w:pPr>
      <w:r>
        <w:rPr>
          <w:rFonts w:ascii="Times New Roman"/>
          <w:b w:val="false"/>
          <w:i w:val="false"/>
          <w:color w:val="000000"/>
          <w:sz w:val="28"/>
        </w:rPr>
        <w:t>
      Заключение оформляется в срок не позднее 15 (пятнадцати) рабочих дней со дня выявления инцидента и хранится не менее 5 (пяти) лет.</w:t>
      </w:r>
    </w:p>
    <w:bookmarkEnd w:id="2026"/>
    <w:bookmarkStart w:name="z2036" w:id="2027"/>
    <w:p>
      <w:pPr>
        <w:spacing w:after="0"/>
        <w:ind w:left="0"/>
        <w:jc w:val="both"/>
      </w:pPr>
      <w:r>
        <w:rPr>
          <w:rFonts w:ascii="Times New Roman"/>
          <w:b w:val="false"/>
          <w:i w:val="false"/>
          <w:color w:val="000000"/>
          <w:sz w:val="28"/>
        </w:rPr>
        <w:t>
      Банк обеспечивает корректировку антифрод-моделей согласно части второй настоящего пункта в срок не позднее 15 (пятнадцати) рабочих дней со дня оформления заключения.</w:t>
      </w:r>
    </w:p>
    <w:bookmarkEnd w:id="2027"/>
    <w:bookmarkStart w:name="z2037" w:id="2028"/>
    <w:p>
      <w:pPr>
        <w:spacing w:after="0"/>
        <w:ind w:left="0"/>
        <w:jc w:val="both"/>
      </w:pPr>
      <w:r>
        <w:rPr>
          <w:rFonts w:ascii="Times New Roman"/>
          <w:b w:val="false"/>
          <w:i w:val="false"/>
          <w:color w:val="000000"/>
          <w:sz w:val="28"/>
        </w:rPr>
        <w:t>
      По итогам полугодия банк формирует сводную управленческую информацию по внутренним проверкам случаев мошенничества при выдаче банковских займов для представления в совет директоров.</w:t>
      </w:r>
    </w:p>
    <w:bookmarkEnd w:id="2028"/>
    <w:bookmarkStart w:name="z2038" w:id="2029"/>
    <w:p>
      <w:pPr>
        <w:spacing w:after="0"/>
        <w:ind w:left="0"/>
        <w:jc w:val="both"/>
      </w:pPr>
      <w:r>
        <w:rPr>
          <w:rFonts w:ascii="Times New Roman"/>
          <w:b w:val="false"/>
          <w:i w:val="false"/>
          <w:color w:val="000000"/>
          <w:sz w:val="28"/>
        </w:rPr>
        <w:t>
      145. Подразделения по управлению рисками мошенничества и противоправных инцидентов предоставляют совету директоров банка на полугодовой основе управленческую информацию по внутренним проверкам случаев мошенничества при выдаче банковских займов.</w:t>
      </w:r>
    </w:p>
    <w:bookmarkEnd w:id="2029"/>
    <w:bookmarkStart w:name="z2039" w:id="2030"/>
    <w:p>
      <w:pPr>
        <w:spacing w:after="0"/>
        <w:ind w:left="0"/>
        <w:jc w:val="both"/>
      </w:pPr>
      <w:r>
        <w:rPr>
          <w:rFonts w:ascii="Times New Roman"/>
          <w:b w:val="false"/>
          <w:i w:val="false"/>
          <w:color w:val="000000"/>
          <w:sz w:val="28"/>
        </w:rPr>
        <w:t>
      Управленческая информация содержит, не ограничиваясь, следующее:</w:t>
      </w:r>
    </w:p>
    <w:bookmarkEnd w:id="2030"/>
    <w:bookmarkStart w:name="z2040" w:id="2031"/>
    <w:p>
      <w:pPr>
        <w:spacing w:after="0"/>
        <w:ind w:left="0"/>
        <w:jc w:val="both"/>
      </w:pPr>
      <w:r>
        <w:rPr>
          <w:rFonts w:ascii="Times New Roman"/>
          <w:b w:val="false"/>
          <w:i w:val="false"/>
          <w:color w:val="000000"/>
          <w:sz w:val="28"/>
        </w:rPr>
        <w:t>
      1) результаты оценки рисков мошенничества и противоправных инцидентов, показатели склонности к рискам мошенничества и противоправных инцидентов, соответствие пороговым значениям и лимитам;</w:t>
      </w:r>
    </w:p>
    <w:bookmarkEnd w:id="2031"/>
    <w:bookmarkStart w:name="z2041" w:id="2032"/>
    <w:p>
      <w:pPr>
        <w:spacing w:after="0"/>
        <w:ind w:left="0"/>
        <w:jc w:val="both"/>
      </w:pPr>
      <w:r>
        <w:rPr>
          <w:rFonts w:ascii="Times New Roman"/>
          <w:b w:val="false"/>
          <w:i w:val="false"/>
          <w:color w:val="000000"/>
          <w:sz w:val="28"/>
        </w:rPr>
        <w:t>
      2) количественный и качественных анализ подозрительных операций с признаками мошенничества или противоправных инцидентов в разрезе продуктов банка и типа платежа (если применимо) с указанием типологии мошенничества и противоправных инцидентов;</w:t>
      </w:r>
    </w:p>
    <w:bookmarkEnd w:id="2032"/>
    <w:bookmarkStart w:name="z2042" w:id="2033"/>
    <w:p>
      <w:pPr>
        <w:spacing w:after="0"/>
        <w:ind w:left="0"/>
        <w:jc w:val="both"/>
      </w:pPr>
      <w:r>
        <w:rPr>
          <w:rFonts w:ascii="Times New Roman"/>
          <w:b w:val="false"/>
          <w:i w:val="false"/>
          <w:color w:val="000000"/>
          <w:sz w:val="28"/>
        </w:rPr>
        <w:t>
      3) принятые меры по фактам мошенничества и противоправных инцидентов;</w:t>
      </w:r>
    </w:p>
    <w:bookmarkEnd w:id="2033"/>
    <w:bookmarkStart w:name="z2043" w:id="2034"/>
    <w:p>
      <w:pPr>
        <w:spacing w:after="0"/>
        <w:ind w:left="0"/>
        <w:jc w:val="both"/>
      </w:pPr>
      <w:r>
        <w:rPr>
          <w:rFonts w:ascii="Times New Roman"/>
          <w:b w:val="false"/>
          <w:i w:val="false"/>
          <w:color w:val="000000"/>
          <w:sz w:val="28"/>
        </w:rPr>
        <w:t>
      4) операционные убытки банка, связанные с внутренним и внешним мошенничеством или противоправными инцидентами и размер возмещения убытков потребителям;</w:t>
      </w:r>
    </w:p>
    <w:bookmarkEnd w:id="2034"/>
    <w:bookmarkStart w:name="z2044" w:id="2035"/>
    <w:p>
      <w:pPr>
        <w:spacing w:after="0"/>
        <w:ind w:left="0"/>
        <w:jc w:val="both"/>
      </w:pPr>
      <w:r>
        <w:rPr>
          <w:rFonts w:ascii="Times New Roman"/>
          <w:b w:val="false"/>
          <w:i w:val="false"/>
          <w:color w:val="000000"/>
          <w:sz w:val="28"/>
        </w:rPr>
        <w:t>
      5) объем обращений о мошенничестве и противоправных инцидентов в разрезе продуктов банка и типа платежа (если применимо).</w:t>
      </w:r>
    </w:p>
    <w:bookmarkEnd w:id="2035"/>
    <w:bookmarkStart w:name="z2045" w:id="2036"/>
    <w:p>
      <w:pPr>
        <w:spacing w:after="0"/>
        <w:ind w:left="0"/>
        <w:jc w:val="both"/>
      </w:pPr>
      <w:r>
        <w:rPr>
          <w:rFonts w:ascii="Times New Roman"/>
          <w:b w:val="false"/>
          <w:i w:val="false"/>
          <w:color w:val="000000"/>
          <w:sz w:val="28"/>
        </w:rPr>
        <w:t>
      Банк обеспечивает формирование и ведение внутренней отчетности, которая включает сведения о выявленных инцидентах, связанных с использованием счетов дропперов.</w:t>
      </w:r>
    </w:p>
    <w:bookmarkEnd w:id="2036"/>
    <w:bookmarkStart w:name="z2046" w:id="2037"/>
    <w:p>
      <w:pPr>
        <w:spacing w:after="0"/>
        <w:ind w:left="0"/>
        <w:jc w:val="both"/>
      </w:pPr>
      <w:r>
        <w:rPr>
          <w:rFonts w:ascii="Times New Roman"/>
          <w:b w:val="false"/>
          <w:i w:val="false"/>
          <w:color w:val="000000"/>
          <w:sz w:val="28"/>
        </w:rPr>
        <w:t xml:space="preserve">
      Внутренняя отчетность содержит, не ограничиваясь, следующие показатели: </w:t>
      </w:r>
    </w:p>
    <w:bookmarkEnd w:id="2037"/>
    <w:bookmarkStart w:name="z2047" w:id="2038"/>
    <w:p>
      <w:pPr>
        <w:spacing w:after="0"/>
        <w:ind w:left="0"/>
        <w:jc w:val="both"/>
      </w:pPr>
      <w:r>
        <w:rPr>
          <w:rFonts w:ascii="Times New Roman"/>
          <w:b w:val="false"/>
          <w:i w:val="false"/>
          <w:color w:val="000000"/>
          <w:sz w:val="28"/>
        </w:rPr>
        <w:t>
      количество произведенных блокировок счетов;</w:t>
      </w:r>
    </w:p>
    <w:bookmarkEnd w:id="2038"/>
    <w:bookmarkStart w:name="z2048" w:id="2039"/>
    <w:p>
      <w:pPr>
        <w:spacing w:after="0"/>
        <w:ind w:left="0"/>
        <w:jc w:val="both"/>
      </w:pPr>
      <w:r>
        <w:rPr>
          <w:rFonts w:ascii="Times New Roman"/>
          <w:b w:val="false"/>
          <w:i w:val="false"/>
          <w:color w:val="000000"/>
          <w:sz w:val="28"/>
        </w:rPr>
        <w:t>
      доля ложноположительных решений о блокировке;</w:t>
      </w:r>
    </w:p>
    <w:bookmarkEnd w:id="2039"/>
    <w:bookmarkStart w:name="z2049" w:id="2040"/>
    <w:p>
      <w:pPr>
        <w:spacing w:after="0"/>
        <w:ind w:left="0"/>
        <w:jc w:val="both"/>
      </w:pPr>
      <w:r>
        <w:rPr>
          <w:rFonts w:ascii="Times New Roman"/>
          <w:b w:val="false"/>
          <w:i w:val="false"/>
          <w:color w:val="000000"/>
          <w:sz w:val="28"/>
        </w:rPr>
        <w:t>
      среднее время реагирования на инцидент;</w:t>
      </w:r>
    </w:p>
    <w:bookmarkEnd w:id="2040"/>
    <w:bookmarkStart w:name="z2050" w:id="2041"/>
    <w:p>
      <w:pPr>
        <w:spacing w:after="0"/>
        <w:ind w:left="0"/>
        <w:jc w:val="both"/>
      </w:pPr>
      <w:r>
        <w:rPr>
          <w:rFonts w:ascii="Times New Roman"/>
          <w:b w:val="false"/>
          <w:i w:val="false"/>
          <w:color w:val="000000"/>
          <w:sz w:val="28"/>
        </w:rPr>
        <w:t>
      соотношение подтвержденных нарушений к общему числу срабатываний риск-индикаторов;</w:t>
      </w:r>
    </w:p>
    <w:bookmarkEnd w:id="2041"/>
    <w:bookmarkStart w:name="z2051" w:id="2042"/>
    <w:p>
      <w:pPr>
        <w:spacing w:after="0"/>
        <w:ind w:left="0"/>
        <w:jc w:val="both"/>
      </w:pPr>
      <w:r>
        <w:rPr>
          <w:rFonts w:ascii="Times New Roman"/>
          <w:b w:val="false"/>
          <w:i w:val="false"/>
          <w:color w:val="000000"/>
          <w:sz w:val="28"/>
        </w:rPr>
        <w:t>
      доля заблокированных средств от общего исходящего оборота до их вывода.</w:t>
      </w:r>
    </w:p>
    <w:bookmarkEnd w:id="2042"/>
    <w:bookmarkStart w:name="z2052" w:id="2043"/>
    <w:p>
      <w:pPr>
        <w:spacing w:after="0"/>
        <w:ind w:left="0"/>
        <w:jc w:val="both"/>
      </w:pPr>
      <w:r>
        <w:rPr>
          <w:rFonts w:ascii="Times New Roman"/>
          <w:b w:val="false"/>
          <w:i w:val="false"/>
          <w:color w:val="000000"/>
          <w:sz w:val="28"/>
        </w:rPr>
        <w:t>
      Формирование и анализ внутренней отчетности осуществляется на ежеквартальной основе.</w:t>
      </w:r>
    </w:p>
    <w:bookmarkEnd w:id="2043"/>
    <w:bookmarkStart w:name="z2053" w:id="2044"/>
    <w:p>
      <w:pPr>
        <w:spacing w:after="0"/>
        <w:ind w:left="0"/>
        <w:jc w:val="left"/>
      </w:pPr>
      <w:r>
        <w:rPr>
          <w:rFonts w:ascii="Times New Roman"/>
          <w:b/>
          <w:i w:val="false"/>
          <w:color w:val="000000"/>
        </w:rPr>
        <w:t xml:space="preserve"> Глава 17. Соблюдение прав и интересов клиентов физических лиц</w:t>
      </w:r>
    </w:p>
    <w:bookmarkEnd w:id="2044"/>
    <w:bookmarkStart w:name="z2054" w:id="2045"/>
    <w:p>
      <w:pPr>
        <w:spacing w:after="0"/>
        <w:ind w:left="0"/>
        <w:jc w:val="both"/>
      </w:pPr>
      <w:r>
        <w:rPr>
          <w:rFonts w:ascii="Times New Roman"/>
          <w:b w:val="false"/>
          <w:i w:val="false"/>
          <w:color w:val="000000"/>
          <w:sz w:val="28"/>
        </w:rPr>
        <w:t>
      146. С целью соблюдения прав и интересов клиентов физических лиц банк обеспечивает наличие подразделения, независимого от какой-либо деятельности структурных подразделений банка, составляющих первую линию защиты, в функции которого входят:</w:t>
      </w:r>
    </w:p>
    <w:bookmarkEnd w:id="2045"/>
    <w:bookmarkStart w:name="z2055" w:id="2046"/>
    <w:p>
      <w:pPr>
        <w:spacing w:after="0"/>
        <w:ind w:left="0"/>
        <w:jc w:val="both"/>
      </w:pPr>
      <w:r>
        <w:rPr>
          <w:rFonts w:ascii="Times New Roman"/>
          <w:b w:val="false"/>
          <w:i w:val="false"/>
          <w:color w:val="000000"/>
          <w:sz w:val="28"/>
        </w:rPr>
        <w:t>
      1) осуществление мониторинга соблюдения работниками и уполномоченными агентами банка политики и процедур соблюдения прав и интересов клиентов банка в соответствии с банковским законодательством Республики Казахстан путем проведения контрольных закупок финансовых продуктов в порядке, установленном внутренними документами банка;</w:t>
      </w:r>
    </w:p>
    <w:bookmarkEnd w:id="2046"/>
    <w:bookmarkStart w:name="z2056" w:id="2047"/>
    <w:p>
      <w:pPr>
        <w:spacing w:after="0"/>
        <w:ind w:left="0"/>
        <w:jc w:val="both"/>
      </w:pPr>
      <w:r>
        <w:rPr>
          <w:rFonts w:ascii="Times New Roman"/>
          <w:b w:val="false"/>
          <w:i w:val="false"/>
          <w:color w:val="000000"/>
          <w:sz w:val="28"/>
        </w:rPr>
        <w:t>
      2) согласование внутреннего порядка принятия кредитных решений по реструктуризации займов физических лиц;</w:t>
      </w:r>
    </w:p>
    <w:bookmarkEnd w:id="2047"/>
    <w:bookmarkStart w:name="z2057" w:id="2048"/>
    <w:p>
      <w:pPr>
        <w:spacing w:after="0"/>
        <w:ind w:left="0"/>
        <w:jc w:val="both"/>
      </w:pPr>
      <w:r>
        <w:rPr>
          <w:rFonts w:ascii="Times New Roman"/>
          <w:b w:val="false"/>
          <w:i w:val="false"/>
          <w:color w:val="000000"/>
          <w:sz w:val="28"/>
        </w:rPr>
        <w:t>
      3) анализ рисков для потребителей при согласовании условий финансовых продуктов;</w:t>
      </w:r>
    </w:p>
    <w:bookmarkEnd w:id="2048"/>
    <w:bookmarkStart w:name="z2058" w:id="2049"/>
    <w:p>
      <w:pPr>
        <w:spacing w:after="0"/>
        <w:ind w:left="0"/>
        <w:jc w:val="both"/>
      </w:pPr>
      <w:r>
        <w:rPr>
          <w:rFonts w:ascii="Times New Roman"/>
          <w:b w:val="false"/>
          <w:i w:val="false"/>
          <w:color w:val="000000"/>
          <w:sz w:val="28"/>
        </w:rPr>
        <w:t>
      4) анализ практик продвижения и рекламы финансовых продуктов банка;</w:t>
      </w:r>
    </w:p>
    <w:bookmarkEnd w:id="2049"/>
    <w:bookmarkStart w:name="z2059" w:id="2050"/>
    <w:p>
      <w:pPr>
        <w:spacing w:after="0"/>
        <w:ind w:left="0"/>
        <w:jc w:val="both"/>
      </w:pPr>
      <w:r>
        <w:rPr>
          <w:rFonts w:ascii="Times New Roman"/>
          <w:b w:val="false"/>
          <w:i w:val="false"/>
          <w:color w:val="000000"/>
          <w:sz w:val="28"/>
        </w:rPr>
        <w:t>
      5) оценка эффективности процессов рассмотрения обращений, в том числе заявлений о внесении изменений в условия договора банковского займа, каналов для подачи обращений, в том числе на интернет-ресурсе и в мобильном приложении;</w:t>
      </w:r>
    </w:p>
    <w:bookmarkEnd w:id="2050"/>
    <w:bookmarkStart w:name="z2060" w:id="2051"/>
    <w:p>
      <w:pPr>
        <w:spacing w:after="0"/>
        <w:ind w:left="0"/>
        <w:jc w:val="both"/>
      </w:pPr>
      <w:r>
        <w:rPr>
          <w:rFonts w:ascii="Times New Roman"/>
          <w:b w:val="false"/>
          <w:i w:val="false"/>
          <w:color w:val="000000"/>
          <w:sz w:val="28"/>
        </w:rPr>
        <w:t>
      6) проведение количественного и качественного анализа обращений в разрезе финансовых продуктов банка в целях:</w:t>
      </w:r>
    </w:p>
    <w:bookmarkEnd w:id="2051"/>
    <w:bookmarkStart w:name="z2061" w:id="2052"/>
    <w:p>
      <w:pPr>
        <w:spacing w:after="0"/>
        <w:ind w:left="0"/>
        <w:jc w:val="both"/>
      </w:pPr>
      <w:r>
        <w:rPr>
          <w:rFonts w:ascii="Times New Roman"/>
          <w:b w:val="false"/>
          <w:i w:val="false"/>
          <w:color w:val="000000"/>
          <w:sz w:val="28"/>
        </w:rPr>
        <w:t>
      оценки ключевых рисков для клиентов;</w:t>
      </w:r>
    </w:p>
    <w:bookmarkEnd w:id="2052"/>
    <w:bookmarkStart w:name="z2062" w:id="2053"/>
    <w:p>
      <w:pPr>
        <w:spacing w:after="0"/>
        <w:ind w:left="0"/>
        <w:jc w:val="both"/>
      </w:pPr>
      <w:r>
        <w:rPr>
          <w:rFonts w:ascii="Times New Roman"/>
          <w:b w:val="false"/>
          <w:i w:val="false"/>
          <w:color w:val="000000"/>
          <w:sz w:val="28"/>
        </w:rPr>
        <w:t>
      оценки качества обслуживания и финансовых продуктов;</w:t>
      </w:r>
    </w:p>
    <w:bookmarkEnd w:id="2053"/>
    <w:bookmarkStart w:name="z2063" w:id="2054"/>
    <w:p>
      <w:pPr>
        <w:spacing w:after="0"/>
        <w:ind w:left="0"/>
        <w:jc w:val="both"/>
      </w:pPr>
      <w:r>
        <w:rPr>
          <w:rFonts w:ascii="Times New Roman"/>
          <w:b w:val="false"/>
          <w:i w:val="false"/>
          <w:color w:val="000000"/>
          <w:sz w:val="28"/>
        </w:rPr>
        <w:t>
      выявления системных проблем в процессах предоставления финансовых услуг;</w:t>
      </w:r>
    </w:p>
    <w:bookmarkEnd w:id="2054"/>
    <w:bookmarkStart w:name="z2064" w:id="2055"/>
    <w:p>
      <w:pPr>
        <w:spacing w:after="0"/>
        <w:ind w:left="0"/>
        <w:jc w:val="both"/>
      </w:pPr>
      <w:r>
        <w:rPr>
          <w:rFonts w:ascii="Times New Roman"/>
          <w:b w:val="false"/>
          <w:i w:val="false"/>
          <w:color w:val="000000"/>
          <w:sz w:val="28"/>
        </w:rPr>
        <w:t>
      выработки предложений по повышению качества и каналов оказания финансовых услуг, процессов рассмотрения обращений, в том числе заявлений о внесении изменений в условия договора банковского займа;</w:t>
      </w:r>
    </w:p>
    <w:bookmarkEnd w:id="2055"/>
    <w:bookmarkStart w:name="z2065" w:id="2056"/>
    <w:p>
      <w:pPr>
        <w:spacing w:after="0"/>
        <w:ind w:left="0"/>
        <w:jc w:val="both"/>
      </w:pPr>
      <w:r>
        <w:rPr>
          <w:rFonts w:ascii="Times New Roman"/>
          <w:b w:val="false"/>
          <w:i w:val="false"/>
          <w:color w:val="000000"/>
          <w:sz w:val="28"/>
        </w:rPr>
        <w:t>
      7) мониторинг исполнения банком ежегодных операционных планов и оценка эффективности принятых мер банком по снижению уровня проблемных займов физических лиц;</w:t>
      </w:r>
    </w:p>
    <w:bookmarkEnd w:id="2056"/>
    <w:bookmarkStart w:name="z2066" w:id="2057"/>
    <w:p>
      <w:pPr>
        <w:spacing w:after="0"/>
        <w:ind w:left="0"/>
        <w:jc w:val="both"/>
      </w:pPr>
      <w:r>
        <w:rPr>
          <w:rFonts w:ascii="Times New Roman"/>
          <w:b w:val="false"/>
          <w:i w:val="false"/>
          <w:color w:val="000000"/>
          <w:sz w:val="28"/>
        </w:rPr>
        <w:t>
      8) информирование в целях принятия мер лиц (подразделений, органов банка), определенных в соответствующих внутренних документах банка, о (не ограничиваясь):</w:t>
      </w:r>
    </w:p>
    <w:bookmarkEnd w:id="2057"/>
    <w:bookmarkStart w:name="z2067" w:id="2058"/>
    <w:p>
      <w:pPr>
        <w:spacing w:after="0"/>
        <w:ind w:left="0"/>
        <w:jc w:val="both"/>
      </w:pPr>
      <w:r>
        <w:rPr>
          <w:rFonts w:ascii="Times New Roman"/>
          <w:b w:val="false"/>
          <w:i w:val="false"/>
          <w:color w:val="000000"/>
          <w:sz w:val="28"/>
        </w:rPr>
        <w:t>
      выявленных недостатках при разработке, продвижении, рекламе финансовых продуктов;</w:t>
      </w:r>
    </w:p>
    <w:bookmarkEnd w:id="2058"/>
    <w:bookmarkStart w:name="z2068" w:id="2059"/>
    <w:p>
      <w:pPr>
        <w:spacing w:after="0"/>
        <w:ind w:left="0"/>
        <w:jc w:val="both"/>
      </w:pPr>
      <w:r>
        <w:rPr>
          <w:rFonts w:ascii="Times New Roman"/>
          <w:b w:val="false"/>
          <w:i w:val="false"/>
          <w:color w:val="000000"/>
          <w:sz w:val="28"/>
        </w:rPr>
        <w:t>
      нарушениях процедур обслуживания клиентов и раскрытия информации;</w:t>
      </w:r>
    </w:p>
    <w:bookmarkEnd w:id="2059"/>
    <w:bookmarkStart w:name="z2069" w:id="2060"/>
    <w:p>
      <w:pPr>
        <w:spacing w:after="0"/>
        <w:ind w:left="0"/>
        <w:jc w:val="both"/>
      </w:pPr>
      <w:r>
        <w:rPr>
          <w:rFonts w:ascii="Times New Roman"/>
          <w:b w:val="false"/>
          <w:i w:val="false"/>
          <w:color w:val="000000"/>
          <w:sz w:val="28"/>
        </w:rPr>
        <w:t>
      недостатках в процессе кредитования;</w:t>
      </w:r>
    </w:p>
    <w:bookmarkEnd w:id="2060"/>
    <w:bookmarkStart w:name="z2070" w:id="2061"/>
    <w:p>
      <w:pPr>
        <w:spacing w:after="0"/>
        <w:ind w:left="0"/>
        <w:jc w:val="both"/>
      </w:pPr>
      <w:r>
        <w:rPr>
          <w:rFonts w:ascii="Times New Roman"/>
          <w:b w:val="false"/>
          <w:i w:val="false"/>
          <w:color w:val="000000"/>
          <w:sz w:val="28"/>
        </w:rPr>
        <w:t>
      недостатках в процессах управления проблемными активами;</w:t>
      </w:r>
    </w:p>
    <w:bookmarkEnd w:id="2061"/>
    <w:bookmarkStart w:name="z2071" w:id="2062"/>
    <w:p>
      <w:pPr>
        <w:spacing w:after="0"/>
        <w:ind w:left="0"/>
        <w:jc w:val="both"/>
      </w:pPr>
      <w:r>
        <w:rPr>
          <w:rFonts w:ascii="Times New Roman"/>
          <w:b w:val="false"/>
          <w:i w:val="false"/>
          <w:color w:val="000000"/>
          <w:sz w:val="28"/>
        </w:rPr>
        <w:t>
      недостатках в процессах рассмотрения обращений, в том числе заявлений на изменение условий договора банковского займа и возмещения ущерба;</w:t>
      </w:r>
    </w:p>
    <w:bookmarkEnd w:id="2062"/>
    <w:bookmarkStart w:name="z2072" w:id="2063"/>
    <w:p>
      <w:pPr>
        <w:spacing w:after="0"/>
        <w:ind w:left="0"/>
        <w:jc w:val="both"/>
      </w:pPr>
      <w:r>
        <w:rPr>
          <w:rFonts w:ascii="Times New Roman"/>
          <w:b w:val="false"/>
          <w:i w:val="false"/>
          <w:color w:val="000000"/>
          <w:sz w:val="28"/>
        </w:rPr>
        <w:t>
      9) мониторинг исполнения решений финансового омбудсмана;</w:t>
      </w:r>
    </w:p>
    <w:bookmarkEnd w:id="2063"/>
    <w:bookmarkStart w:name="z2073" w:id="2064"/>
    <w:p>
      <w:pPr>
        <w:spacing w:after="0"/>
        <w:ind w:left="0"/>
        <w:jc w:val="both"/>
      </w:pPr>
      <w:r>
        <w:rPr>
          <w:rFonts w:ascii="Times New Roman"/>
          <w:b w:val="false"/>
          <w:i w:val="false"/>
          <w:color w:val="000000"/>
          <w:sz w:val="28"/>
        </w:rPr>
        <w:t xml:space="preserve">
      Сноска. Действие данной редакции </w:t>
      </w:r>
      <w:r>
        <w:rPr>
          <w:rFonts w:ascii="Times New Roman"/>
          <w:b w:val="false"/>
          <w:i w:val="false"/>
          <w:color w:val="000000"/>
          <w:sz w:val="28"/>
        </w:rPr>
        <w:t>подпункта 9)</w:t>
      </w:r>
      <w:r>
        <w:rPr>
          <w:rFonts w:ascii="Times New Roman"/>
          <w:b w:val="false"/>
          <w:i w:val="false"/>
          <w:color w:val="000000"/>
          <w:sz w:val="28"/>
        </w:rPr>
        <w:t xml:space="preserve"> пункта 146 приостановлено до 01.01.2027, в период приостановления см. редакцию пункта 5 настоящего постановления.</w:t>
      </w:r>
    </w:p>
    <w:bookmarkEnd w:id="2064"/>
    <w:bookmarkStart w:name="z2074" w:id="2065"/>
    <w:p>
      <w:pPr>
        <w:spacing w:after="0"/>
        <w:ind w:left="0"/>
        <w:jc w:val="both"/>
      </w:pPr>
      <w:r>
        <w:rPr>
          <w:rFonts w:ascii="Times New Roman"/>
          <w:b w:val="false"/>
          <w:i w:val="false"/>
          <w:color w:val="000000"/>
          <w:sz w:val="28"/>
        </w:rPr>
        <w:t>
      10) предоставление управленческой отчетности совету директоров по вопросам соблюдения прав и интересов клиентов банка;</w:t>
      </w:r>
    </w:p>
    <w:bookmarkEnd w:id="2065"/>
    <w:bookmarkStart w:name="z2075" w:id="2066"/>
    <w:p>
      <w:pPr>
        <w:spacing w:after="0"/>
        <w:ind w:left="0"/>
        <w:jc w:val="both"/>
      </w:pPr>
      <w:r>
        <w:rPr>
          <w:rFonts w:ascii="Times New Roman"/>
          <w:b w:val="false"/>
          <w:i w:val="false"/>
          <w:color w:val="000000"/>
          <w:sz w:val="28"/>
        </w:rPr>
        <w:t>
      11) обеспечение оперативного взаимодействия по вопросам соблюдения прав и интересов клиентов банка с уполномоченным органом.</w:t>
      </w:r>
    </w:p>
    <w:bookmarkEnd w:id="2066"/>
    <w:bookmarkStart w:name="z2076" w:id="2067"/>
    <w:p>
      <w:pPr>
        <w:spacing w:after="0"/>
        <w:ind w:left="0"/>
        <w:jc w:val="both"/>
      </w:pPr>
      <w:r>
        <w:rPr>
          <w:rFonts w:ascii="Times New Roman"/>
          <w:b w:val="false"/>
          <w:i w:val="false"/>
          <w:color w:val="000000"/>
          <w:sz w:val="28"/>
        </w:rPr>
        <w:t>
      147. Политика и процедуры соблюдения прав и интересов клиентов банка, включают, не ограничиваясь, следующее:</w:t>
      </w:r>
    </w:p>
    <w:bookmarkEnd w:id="2067"/>
    <w:bookmarkStart w:name="z2077" w:id="2068"/>
    <w:p>
      <w:pPr>
        <w:spacing w:after="0"/>
        <w:ind w:left="0"/>
        <w:jc w:val="both"/>
      </w:pPr>
      <w:r>
        <w:rPr>
          <w:rFonts w:ascii="Times New Roman"/>
          <w:b w:val="false"/>
          <w:i w:val="false"/>
          <w:color w:val="000000"/>
          <w:sz w:val="28"/>
        </w:rPr>
        <w:t>
      1) нормы поведения работников банка и уполномоченного агента в ходе предоставления финансовых продуктов;</w:t>
      </w:r>
    </w:p>
    <w:bookmarkEnd w:id="2068"/>
    <w:bookmarkStart w:name="z2078" w:id="2069"/>
    <w:p>
      <w:pPr>
        <w:spacing w:after="0"/>
        <w:ind w:left="0"/>
        <w:jc w:val="both"/>
      </w:pPr>
      <w:r>
        <w:rPr>
          <w:rFonts w:ascii="Times New Roman"/>
          <w:b w:val="false"/>
          <w:i w:val="false"/>
          <w:color w:val="000000"/>
          <w:sz w:val="28"/>
        </w:rPr>
        <w:t>
      2) процедуры предоставления финансовых продуктов и перечень информации, подлежащей раскрытию на всех этапах взаимодействия;</w:t>
      </w:r>
    </w:p>
    <w:bookmarkEnd w:id="2069"/>
    <w:bookmarkStart w:name="z2079" w:id="2070"/>
    <w:p>
      <w:pPr>
        <w:spacing w:after="0"/>
        <w:ind w:left="0"/>
        <w:jc w:val="both"/>
      </w:pPr>
      <w:r>
        <w:rPr>
          <w:rFonts w:ascii="Times New Roman"/>
          <w:b w:val="false"/>
          <w:i w:val="false"/>
          <w:color w:val="000000"/>
          <w:sz w:val="28"/>
        </w:rPr>
        <w:t>
      3) перечень уполномоченных агентов банка и процедуры предоставления финансовых продуктов через уполномоченного агента банка;</w:t>
      </w:r>
    </w:p>
    <w:bookmarkEnd w:id="2070"/>
    <w:bookmarkStart w:name="z2080" w:id="2071"/>
    <w:p>
      <w:pPr>
        <w:spacing w:after="0"/>
        <w:ind w:left="0"/>
        <w:jc w:val="both"/>
      </w:pPr>
      <w:r>
        <w:rPr>
          <w:rFonts w:ascii="Times New Roman"/>
          <w:b w:val="false"/>
          <w:i w:val="false"/>
          <w:color w:val="000000"/>
          <w:sz w:val="28"/>
        </w:rPr>
        <w:t>
      4) требования к квалификации работников и уполномоченных агентов, непосредственно взаимодействующих с клиентами;</w:t>
      </w:r>
    </w:p>
    <w:bookmarkEnd w:id="2071"/>
    <w:bookmarkStart w:name="z2081" w:id="2072"/>
    <w:p>
      <w:pPr>
        <w:spacing w:after="0"/>
        <w:ind w:left="0"/>
        <w:jc w:val="both"/>
      </w:pPr>
      <w:r>
        <w:rPr>
          <w:rFonts w:ascii="Times New Roman"/>
          <w:b w:val="false"/>
          <w:i w:val="false"/>
          <w:color w:val="000000"/>
          <w:sz w:val="28"/>
        </w:rPr>
        <w:t>
      5) идентификации и процедуры предотвращения недобросовестных практик;</w:t>
      </w:r>
    </w:p>
    <w:bookmarkEnd w:id="2072"/>
    <w:bookmarkStart w:name="z2082" w:id="2073"/>
    <w:p>
      <w:pPr>
        <w:spacing w:after="0"/>
        <w:ind w:left="0"/>
        <w:jc w:val="both"/>
      </w:pPr>
      <w:r>
        <w:rPr>
          <w:rFonts w:ascii="Times New Roman"/>
          <w:b w:val="false"/>
          <w:i w:val="false"/>
          <w:color w:val="000000"/>
          <w:sz w:val="28"/>
        </w:rPr>
        <w:t>
      6) структуру, задачи, функции и полномочия должностных лиц, подразделений и работников банка, участвующих в процессе принятия решения по обращениям и возмещения ущерба клиентам;</w:t>
      </w:r>
    </w:p>
    <w:bookmarkEnd w:id="2073"/>
    <w:bookmarkStart w:name="z2083" w:id="2074"/>
    <w:p>
      <w:pPr>
        <w:spacing w:after="0"/>
        <w:ind w:left="0"/>
        <w:jc w:val="both"/>
      </w:pPr>
      <w:r>
        <w:rPr>
          <w:rFonts w:ascii="Times New Roman"/>
          <w:b w:val="false"/>
          <w:i w:val="false"/>
          <w:color w:val="000000"/>
          <w:sz w:val="28"/>
        </w:rPr>
        <w:t>
      7) процедуры рассмотрения и принятия решений по обращениям, в том числе по заявлениям на изменение условий договора банковского займа с указанием сроков на каждом этапе рассмотрения.</w:t>
      </w:r>
    </w:p>
    <w:bookmarkEnd w:id="2074"/>
    <w:bookmarkStart w:name="z2084" w:id="2075"/>
    <w:p>
      <w:pPr>
        <w:spacing w:after="0"/>
        <w:ind w:left="0"/>
        <w:jc w:val="left"/>
      </w:pPr>
      <w:r>
        <w:rPr>
          <w:rFonts w:ascii="Times New Roman"/>
          <w:b/>
          <w:i w:val="false"/>
          <w:color w:val="000000"/>
        </w:rPr>
        <w:t xml:space="preserve"> Глава 18. Раскрытие информации</w:t>
      </w:r>
    </w:p>
    <w:bookmarkEnd w:id="2075"/>
    <w:bookmarkStart w:name="z2085" w:id="2076"/>
    <w:p>
      <w:pPr>
        <w:spacing w:after="0"/>
        <w:ind w:left="0"/>
        <w:jc w:val="both"/>
      </w:pPr>
      <w:r>
        <w:rPr>
          <w:rFonts w:ascii="Times New Roman"/>
          <w:b w:val="false"/>
          <w:i w:val="false"/>
          <w:color w:val="000000"/>
          <w:sz w:val="28"/>
        </w:rPr>
        <w:t>
      148. В целях повышения прозрачности деятельности банка и предоставления дополнительной информации заинтересованным участникам финансового рынка банк раскрывает сведения о методах и процедурах по выявлению, оценке и управлению рисками и капиталом в порядке, установленном Правилами.</w:t>
      </w:r>
    </w:p>
    <w:bookmarkEnd w:id="2076"/>
    <w:bookmarkStart w:name="z2086" w:id="2077"/>
    <w:p>
      <w:pPr>
        <w:spacing w:after="0"/>
        <w:ind w:left="0"/>
        <w:jc w:val="both"/>
      </w:pPr>
      <w:r>
        <w:rPr>
          <w:rFonts w:ascii="Times New Roman"/>
          <w:b w:val="false"/>
          <w:i w:val="false"/>
          <w:color w:val="000000"/>
          <w:sz w:val="28"/>
        </w:rPr>
        <w:t>
      Сведения о принимаемых рисках, процедурах управления рисками и капиталом включают краткую информацию об основных видах деятельности банка, принимаемых рисках и статистические данные, которые дают представление об уровне принимаемых рисков. Банк представляет актуальные и достоверные сведения в понятной форме, с приведением пояснений о существенных изменениях.</w:t>
      </w:r>
    </w:p>
    <w:bookmarkEnd w:id="2077"/>
    <w:bookmarkStart w:name="z2087" w:id="2078"/>
    <w:p>
      <w:pPr>
        <w:spacing w:after="0"/>
        <w:ind w:left="0"/>
        <w:jc w:val="both"/>
      </w:pPr>
      <w:r>
        <w:rPr>
          <w:rFonts w:ascii="Times New Roman"/>
          <w:b w:val="false"/>
          <w:i w:val="false"/>
          <w:color w:val="000000"/>
          <w:sz w:val="28"/>
        </w:rPr>
        <w:t xml:space="preserve">
      149. Сведения банка раскрывают порядок реализации советом директоров, правлением банка политики управления рисками, определения риск-аппетита банка, осуществления оценки рисков, показывают текущие и потенциальные и возможные риски банка. При необходимости раскрываемые сведения сопровождаются ссылками на годовую финансовую отчетность банка, предоставляемую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(зарегистрировано в Реестре государственной регистрации нормативных правовых актов под № 13504).</w:t>
      </w:r>
    </w:p>
    <w:bookmarkEnd w:id="2078"/>
    <w:bookmarkStart w:name="z2088" w:id="2079"/>
    <w:p>
      <w:pPr>
        <w:spacing w:after="0"/>
        <w:ind w:left="0"/>
        <w:jc w:val="both"/>
      </w:pPr>
      <w:r>
        <w:rPr>
          <w:rFonts w:ascii="Times New Roman"/>
          <w:b w:val="false"/>
          <w:i w:val="false"/>
          <w:color w:val="000000"/>
          <w:sz w:val="28"/>
        </w:rPr>
        <w:t>
      Раскрываемые сведения сопоставимы с информацией, раскрытой в предыдущих отчетных периодах, и позволяют осуществлять сравнение информации о деятельности банка со сведениями, раскрываемыми другими банками.</w:t>
      </w:r>
    </w:p>
    <w:bookmarkEnd w:id="2079"/>
    <w:bookmarkStart w:name="z2089" w:id="2080"/>
    <w:p>
      <w:pPr>
        <w:spacing w:after="0"/>
        <w:ind w:left="0"/>
        <w:jc w:val="both"/>
      </w:pPr>
      <w:r>
        <w:rPr>
          <w:rFonts w:ascii="Times New Roman"/>
          <w:b w:val="false"/>
          <w:i w:val="false"/>
          <w:color w:val="000000"/>
          <w:sz w:val="28"/>
        </w:rPr>
        <w:t>
      Новые сведения, изменение или исключение сведений, раскрываемых в текущем отчетном периоде, в сравнении со сведениями, раскрываемыми в предыдущих отчетных периодах, в связи с изменениями в деятельности банка, в законодательстве Республики Казахстан или финансового рынка, выделяются с приведением соответствующих пояснений.</w:t>
      </w:r>
    </w:p>
    <w:bookmarkEnd w:id="2080"/>
    <w:bookmarkStart w:name="z2090" w:id="2081"/>
    <w:p>
      <w:pPr>
        <w:spacing w:after="0"/>
        <w:ind w:left="0"/>
        <w:jc w:val="both"/>
      </w:pPr>
      <w:r>
        <w:rPr>
          <w:rFonts w:ascii="Times New Roman"/>
          <w:b w:val="false"/>
          <w:i w:val="false"/>
          <w:color w:val="000000"/>
          <w:sz w:val="28"/>
        </w:rPr>
        <w:t>
      150. Сведения о принимаемых рисках, процедурах управления рисками представляются отдельным документом, раскрываются на годовой основе и размещаются на интернет-ресурсе банка не позднее 30 июля года, следующего за отчетным годом.</w:t>
      </w:r>
    </w:p>
    <w:bookmarkEnd w:id="2081"/>
    <w:bookmarkStart w:name="z2091" w:id="2082"/>
    <w:p>
      <w:pPr>
        <w:spacing w:after="0"/>
        <w:ind w:left="0"/>
        <w:jc w:val="both"/>
      </w:pPr>
      <w:r>
        <w:rPr>
          <w:rFonts w:ascii="Times New Roman"/>
          <w:b w:val="false"/>
          <w:i w:val="false"/>
          <w:color w:val="000000"/>
          <w:sz w:val="28"/>
        </w:rPr>
        <w:t>
      151. Банк раскрывает информацию о собственном капитале, основных показателях собственного капитала, которая включает, не ограничиваясь, следующее:</w:t>
      </w:r>
    </w:p>
    <w:bookmarkEnd w:id="2082"/>
    <w:bookmarkStart w:name="z2092" w:id="2083"/>
    <w:p>
      <w:pPr>
        <w:spacing w:after="0"/>
        <w:ind w:left="0"/>
        <w:jc w:val="both"/>
      </w:pPr>
      <w:r>
        <w:rPr>
          <w:rFonts w:ascii="Times New Roman"/>
          <w:b w:val="false"/>
          <w:i w:val="false"/>
          <w:color w:val="000000"/>
          <w:sz w:val="28"/>
        </w:rPr>
        <w:t>
      критерии и подходы банка в области управления собственным капиталом;</w:t>
      </w:r>
    </w:p>
    <w:bookmarkEnd w:id="2083"/>
    <w:bookmarkStart w:name="z2093" w:id="2084"/>
    <w:p>
      <w:pPr>
        <w:spacing w:after="0"/>
        <w:ind w:left="0"/>
        <w:jc w:val="both"/>
      </w:pPr>
      <w:r>
        <w:rPr>
          <w:rFonts w:ascii="Times New Roman"/>
          <w:b w:val="false"/>
          <w:i w:val="false"/>
          <w:color w:val="000000"/>
          <w:sz w:val="28"/>
        </w:rPr>
        <w:t>
      изменения в политике банка по управлению рисками в области управления собственным капиталом;</w:t>
      </w:r>
    </w:p>
    <w:bookmarkEnd w:id="2084"/>
    <w:bookmarkStart w:name="z2094" w:id="2085"/>
    <w:p>
      <w:pPr>
        <w:spacing w:after="0"/>
        <w:ind w:left="0"/>
        <w:jc w:val="both"/>
      </w:pPr>
      <w:r>
        <w:rPr>
          <w:rFonts w:ascii="Times New Roman"/>
          <w:b w:val="false"/>
          <w:i w:val="false"/>
          <w:color w:val="000000"/>
          <w:sz w:val="28"/>
        </w:rPr>
        <w:t>
      описание подходов к оценке достаточности капитала, соблюдение требований к достаточности капитала, а также информацию о существенных изменениях уровня капитала;</w:t>
      </w:r>
    </w:p>
    <w:bookmarkEnd w:id="2085"/>
    <w:bookmarkStart w:name="z2095" w:id="2086"/>
    <w:p>
      <w:pPr>
        <w:spacing w:after="0"/>
        <w:ind w:left="0"/>
        <w:jc w:val="both"/>
      </w:pPr>
      <w:r>
        <w:rPr>
          <w:rFonts w:ascii="Times New Roman"/>
          <w:b w:val="false"/>
          <w:i w:val="false"/>
          <w:color w:val="000000"/>
          <w:sz w:val="28"/>
        </w:rPr>
        <w:t>
      информацию об уровне значений коэффициентов достаточности капитала с учетом буферов, снижение которых ниже допустимых значений приводит к ограничению на использование нераспределенного чистого дохода банка в части выплаты дивидендов и обратного выкупа акций, за исключением случаев, предусмотренных Законом Республики Казахстан "Об акционерных обществах".</w:t>
      </w:r>
    </w:p>
    <w:bookmarkEnd w:id="2086"/>
    <w:bookmarkStart w:name="z2096" w:id="2087"/>
    <w:p>
      <w:pPr>
        <w:spacing w:after="0"/>
        <w:ind w:left="0"/>
        <w:jc w:val="both"/>
      </w:pPr>
      <w:r>
        <w:rPr>
          <w:rFonts w:ascii="Times New Roman"/>
          <w:b w:val="false"/>
          <w:i w:val="false"/>
          <w:color w:val="000000"/>
          <w:sz w:val="28"/>
        </w:rPr>
        <w:t>
      Информация об уровне значений коэффициентов достаточности капитала с учетом буферов раскрывается в соответствии со Значениями коэффициентов достаточности капитала с учетом консервационного буфера и системного буфера согласно приложению 4 к Правилам.</w:t>
      </w:r>
    </w:p>
    <w:bookmarkEnd w:id="2087"/>
    <w:bookmarkStart w:name="z2097" w:id="2088"/>
    <w:p>
      <w:pPr>
        <w:spacing w:after="0"/>
        <w:ind w:left="0"/>
        <w:jc w:val="both"/>
      </w:pPr>
      <w:r>
        <w:rPr>
          <w:rFonts w:ascii="Times New Roman"/>
          <w:b w:val="false"/>
          <w:i w:val="false"/>
          <w:color w:val="000000"/>
          <w:sz w:val="28"/>
        </w:rPr>
        <w:t>
      152. Банк раскрывает информацию о размере кредитного риска, которая включает, не ограничиваясь, следующее:</w:t>
      </w:r>
    </w:p>
    <w:bookmarkEnd w:id="2088"/>
    <w:bookmarkStart w:name="z2098" w:id="2089"/>
    <w:p>
      <w:pPr>
        <w:spacing w:after="0"/>
        <w:ind w:left="0"/>
        <w:jc w:val="both"/>
      </w:pPr>
      <w:r>
        <w:rPr>
          <w:rFonts w:ascii="Times New Roman"/>
          <w:b w:val="false"/>
          <w:i w:val="false"/>
          <w:color w:val="000000"/>
          <w:sz w:val="28"/>
        </w:rPr>
        <w:t>
      критерии и подходы к управлению кредитным риском, лимиты, профиль кредитного риска, влияние бизнес-модели банка на уровень кредитного риска, методы его снижения, объем кредитного риска, включая объем риска, подверженных дефолту;</w:t>
      </w:r>
    </w:p>
    <w:bookmarkEnd w:id="2089"/>
    <w:bookmarkStart w:name="z2099" w:id="2090"/>
    <w:p>
      <w:pPr>
        <w:spacing w:after="0"/>
        <w:ind w:left="0"/>
        <w:jc w:val="both"/>
      </w:pPr>
      <w:r>
        <w:rPr>
          <w:rFonts w:ascii="Times New Roman"/>
          <w:b w:val="false"/>
          <w:i w:val="false"/>
          <w:color w:val="000000"/>
          <w:sz w:val="28"/>
        </w:rPr>
        <w:t>
      организационная структура подразделений банка, процедуры взаимодействия подразделений, вовлеченных в управление кредитным риском;</w:t>
      </w:r>
    </w:p>
    <w:bookmarkEnd w:id="2090"/>
    <w:bookmarkStart w:name="z2100" w:id="2091"/>
    <w:p>
      <w:pPr>
        <w:spacing w:after="0"/>
        <w:ind w:left="0"/>
        <w:jc w:val="both"/>
      </w:pPr>
      <w:r>
        <w:rPr>
          <w:rFonts w:ascii="Times New Roman"/>
          <w:b w:val="false"/>
          <w:i w:val="false"/>
          <w:color w:val="000000"/>
          <w:sz w:val="28"/>
        </w:rPr>
        <w:t>
      периодичность информирования совета директоров, комитета по вопросам управления рисками и исполнительного органа об уровне кредитного риска, краткое описание отчета.</w:t>
      </w:r>
    </w:p>
    <w:bookmarkEnd w:id="2091"/>
    <w:bookmarkStart w:name="z2101" w:id="2092"/>
    <w:p>
      <w:pPr>
        <w:spacing w:after="0"/>
        <w:ind w:left="0"/>
        <w:jc w:val="both"/>
      </w:pPr>
      <w:r>
        <w:rPr>
          <w:rFonts w:ascii="Times New Roman"/>
          <w:b w:val="false"/>
          <w:i w:val="false"/>
          <w:color w:val="000000"/>
          <w:sz w:val="28"/>
        </w:rPr>
        <w:t xml:space="preserve">
      Банк раскрывает информацию об активах банка, подверженных кредитному риску,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5 к Правилам и информацию о кредитном риске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5 к Правилам. В таблице указывается балансовая стоимость займов, долговых ценных бумаг и условных обязательств, учитываемых при расчете собственного капитала и коэффициентов достаточности собственного капитала.</w:t>
      </w:r>
    </w:p>
    <w:bookmarkEnd w:id="2092"/>
    <w:bookmarkStart w:name="z2102" w:id="2093"/>
    <w:p>
      <w:pPr>
        <w:spacing w:after="0"/>
        <w:ind w:left="0"/>
        <w:jc w:val="left"/>
      </w:pPr>
      <w:r>
        <w:rPr>
          <w:rFonts w:ascii="Times New Roman"/>
          <w:b/>
          <w:i w:val="false"/>
          <w:color w:val="000000"/>
        </w:rPr>
        <w:t xml:space="preserve"> Глава 19. Исламское финансирование</w:t>
      </w:r>
    </w:p>
    <w:bookmarkEnd w:id="2093"/>
    <w:bookmarkStart w:name="z2103" w:id="2094"/>
    <w:p>
      <w:pPr>
        <w:spacing w:after="0"/>
        <w:ind w:left="0"/>
        <w:jc w:val="both"/>
      </w:pPr>
      <w:r>
        <w:rPr>
          <w:rFonts w:ascii="Times New Roman"/>
          <w:b w:val="false"/>
          <w:i w:val="false"/>
          <w:color w:val="000000"/>
          <w:sz w:val="28"/>
        </w:rPr>
        <w:t>
      153. Банк с универсальной банковской лицензией, осуществляющий исламские банковские операции (далее для целей настоящей главы – банк, осуществляющий исламские банковские операции), и исламский банк обеспечивают создание и функционирование совета по принципам исламского финансирования в целях обеспечения соответствия операций, сделок и финансовых услуг, осуществляемых (предоставляемых) в рамках исламских банковских и иных операций (далее для целей настоящей главы – операции и сделки), принципам исламских банковских операций, требованиям законодательства Республики Казахстан и внутренним документам банка, осуществляющего исламские банковские операции, исламского банка.</w:t>
      </w:r>
    </w:p>
    <w:bookmarkEnd w:id="2094"/>
    <w:bookmarkStart w:name="z2104" w:id="2095"/>
    <w:p>
      <w:pPr>
        <w:spacing w:after="0"/>
        <w:ind w:left="0"/>
        <w:jc w:val="both"/>
      </w:pPr>
      <w:r>
        <w:rPr>
          <w:rFonts w:ascii="Times New Roman"/>
          <w:b w:val="false"/>
          <w:i w:val="false"/>
          <w:color w:val="000000"/>
          <w:sz w:val="28"/>
        </w:rPr>
        <w:t>
      Совет по принципам исламского финансирования является независимым органом, назначаемым общим собранием акционеров банка, осуществляющего исламские банковские операции, исламского банка по рекомендации совета директоров указанных банков.</w:t>
      </w:r>
    </w:p>
    <w:bookmarkEnd w:id="2095"/>
    <w:bookmarkStart w:name="z2105" w:id="2096"/>
    <w:p>
      <w:pPr>
        <w:spacing w:after="0"/>
        <w:ind w:left="0"/>
        <w:jc w:val="both"/>
      </w:pPr>
      <w:r>
        <w:rPr>
          <w:rFonts w:ascii="Times New Roman"/>
          <w:b w:val="false"/>
          <w:i w:val="false"/>
          <w:color w:val="000000"/>
          <w:sz w:val="28"/>
        </w:rPr>
        <w:t>
      Информация о назначении и освобождении членов совета по принципам исламского финансирования доводится до сведения уполномоченного органа в течение 10 (десяти) рабочих дней с даты принятия соответствующего решения с указанием причины при освобождении от должности членов совета по принципам исламского финансирования.</w:t>
      </w:r>
    </w:p>
    <w:bookmarkEnd w:id="2096"/>
    <w:bookmarkStart w:name="z2106" w:id="2097"/>
    <w:p>
      <w:pPr>
        <w:spacing w:after="0"/>
        <w:ind w:left="0"/>
        <w:jc w:val="both"/>
      </w:pPr>
      <w:r>
        <w:rPr>
          <w:rFonts w:ascii="Times New Roman"/>
          <w:b w:val="false"/>
          <w:i w:val="false"/>
          <w:color w:val="000000"/>
          <w:sz w:val="28"/>
        </w:rPr>
        <w:t xml:space="preserve">
      Совет по принципам исламского финансирования состоит не менее чем из трех членов. </w:t>
      </w:r>
    </w:p>
    <w:bookmarkEnd w:id="2097"/>
    <w:bookmarkStart w:name="z2107" w:id="2098"/>
    <w:p>
      <w:pPr>
        <w:spacing w:after="0"/>
        <w:ind w:left="0"/>
        <w:jc w:val="both"/>
      </w:pPr>
      <w:r>
        <w:rPr>
          <w:rFonts w:ascii="Times New Roman"/>
          <w:b w:val="false"/>
          <w:i w:val="false"/>
          <w:color w:val="000000"/>
          <w:sz w:val="28"/>
        </w:rPr>
        <w:t>
      Члены совета по принципам исламского финансирования действуют независимо и объективно, добросовестно и разумно, в интересах обеспечения соблюдения принципов исламских банковских операций.</w:t>
      </w:r>
    </w:p>
    <w:bookmarkEnd w:id="2098"/>
    <w:bookmarkStart w:name="z2108" w:id="2099"/>
    <w:p>
      <w:pPr>
        <w:spacing w:after="0"/>
        <w:ind w:left="0"/>
        <w:jc w:val="both"/>
      </w:pPr>
      <w:r>
        <w:rPr>
          <w:rFonts w:ascii="Times New Roman"/>
          <w:b w:val="false"/>
          <w:i w:val="false"/>
          <w:color w:val="000000"/>
          <w:sz w:val="28"/>
        </w:rPr>
        <w:t>
      Совет по принципам исламского финансирования осуществляет следующие функции:</w:t>
      </w:r>
    </w:p>
    <w:bookmarkEnd w:id="2099"/>
    <w:bookmarkStart w:name="z2109" w:id="2100"/>
    <w:p>
      <w:pPr>
        <w:spacing w:after="0"/>
        <w:ind w:left="0"/>
        <w:jc w:val="both"/>
      </w:pPr>
      <w:r>
        <w:rPr>
          <w:rFonts w:ascii="Times New Roman"/>
          <w:b w:val="false"/>
          <w:i w:val="false"/>
          <w:color w:val="000000"/>
          <w:sz w:val="28"/>
        </w:rPr>
        <w:t>
      1) рассмотрение и вынесение заключений о соответствии операций и сделок банка, осуществляющего исламские банковские операции, исламского банка, внутренних документов, в том числе кодекса делового поведения и тарифной политики, принципам исламских банковских операций до их внедрения или осуществления;</w:t>
      </w:r>
    </w:p>
    <w:bookmarkEnd w:id="2100"/>
    <w:bookmarkStart w:name="z2110" w:id="2101"/>
    <w:p>
      <w:pPr>
        <w:spacing w:after="0"/>
        <w:ind w:left="0"/>
        <w:jc w:val="both"/>
      </w:pPr>
      <w:r>
        <w:rPr>
          <w:rFonts w:ascii="Times New Roman"/>
          <w:b w:val="false"/>
          <w:i w:val="false"/>
          <w:color w:val="000000"/>
          <w:sz w:val="28"/>
        </w:rPr>
        <w:t>
      2) рассмотрение изменений в условия операций и сделок на предмет их соответствия принципам исламских банковских операций;</w:t>
      </w:r>
    </w:p>
    <w:bookmarkEnd w:id="2101"/>
    <w:bookmarkStart w:name="z2111" w:id="2102"/>
    <w:p>
      <w:pPr>
        <w:spacing w:after="0"/>
        <w:ind w:left="0"/>
        <w:jc w:val="both"/>
      </w:pPr>
      <w:r>
        <w:rPr>
          <w:rFonts w:ascii="Times New Roman"/>
          <w:b w:val="false"/>
          <w:i w:val="false"/>
          <w:color w:val="000000"/>
          <w:sz w:val="28"/>
        </w:rPr>
        <w:t>
      3) контроль соблюдения принципов исламских банковских операций при осуществлении операций и сделок;</w:t>
      </w:r>
    </w:p>
    <w:bookmarkEnd w:id="2102"/>
    <w:bookmarkStart w:name="z2112" w:id="2103"/>
    <w:p>
      <w:pPr>
        <w:spacing w:after="0"/>
        <w:ind w:left="0"/>
        <w:jc w:val="both"/>
      </w:pPr>
      <w:r>
        <w:rPr>
          <w:rFonts w:ascii="Times New Roman"/>
          <w:b w:val="false"/>
          <w:i w:val="false"/>
          <w:color w:val="000000"/>
          <w:sz w:val="28"/>
        </w:rPr>
        <w:t>
      4) рассмотрение результатов деятельности подразделения по комплаенс-контролю по принципам исламского финансирования и подразделения внутреннего аудита по принципам исламского финансирования;</w:t>
      </w:r>
    </w:p>
    <w:bookmarkEnd w:id="2103"/>
    <w:bookmarkStart w:name="z2113" w:id="2104"/>
    <w:p>
      <w:pPr>
        <w:spacing w:after="0"/>
        <w:ind w:left="0"/>
        <w:jc w:val="both"/>
      </w:pPr>
      <w:r>
        <w:rPr>
          <w:rFonts w:ascii="Times New Roman"/>
          <w:b w:val="false"/>
          <w:i w:val="false"/>
          <w:color w:val="000000"/>
          <w:sz w:val="28"/>
        </w:rPr>
        <w:t>
      5) подготовка рекомендаций по устранению выявленных нарушений принципов исламских банковских операций;</w:t>
      </w:r>
    </w:p>
    <w:bookmarkEnd w:id="2104"/>
    <w:bookmarkStart w:name="z2114" w:id="2105"/>
    <w:p>
      <w:pPr>
        <w:spacing w:after="0"/>
        <w:ind w:left="0"/>
        <w:jc w:val="both"/>
      </w:pPr>
      <w:r>
        <w:rPr>
          <w:rFonts w:ascii="Times New Roman"/>
          <w:b w:val="false"/>
          <w:i w:val="false"/>
          <w:color w:val="000000"/>
          <w:sz w:val="28"/>
        </w:rPr>
        <w:t>
      6) обеспечение развитой инфраструктуры информационных технологий банка, осуществляющего исламские банковские операции, в целях соблюдения раздельного учета активов и обязательств, относящихся к исламским банковским операциям, от иных активов и обязательств банка, осуществляющего исламские банковские операции;</w:t>
      </w:r>
    </w:p>
    <w:bookmarkEnd w:id="2105"/>
    <w:bookmarkStart w:name="z2115" w:id="2106"/>
    <w:p>
      <w:pPr>
        <w:spacing w:after="0"/>
        <w:ind w:left="0"/>
        <w:jc w:val="both"/>
      </w:pPr>
      <w:r>
        <w:rPr>
          <w:rFonts w:ascii="Times New Roman"/>
          <w:b w:val="false"/>
          <w:i w:val="false"/>
          <w:color w:val="000000"/>
          <w:sz w:val="28"/>
        </w:rPr>
        <w:t>
      7) участие в формировании политики банка, осуществляющего исламские банковские операции, исламского банка по вопросам осуществления исламских банковских операций.</w:t>
      </w:r>
    </w:p>
    <w:bookmarkEnd w:id="2106"/>
    <w:bookmarkStart w:name="z2116" w:id="2107"/>
    <w:p>
      <w:pPr>
        <w:spacing w:after="0"/>
        <w:ind w:left="0"/>
        <w:jc w:val="both"/>
      </w:pPr>
      <w:r>
        <w:rPr>
          <w:rFonts w:ascii="Times New Roman"/>
          <w:b w:val="false"/>
          <w:i w:val="false"/>
          <w:color w:val="000000"/>
          <w:sz w:val="28"/>
        </w:rPr>
        <w:t>
      Совет по принципам исламского финансирования банка, осуществляющего исламские банковские операции, исламского банка в целях выполнения своих функций:</w:t>
      </w:r>
    </w:p>
    <w:bookmarkEnd w:id="2107"/>
    <w:bookmarkStart w:name="z2117" w:id="2108"/>
    <w:p>
      <w:pPr>
        <w:spacing w:after="0"/>
        <w:ind w:left="0"/>
        <w:jc w:val="both"/>
      </w:pPr>
      <w:r>
        <w:rPr>
          <w:rFonts w:ascii="Times New Roman"/>
          <w:b w:val="false"/>
          <w:i w:val="false"/>
          <w:color w:val="000000"/>
          <w:sz w:val="28"/>
        </w:rPr>
        <w:t>
      1) запрашивает и получает от органов и структурных подразделений банка, осуществляющего исламские банковские операции, исламского банка любые документы, сведения и информацию, относящиеся к операциям и сделкам;</w:t>
      </w:r>
    </w:p>
    <w:bookmarkEnd w:id="2108"/>
    <w:bookmarkStart w:name="z2118" w:id="2109"/>
    <w:p>
      <w:pPr>
        <w:spacing w:after="0"/>
        <w:ind w:left="0"/>
        <w:jc w:val="both"/>
      </w:pPr>
      <w:r>
        <w:rPr>
          <w:rFonts w:ascii="Times New Roman"/>
          <w:b w:val="false"/>
          <w:i w:val="false"/>
          <w:color w:val="000000"/>
          <w:sz w:val="28"/>
        </w:rPr>
        <w:t>
      2) привлекает при необходимости независимых экспертов в области исламских банковских операций;</w:t>
      </w:r>
    </w:p>
    <w:bookmarkEnd w:id="2109"/>
    <w:bookmarkStart w:name="z2119" w:id="2110"/>
    <w:p>
      <w:pPr>
        <w:spacing w:after="0"/>
        <w:ind w:left="0"/>
        <w:jc w:val="both"/>
      </w:pPr>
      <w:r>
        <w:rPr>
          <w:rFonts w:ascii="Times New Roman"/>
          <w:b w:val="false"/>
          <w:i w:val="false"/>
          <w:color w:val="000000"/>
          <w:sz w:val="28"/>
        </w:rPr>
        <w:t>
      3) инициирует проведение внеплановых проверок операций и сделок в рамках внутреннего контроля или внутреннего аудита.</w:t>
      </w:r>
    </w:p>
    <w:bookmarkEnd w:id="2110"/>
    <w:bookmarkStart w:name="z2120" w:id="2111"/>
    <w:p>
      <w:pPr>
        <w:spacing w:after="0"/>
        <w:ind w:left="0"/>
        <w:jc w:val="both"/>
      </w:pPr>
      <w:r>
        <w:rPr>
          <w:rFonts w:ascii="Times New Roman"/>
          <w:b w:val="false"/>
          <w:i w:val="false"/>
          <w:color w:val="000000"/>
          <w:sz w:val="28"/>
        </w:rPr>
        <w:t>
      Для целей настоящей главы под советом по принципам исламского финансирования также понимается совет по принципам исламского финансирования либо иной аналогичный орган, постоянно действующий в банке – нерезиденте Республики Казахстан, филиал которого открыт на территории Республики Казахстан и осуществляет исламские банковские операции.</w:t>
      </w:r>
    </w:p>
    <w:bookmarkEnd w:id="2111"/>
    <w:bookmarkStart w:name="z2121" w:id="2112"/>
    <w:p>
      <w:pPr>
        <w:spacing w:after="0"/>
        <w:ind w:left="0"/>
        <w:jc w:val="both"/>
      </w:pPr>
      <w:r>
        <w:rPr>
          <w:rFonts w:ascii="Times New Roman"/>
          <w:b w:val="false"/>
          <w:i w:val="false"/>
          <w:color w:val="000000"/>
          <w:sz w:val="28"/>
        </w:rPr>
        <w:t>
      154. Заключения совета по принципам исламского финансирования банка, осуществляющего исламские банковские операции, исламского банка являются обязательными для учета банком, осуществляющим исламские банковские операции, исламским банком при принятии решений по осуществлению операций и сделок.</w:t>
      </w:r>
    </w:p>
    <w:bookmarkEnd w:id="2112"/>
    <w:bookmarkStart w:name="z2122" w:id="2113"/>
    <w:p>
      <w:pPr>
        <w:spacing w:after="0"/>
        <w:ind w:left="0"/>
        <w:jc w:val="both"/>
      </w:pPr>
      <w:r>
        <w:rPr>
          <w:rFonts w:ascii="Times New Roman"/>
          <w:b w:val="false"/>
          <w:i w:val="false"/>
          <w:color w:val="000000"/>
          <w:sz w:val="28"/>
        </w:rPr>
        <w:t>
      В случае принятия органами банка, осуществляющего исламские банковские операции, исламского банка решений, противоречащих заключению совета по принципам исламского финансирования, такие решения подлежат обязательному рассмотрению советом директоров банка, осуществляющего исламские банковские операции, исламского банка.</w:t>
      </w:r>
    </w:p>
    <w:bookmarkEnd w:id="2113"/>
    <w:bookmarkStart w:name="z2123" w:id="2114"/>
    <w:p>
      <w:pPr>
        <w:spacing w:after="0"/>
        <w:ind w:left="0"/>
        <w:jc w:val="both"/>
      </w:pPr>
      <w:r>
        <w:rPr>
          <w:rFonts w:ascii="Times New Roman"/>
          <w:b w:val="false"/>
          <w:i w:val="false"/>
          <w:color w:val="000000"/>
          <w:sz w:val="28"/>
        </w:rPr>
        <w:t xml:space="preserve">
      Освобождение руководителя и членов совета по принципам исламского финансирования от занимаемых должностей по основаниям, связанным с их заключениями или позицией по вопросам соблюдения принципов исламских банковских операций, а также разногласиями с органами или акционерами банка, осуществляющего исламские банковские операции, исламского банка, не допускается. </w:t>
      </w:r>
    </w:p>
    <w:bookmarkEnd w:id="2114"/>
    <w:bookmarkStart w:name="z2124" w:id="2115"/>
    <w:p>
      <w:pPr>
        <w:spacing w:after="0"/>
        <w:ind w:left="0"/>
        <w:jc w:val="both"/>
      </w:pPr>
      <w:r>
        <w:rPr>
          <w:rFonts w:ascii="Times New Roman"/>
          <w:b w:val="false"/>
          <w:i w:val="false"/>
          <w:color w:val="000000"/>
          <w:sz w:val="28"/>
        </w:rPr>
        <w:t>
      155. Совет по принципам исламского финансирования осуществляет свою деятельность на основании утвержденного банком, осуществляющего исламские банковские операции, исламским банком положения, которое включает, не ограничиваясь, следующее:</w:t>
      </w:r>
    </w:p>
    <w:bookmarkEnd w:id="2115"/>
    <w:bookmarkStart w:name="z2125" w:id="2116"/>
    <w:p>
      <w:pPr>
        <w:spacing w:after="0"/>
        <w:ind w:left="0"/>
        <w:jc w:val="both"/>
      </w:pPr>
      <w:r>
        <w:rPr>
          <w:rFonts w:ascii="Times New Roman"/>
          <w:b w:val="false"/>
          <w:i w:val="false"/>
          <w:color w:val="000000"/>
          <w:sz w:val="28"/>
        </w:rPr>
        <w:t xml:space="preserve">
      1) порядок формирования и прекращения полномочий членов совета по принципам исламского финансирования; </w:t>
      </w:r>
    </w:p>
    <w:bookmarkEnd w:id="2116"/>
    <w:bookmarkStart w:name="z2126" w:id="2117"/>
    <w:p>
      <w:pPr>
        <w:spacing w:after="0"/>
        <w:ind w:left="0"/>
        <w:jc w:val="both"/>
      </w:pPr>
      <w:r>
        <w:rPr>
          <w:rFonts w:ascii="Times New Roman"/>
          <w:b w:val="false"/>
          <w:i w:val="false"/>
          <w:color w:val="000000"/>
          <w:sz w:val="28"/>
        </w:rPr>
        <w:t>
      2) права, обязанности и ответственность членов совета по принципам исламского финансирования;</w:t>
      </w:r>
    </w:p>
    <w:bookmarkEnd w:id="2117"/>
    <w:bookmarkStart w:name="z2127" w:id="2118"/>
    <w:p>
      <w:pPr>
        <w:spacing w:after="0"/>
        <w:ind w:left="0"/>
        <w:jc w:val="both"/>
      </w:pPr>
      <w:r>
        <w:rPr>
          <w:rFonts w:ascii="Times New Roman"/>
          <w:b w:val="false"/>
          <w:i w:val="false"/>
          <w:color w:val="000000"/>
          <w:sz w:val="28"/>
        </w:rPr>
        <w:t xml:space="preserve">
      3) порядок принятия решений и оформления заключений; </w:t>
      </w:r>
    </w:p>
    <w:bookmarkEnd w:id="2118"/>
    <w:bookmarkStart w:name="z2128" w:id="2119"/>
    <w:p>
      <w:pPr>
        <w:spacing w:after="0"/>
        <w:ind w:left="0"/>
        <w:jc w:val="both"/>
      </w:pPr>
      <w:r>
        <w:rPr>
          <w:rFonts w:ascii="Times New Roman"/>
          <w:b w:val="false"/>
          <w:i w:val="false"/>
          <w:color w:val="000000"/>
          <w:sz w:val="28"/>
        </w:rPr>
        <w:t xml:space="preserve">
      4) порядок взаимодействия с советом директоров, правлением, подразделением по комплаенс-контролю по принципам исламского финансирования и подразделением внутреннего аудита по принципам исламского финансирования; </w:t>
      </w:r>
    </w:p>
    <w:bookmarkEnd w:id="2119"/>
    <w:bookmarkStart w:name="z2129" w:id="2120"/>
    <w:p>
      <w:pPr>
        <w:spacing w:after="0"/>
        <w:ind w:left="0"/>
        <w:jc w:val="both"/>
      </w:pPr>
      <w:r>
        <w:rPr>
          <w:rFonts w:ascii="Times New Roman"/>
          <w:b w:val="false"/>
          <w:i w:val="false"/>
          <w:color w:val="000000"/>
          <w:sz w:val="28"/>
        </w:rPr>
        <w:t>
      5) требования к обеспечению конфиденциальности информации.</w:t>
      </w:r>
    </w:p>
    <w:bookmarkEnd w:id="2120"/>
    <w:bookmarkStart w:name="z2130" w:id="2121"/>
    <w:p>
      <w:pPr>
        <w:spacing w:after="0"/>
        <w:ind w:left="0"/>
        <w:jc w:val="both"/>
      </w:pPr>
      <w:r>
        <w:rPr>
          <w:rFonts w:ascii="Times New Roman"/>
          <w:b w:val="false"/>
          <w:i w:val="false"/>
          <w:color w:val="000000"/>
          <w:sz w:val="28"/>
        </w:rPr>
        <w:t>
      Заседания совета по принципам исламского финансирования проводятся по мере необходимости, но не реже одного раза в квартал.</w:t>
      </w:r>
    </w:p>
    <w:bookmarkEnd w:id="2121"/>
    <w:bookmarkStart w:name="z2131" w:id="2122"/>
    <w:p>
      <w:pPr>
        <w:spacing w:after="0"/>
        <w:ind w:left="0"/>
        <w:jc w:val="both"/>
      </w:pPr>
      <w:r>
        <w:rPr>
          <w:rFonts w:ascii="Times New Roman"/>
          <w:b w:val="false"/>
          <w:i w:val="false"/>
          <w:color w:val="000000"/>
          <w:sz w:val="28"/>
        </w:rPr>
        <w:t xml:space="preserve">
      Решения совета по принципам исламского финансирования банка, осуществляющего исламские банковские операции, исламского банка оформляются в письменной форме и подлежат хранению не менее 5 (пяти) лет. </w:t>
      </w:r>
    </w:p>
    <w:bookmarkEnd w:id="2122"/>
    <w:bookmarkStart w:name="z2132" w:id="2123"/>
    <w:p>
      <w:pPr>
        <w:spacing w:after="0"/>
        <w:ind w:left="0"/>
        <w:jc w:val="both"/>
      </w:pPr>
      <w:r>
        <w:rPr>
          <w:rFonts w:ascii="Times New Roman"/>
          <w:b w:val="false"/>
          <w:i w:val="false"/>
          <w:color w:val="000000"/>
          <w:sz w:val="28"/>
        </w:rPr>
        <w:t>
      156. Банк, осуществляющий исламские банковские операции, исламский банк обеспечивают условия для эффективной деятельности совета по принципам исламского финансирования, включая:</w:t>
      </w:r>
    </w:p>
    <w:bookmarkEnd w:id="2123"/>
    <w:bookmarkStart w:name="z2133" w:id="2124"/>
    <w:p>
      <w:pPr>
        <w:spacing w:after="0"/>
        <w:ind w:left="0"/>
        <w:jc w:val="both"/>
      </w:pPr>
      <w:r>
        <w:rPr>
          <w:rFonts w:ascii="Times New Roman"/>
          <w:b w:val="false"/>
          <w:i w:val="false"/>
          <w:color w:val="000000"/>
          <w:sz w:val="28"/>
        </w:rPr>
        <w:t>
      1) организационную и информационную поддержку;</w:t>
      </w:r>
    </w:p>
    <w:bookmarkEnd w:id="2124"/>
    <w:bookmarkStart w:name="z2134" w:id="2125"/>
    <w:p>
      <w:pPr>
        <w:spacing w:after="0"/>
        <w:ind w:left="0"/>
        <w:jc w:val="both"/>
      </w:pPr>
      <w:r>
        <w:rPr>
          <w:rFonts w:ascii="Times New Roman"/>
          <w:b w:val="false"/>
          <w:i w:val="false"/>
          <w:color w:val="000000"/>
          <w:sz w:val="28"/>
        </w:rPr>
        <w:t>
      2) доступ к необходимым ресурсам и информации;</w:t>
      </w:r>
    </w:p>
    <w:bookmarkEnd w:id="2125"/>
    <w:bookmarkStart w:name="z2135" w:id="2126"/>
    <w:p>
      <w:pPr>
        <w:spacing w:after="0"/>
        <w:ind w:left="0"/>
        <w:jc w:val="both"/>
      </w:pPr>
      <w:r>
        <w:rPr>
          <w:rFonts w:ascii="Times New Roman"/>
          <w:b w:val="false"/>
          <w:i w:val="false"/>
          <w:color w:val="000000"/>
          <w:sz w:val="28"/>
        </w:rPr>
        <w:t>
      3) вознаграждение членов совета по принципам исламского финансирования, не зависящее от финансовых результатов операций и сделок.</w:t>
      </w:r>
    </w:p>
    <w:bookmarkEnd w:id="2126"/>
    <w:bookmarkStart w:name="z2136" w:id="2127"/>
    <w:p>
      <w:pPr>
        <w:spacing w:after="0"/>
        <w:ind w:left="0"/>
        <w:jc w:val="both"/>
      </w:pPr>
      <w:r>
        <w:rPr>
          <w:rFonts w:ascii="Times New Roman"/>
          <w:b w:val="false"/>
          <w:i w:val="false"/>
          <w:color w:val="000000"/>
          <w:sz w:val="28"/>
        </w:rPr>
        <w:t>
      Совет по принципам исламского финансирования ежегодно представляет совету директоров и акционерам банка, осуществляющего исламские банковские операции, исламского банка отчет о своей деятельности, который содержит, не ограничиваясь, следующее:</w:t>
      </w:r>
    </w:p>
    <w:bookmarkEnd w:id="2127"/>
    <w:bookmarkStart w:name="z2137" w:id="2128"/>
    <w:p>
      <w:pPr>
        <w:spacing w:after="0"/>
        <w:ind w:left="0"/>
        <w:jc w:val="both"/>
      </w:pPr>
      <w:r>
        <w:rPr>
          <w:rFonts w:ascii="Times New Roman"/>
          <w:b w:val="false"/>
          <w:i w:val="false"/>
          <w:color w:val="000000"/>
          <w:sz w:val="28"/>
        </w:rPr>
        <w:t>
      1) сведения о рассмотренных операциях и сделках;</w:t>
      </w:r>
    </w:p>
    <w:bookmarkEnd w:id="2128"/>
    <w:bookmarkStart w:name="z2138" w:id="2129"/>
    <w:p>
      <w:pPr>
        <w:spacing w:after="0"/>
        <w:ind w:left="0"/>
        <w:jc w:val="both"/>
      </w:pPr>
      <w:r>
        <w:rPr>
          <w:rFonts w:ascii="Times New Roman"/>
          <w:b w:val="false"/>
          <w:i w:val="false"/>
          <w:color w:val="000000"/>
          <w:sz w:val="28"/>
        </w:rPr>
        <w:t>
      2) информацию о выявленных нарушениях принципов исламских банковских операций;</w:t>
      </w:r>
    </w:p>
    <w:bookmarkEnd w:id="2129"/>
    <w:bookmarkStart w:name="z2139" w:id="2130"/>
    <w:p>
      <w:pPr>
        <w:spacing w:after="0"/>
        <w:ind w:left="0"/>
        <w:jc w:val="both"/>
      </w:pPr>
      <w:r>
        <w:rPr>
          <w:rFonts w:ascii="Times New Roman"/>
          <w:b w:val="false"/>
          <w:i w:val="false"/>
          <w:color w:val="000000"/>
          <w:sz w:val="28"/>
        </w:rPr>
        <w:t>
      3) рекомендации по совершенствованию системы управления и контроля за проведением операций и сделок.</w:t>
      </w:r>
    </w:p>
    <w:bookmarkEnd w:id="2130"/>
    <w:bookmarkStart w:name="z2140" w:id="2131"/>
    <w:p>
      <w:pPr>
        <w:spacing w:after="0"/>
        <w:ind w:left="0"/>
        <w:jc w:val="both"/>
      </w:pPr>
      <w:r>
        <w:rPr>
          <w:rFonts w:ascii="Times New Roman"/>
          <w:b w:val="false"/>
          <w:i w:val="false"/>
          <w:color w:val="000000"/>
          <w:sz w:val="28"/>
        </w:rPr>
        <w:t>
      Годовой отчет совета по принципам исламского финансирования включается в годовую финансовую отчетность банка, осуществляющего исламские банковские операции, исламского банка.</w:t>
      </w:r>
    </w:p>
    <w:bookmarkEnd w:id="2131"/>
    <w:bookmarkStart w:name="z2141" w:id="2132"/>
    <w:p>
      <w:pPr>
        <w:spacing w:after="0"/>
        <w:ind w:left="0"/>
        <w:jc w:val="both"/>
      </w:pPr>
      <w:r>
        <w:rPr>
          <w:rFonts w:ascii="Times New Roman"/>
          <w:b w:val="false"/>
          <w:i w:val="false"/>
          <w:color w:val="000000"/>
          <w:sz w:val="28"/>
        </w:rPr>
        <w:t>
      157. Банк, осуществляющий исламские банковские операции, обеспечивает раздельный учет активов и обязательств, возникающих в результате осуществления исламских банковских операций, от иных активов и обязательств банка, осуществляющего исламские банковские операции.</w:t>
      </w:r>
    </w:p>
    <w:bookmarkEnd w:id="2132"/>
    <w:bookmarkStart w:name="z2142" w:id="2133"/>
    <w:p>
      <w:pPr>
        <w:spacing w:after="0"/>
        <w:ind w:left="0"/>
        <w:jc w:val="both"/>
      </w:pPr>
      <w:r>
        <w:rPr>
          <w:rFonts w:ascii="Times New Roman"/>
          <w:b w:val="false"/>
          <w:i w:val="false"/>
          <w:color w:val="000000"/>
          <w:sz w:val="28"/>
        </w:rPr>
        <w:t>
      Раздельный учет осуществляется в бухгалтерском учете, управленческом учете и отчетности (бухгалтерской и управленческой) банка, осуществляющего исламские банковские операции, в соответствии с требованиями законодательства Республики Казахстан, международных стандартов финансовой отчетности и внутренних документов банка, осуществляющего исламские банковские операции.</w:t>
      </w:r>
    </w:p>
    <w:bookmarkEnd w:id="2133"/>
    <w:bookmarkStart w:name="z2143" w:id="2134"/>
    <w:p>
      <w:pPr>
        <w:spacing w:after="0"/>
        <w:ind w:left="0"/>
        <w:jc w:val="both"/>
      </w:pPr>
      <w:r>
        <w:rPr>
          <w:rFonts w:ascii="Times New Roman"/>
          <w:b w:val="false"/>
          <w:i w:val="false"/>
          <w:color w:val="000000"/>
          <w:sz w:val="28"/>
        </w:rPr>
        <w:t>
      В целях обеспечения раздельного бухгалтерского учета банк, осуществляющий исламские банковские операции, обеспечивает:</w:t>
      </w:r>
    </w:p>
    <w:bookmarkEnd w:id="2134"/>
    <w:bookmarkStart w:name="z2144" w:id="2135"/>
    <w:p>
      <w:pPr>
        <w:spacing w:after="0"/>
        <w:ind w:left="0"/>
        <w:jc w:val="both"/>
      </w:pPr>
      <w:r>
        <w:rPr>
          <w:rFonts w:ascii="Times New Roman"/>
          <w:b w:val="false"/>
          <w:i w:val="false"/>
          <w:color w:val="000000"/>
          <w:sz w:val="28"/>
        </w:rPr>
        <w:t>
      1) ведение отдельных балансовых и внебалансовых счетов по исламским банковским операциям;</w:t>
      </w:r>
    </w:p>
    <w:bookmarkEnd w:id="2135"/>
    <w:bookmarkStart w:name="z2145" w:id="2136"/>
    <w:p>
      <w:pPr>
        <w:spacing w:after="0"/>
        <w:ind w:left="0"/>
        <w:jc w:val="both"/>
      </w:pPr>
      <w:r>
        <w:rPr>
          <w:rFonts w:ascii="Times New Roman"/>
          <w:b w:val="false"/>
          <w:i w:val="false"/>
          <w:color w:val="000000"/>
          <w:sz w:val="28"/>
        </w:rPr>
        <w:t>
      2) осуществление обособленного учета доходов, расходов и финансовых результатов по исламским банковским операциям;</w:t>
      </w:r>
    </w:p>
    <w:bookmarkEnd w:id="2136"/>
    <w:bookmarkStart w:name="z2146" w:id="2137"/>
    <w:p>
      <w:pPr>
        <w:spacing w:after="0"/>
        <w:ind w:left="0"/>
        <w:jc w:val="both"/>
      </w:pPr>
      <w:r>
        <w:rPr>
          <w:rFonts w:ascii="Times New Roman"/>
          <w:b w:val="false"/>
          <w:i w:val="false"/>
          <w:color w:val="000000"/>
          <w:sz w:val="28"/>
        </w:rPr>
        <w:t>
      3) идентификацию и прослеживаемость каждой исламской банковской операции от первичных учетных документов до отчетности банка, осуществляющего исламские банковские операции.</w:t>
      </w:r>
    </w:p>
    <w:bookmarkEnd w:id="2137"/>
    <w:bookmarkStart w:name="z2147" w:id="2138"/>
    <w:p>
      <w:pPr>
        <w:spacing w:after="0"/>
        <w:ind w:left="0"/>
        <w:jc w:val="both"/>
      </w:pPr>
      <w:r>
        <w:rPr>
          <w:rFonts w:ascii="Times New Roman"/>
          <w:b w:val="false"/>
          <w:i w:val="false"/>
          <w:color w:val="000000"/>
          <w:sz w:val="28"/>
        </w:rPr>
        <w:t>
      Активы и обязательства, сформированные в рамках исламских банковских операций, используются исключительно для целей осуществления исламских банковских операций и не подлежат использованию для покрытия обязательств либо осуществления иных банковских операций, не связанных с исламским финансированием.</w:t>
      </w:r>
    </w:p>
    <w:bookmarkEnd w:id="2138"/>
    <w:bookmarkStart w:name="z2148" w:id="2139"/>
    <w:p>
      <w:pPr>
        <w:spacing w:after="0"/>
        <w:ind w:left="0"/>
        <w:jc w:val="both"/>
      </w:pPr>
      <w:r>
        <w:rPr>
          <w:rFonts w:ascii="Times New Roman"/>
          <w:b w:val="false"/>
          <w:i w:val="false"/>
          <w:color w:val="000000"/>
          <w:sz w:val="28"/>
        </w:rPr>
        <w:t>
      В целях обеспечения раздельного управленческого учета и отчетности банк, осуществляющий исламские банковские операции, обеспечивает:</w:t>
      </w:r>
    </w:p>
    <w:bookmarkEnd w:id="2139"/>
    <w:bookmarkStart w:name="z2149" w:id="2140"/>
    <w:p>
      <w:pPr>
        <w:spacing w:after="0"/>
        <w:ind w:left="0"/>
        <w:jc w:val="both"/>
      </w:pPr>
      <w:r>
        <w:rPr>
          <w:rFonts w:ascii="Times New Roman"/>
          <w:b w:val="false"/>
          <w:i w:val="false"/>
          <w:color w:val="000000"/>
          <w:sz w:val="28"/>
        </w:rPr>
        <w:t>
      1) ведение раздельного управленческого учета операций и сделок;</w:t>
      </w:r>
    </w:p>
    <w:bookmarkEnd w:id="2140"/>
    <w:bookmarkStart w:name="z2150" w:id="2141"/>
    <w:p>
      <w:pPr>
        <w:spacing w:after="0"/>
        <w:ind w:left="0"/>
        <w:jc w:val="both"/>
      </w:pPr>
      <w:r>
        <w:rPr>
          <w:rFonts w:ascii="Times New Roman"/>
          <w:b w:val="false"/>
          <w:i w:val="false"/>
          <w:color w:val="000000"/>
          <w:sz w:val="28"/>
        </w:rPr>
        <w:t>
      2) расчет финансового результата операций и сделок отдельно от деятельности, осуществляемой на основании универсальной банковской лицензии;</w:t>
      </w:r>
    </w:p>
    <w:bookmarkEnd w:id="2141"/>
    <w:bookmarkStart w:name="z2151" w:id="2142"/>
    <w:p>
      <w:pPr>
        <w:spacing w:after="0"/>
        <w:ind w:left="0"/>
        <w:jc w:val="both"/>
      </w:pPr>
      <w:r>
        <w:rPr>
          <w:rFonts w:ascii="Times New Roman"/>
          <w:b w:val="false"/>
          <w:i w:val="false"/>
          <w:color w:val="000000"/>
          <w:sz w:val="28"/>
        </w:rPr>
        <w:t>
      3) обособленный учет рентабельности исламских финансовых продуктов, рисков операций и сделок, а также капитала и фондирования, используемых для исламских банковских операций.</w:t>
      </w:r>
    </w:p>
    <w:bookmarkEnd w:id="2142"/>
    <w:bookmarkStart w:name="z2152" w:id="2143"/>
    <w:p>
      <w:pPr>
        <w:spacing w:after="0"/>
        <w:ind w:left="0"/>
        <w:jc w:val="both"/>
      </w:pPr>
      <w:r>
        <w:rPr>
          <w:rFonts w:ascii="Times New Roman"/>
          <w:b w:val="false"/>
          <w:i w:val="false"/>
          <w:color w:val="000000"/>
          <w:sz w:val="28"/>
        </w:rPr>
        <w:t>
      Данные управленческого учета используются для принятия управленческих решений и контроля со стороны совета по принципам исламского финансирования, а также подразделения по комплаенс-контролю по принципам исламского финансирования и подразделения внутреннего аудита по принципам исламского финансирования.</w:t>
      </w:r>
    </w:p>
    <w:bookmarkEnd w:id="2143"/>
    <w:bookmarkStart w:name="z2153" w:id="2144"/>
    <w:p>
      <w:pPr>
        <w:spacing w:after="0"/>
        <w:ind w:left="0"/>
        <w:jc w:val="both"/>
      </w:pPr>
      <w:r>
        <w:rPr>
          <w:rFonts w:ascii="Times New Roman"/>
          <w:b w:val="false"/>
          <w:i w:val="false"/>
          <w:color w:val="000000"/>
          <w:sz w:val="28"/>
        </w:rPr>
        <w:t>
      Банк, осуществляющий исламские банковские операции, обеспечивает согласованность данных бухгалтерского учета, управленческого учета и отчетности по исламским банковским операциям.</w:t>
      </w:r>
    </w:p>
    <w:bookmarkEnd w:id="2144"/>
    <w:bookmarkStart w:name="z2154" w:id="2145"/>
    <w:p>
      <w:pPr>
        <w:spacing w:after="0"/>
        <w:ind w:left="0"/>
        <w:jc w:val="both"/>
      </w:pPr>
      <w:r>
        <w:rPr>
          <w:rFonts w:ascii="Times New Roman"/>
          <w:b w:val="false"/>
          <w:i w:val="false"/>
          <w:color w:val="000000"/>
          <w:sz w:val="28"/>
        </w:rPr>
        <w:t>
      Внутренние документы банка, осуществляющего исламские банковские операции, включая учетную политику, методики и процедуры, содержат положения, регулирующие порядок раздельного учета исламских банковских операций, и обеспечивают их соответствие принципам исламских банковских операций.</w:t>
      </w:r>
    </w:p>
    <w:bookmarkEnd w:id="2145"/>
    <w:bookmarkStart w:name="z2155" w:id="2146"/>
    <w:p>
      <w:pPr>
        <w:spacing w:after="0"/>
        <w:ind w:left="0"/>
        <w:jc w:val="both"/>
      </w:pPr>
      <w:r>
        <w:rPr>
          <w:rFonts w:ascii="Times New Roman"/>
          <w:b w:val="false"/>
          <w:i w:val="false"/>
          <w:color w:val="000000"/>
          <w:sz w:val="28"/>
        </w:rPr>
        <w:t>
      Порядок раздельного учета исламских банковских операций подлежит контролю со стороны подразделения по комплаенс-контролю по принципам исламского финансирования и подразделения внутреннего аудита по принципам исламского финансирования.</w:t>
      </w:r>
    </w:p>
    <w:bookmarkEnd w:id="2146"/>
    <w:bookmarkStart w:name="z2156" w:id="2147"/>
    <w:p>
      <w:pPr>
        <w:spacing w:after="0"/>
        <w:ind w:left="0"/>
        <w:jc w:val="both"/>
      </w:pPr>
      <w:r>
        <w:rPr>
          <w:rFonts w:ascii="Times New Roman"/>
          <w:b w:val="false"/>
          <w:i w:val="false"/>
          <w:color w:val="000000"/>
          <w:sz w:val="28"/>
        </w:rPr>
        <w:t>
      Банк, осуществляющий исламские банковские операции, разрабатывает и утверждает документы, включая учетную политику, методики и процедуры, которые содержат положения, регулирующие порядок раздельного учета исламских банковских операций, и обеспечивают их соответствие принципам исламских банковских операций.</w:t>
      </w:r>
    </w:p>
    <w:bookmarkEnd w:id="2147"/>
    <w:bookmarkStart w:name="z2157" w:id="2148"/>
    <w:p>
      <w:pPr>
        <w:spacing w:after="0"/>
        <w:ind w:left="0"/>
        <w:jc w:val="both"/>
      </w:pPr>
      <w:r>
        <w:rPr>
          <w:rFonts w:ascii="Times New Roman"/>
          <w:b w:val="false"/>
          <w:i w:val="false"/>
          <w:color w:val="000000"/>
          <w:sz w:val="28"/>
        </w:rPr>
        <w:t>
      158. Банк, осуществляющий исламские банковские операции, утверждает и применяет организационную структуру, предусматривающую ведение деятельности и операций, соответствующих принципам исламских банковских операций.</w:t>
      </w:r>
    </w:p>
    <w:bookmarkEnd w:id="2148"/>
    <w:bookmarkStart w:name="z2158" w:id="2149"/>
    <w:p>
      <w:pPr>
        <w:spacing w:after="0"/>
        <w:ind w:left="0"/>
        <w:jc w:val="both"/>
      </w:pPr>
      <w:r>
        <w:rPr>
          <w:rFonts w:ascii="Times New Roman"/>
          <w:b w:val="false"/>
          <w:i w:val="false"/>
          <w:color w:val="000000"/>
          <w:sz w:val="28"/>
        </w:rPr>
        <w:t>
      Организационная структура учитывает масштаб и сложность исламских банковских операций, кадровое обеспечение, а также наличие и достаточность инфраструктуры банка, осуществляющего исламские банковские операции.</w:t>
      </w:r>
    </w:p>
    <w:bookmarkEnd w:id="2149"/>
    <w:bookmarkStart w:name="z2159" w:id="2150"/>
    <w:p>
      <w:pPr>
        <w:spacing w:after="0"/>
        <w:ind w:left="0"/>
        <w:jc w:val="both"/>
      </w:pPr>
      <w:r>
        <w:rPr>
          <w:rFonts w:ascii="Times New Roman"/>
          <w:b w:val="false"/>
          <w:i w:val="false"/>
          <w:color w:val="000000"/>
          <w:sz w:val="28"/>
        </w:rPr>
        <w:t>
      Организационная структура банка, осуществляющего исламские банковские операции, реализуется на основе одной из следующих моделей:</w:t>
      </w:r>
    </w:p>
    <w:bookmarkEnd w:id="2150"/>
    <w:bookmarkStart w:name="z2160" w:id="2151"/>
    <w:p>
      <w:pPr>
        <w:spacing w:after="0"/>
        <w:ind w:left="0"/>
        <w:jc w:val="both"/>
      </w:pPr>
      <w:r>
        <w:rPr>
          <w:rFonts w:ascii="Times New Roman"/>
          <w:b w:val="false"/>
          <w:i w:val="false"/>
          <w:color w:val="000000"/>
          <w:sz w:val="28"/>
        </w:rPr>
        <w:t>
      1) обособленная модель, предполагающее создание отдельных (самостоятельных) филиалов и (или) дополнительных помещений для обслуживания клиентов исключительно по операциям и сделкам.</w:t>
      </w:r>
    </w:p>
    <w:bookmarkEnd w:id="2151"/>
    <w:bookmarkStart w:name="z2161" w:id="2152"/>
    <w:p>
      <w:pPr>
        <w:spacing w:after="0"/>
        <w:ind w:left="0"/>
        <w:jc w:val="both"/>
      </w:pPr>
      <w:r>
        <w:rPr>
          <w:rFonts w:ascii="Times New Roman"/>
          <w:b w:val="false"/>
          <w:i w:val="false"/>
          <w:color w:val="000000"/>
          <w:sz w:val="28"/>
        </w:rPr>
        <w:t>
      2) интегрированная модель, предполагающее размещение работников, обслуживающих клиентов по операциям и сделкам, в существующей филиальной сети и дополнительных помещениях банка, осуществляющего исламские банковские операции.</w:t>
      </w:r>
    </w:p>
    <w:bookmarkEnd w:id="2152"/>
    <w:bookmarkStart w:name="z2162" w:id="2153"/>
    <w:p>
      <w:pPr>
        <w:spacing w:after="0"/>
        <w:ind w:left="0"/>
        <w:jc w:val="both"/>
      </w:pPr>
      <w:r>
        <w:rPr>
          <w:rFonts w:ascii="Times New Roman"/>
          <w:b w:val="false"/>
          <w:i w:val="false"/>
          <w:color w:val="000000"/>
          <w:sz w:val="28"/>
        </w:rPr>
        <w:t>
      Организационная структура филиала банка – нерезидента Республики Казахстан с универсальной банковской лицензией, осуществляющего исламские банковские операции, реализуется исключительно на основе интегрированной модели.</w:t>
      </w:r>
    </w:p>
    <w:bookmarkEnd w:id="2153"/>
    <w:bookmarkStart w:name="z2163" w:id="2154"/>
    <w:p>
      <w:pPr>
        <w:spacing w:after="0"/>
        <w:ind w:left="0"/>
        <w:jc w:val="both"/>
      </w:pPr>
      <w:r>
        <w:rPr>
          <w:rFonts w:ascii="Times New Roman"/>
          <w:b w:val="false"/>
          <w:i w:val="false"/>
          <w:color w:val="000000"/>
          <w:sz w:val="28"/>
        </w:rPr>
        <w:t>
      Банк, осуществляющий исламские банковские операции, с организационной структурой на основе интегрированной модели в целях осуществления операций и сделок создает выделенное структурное подразделение по работе с клиентами, работники которого обладают соответствующей квалификацией в области исламских банковских операций. Работники выделенного структурного подразделения по работе с клиентами не предоставляют клиентам услуги, не связанные с осуществлением операций и сделок, не соответствующих принципам исламских банковских операций. Сотрудникам прочих структурных подразделений банка, осуществляющего исламские банковские операции, с организационной структурой на основе интегрированной модели разрешается предлагать клиентам финансовые продукты и услуги, соответствующие принципам исламских банковских операций, при условии прохождения такими сотрудниками соответствующего обучения, а также при наличии консультационного сопровождения со стороны выделенного структурного подразделения по работе с клиентами.</w:t>
      </w:r>
    </w:p>
    <w:bookmarkEnd w:id="2154"/>
    <w:bookmarkStart w:name="z2164" w:id="2155"/>
    <w:p>
      <w:pPr>
        <w:spacing w:after="0"/>
        <w:ind w:left="0"/>
        <w:jc w:val="both"/>
      </w:pPr>
      <w:r>
        <w:rPr>
          <w:rFonts w:ascii="Times New Roman"/>
          <w:b w:val="false"/>
          <w:i w:val="false"/>
          <w:color w:val="000000"/>
          <w:sz w:val="28"/>
        </w:rPr>
        <w:t>
      Разработка и реализация комплексного и специализированного плана обучения для всех работников, вовлеченных в осуществление исламских банковских операций и сделок, осуществляется выделенным структурным подразделением по работе с клиентами.</w:t>
      </w:r>
    </w:p>
    <w:bookmarkEnd w:id="2155"/>
    <w:bookmarkStart w:name="z2165" w:id="2156"/>
    <w:p>
      <w:pPr>
        <w:spacing w:after="0"/>
        <w:ind w:left="0"/>
        <w:jc w:val="both"/>
      </w:pPr>
      <w:r>
        <w:rPr>
          <w:rFonts w:ascii="Times New Roman"/>
          <w:b w:val="false"/>
          <w:i w:val="false"/>
          <w:color w:val="000000"/>
          <w:sz w:val="28"/>
        </w:rPr>
        <w:t>
      План обучения распространяется на работников всех структурных подразделений, осуществляющих проведение и контроль операций и сделок, и направлен на обеспечение надлежащего предоставления исламских банковских продуктов и услуг в банке, осуществляющем исламские банковские операции.</w:t>
      </w:r>
    </w:p>
    <w:bookmarkEnd w:id="2156"/>
    <w:bookmarkStart w:name="z2166" w:id="2157"/>
    <w:p>
      <w:pPr>
        <w:spacing w:after="0"/>
        <w:ind w:left="0"/>
        <w:jc w:val="both"/>
      </w:pPr>
      <w:r>
        <w:rPr>
          <w:rFonts w:ascii="Times New Roman"/>
          <w:b w:val="false"/>
          <w:i w:val="false"/>
          <w:color w:val="000000"/>
          <w:sz w:val="28"/>
        </w:rPr>
        <w:t>
      Программа обучения учитывает:</w:t>
      </w:r>
    </w:p>
    <w:bookmarkEnd w:id="2157"/>
    <w:bookmarkStart w:name="z2167" w:id="2158"/>
    <w:p>
      <w:pPr>
        <w:spacing w:after="0"/>
        <w:ind w:left="0"/>
        <w:jc w:val="both"/>
      </w:pPr>
      <w:r>
        <w:rPr>
          <w:rFonts w:ascii="Times New Roman"/>
          <w:b w:val="false"/>
          <w:i w:val="false"/>
          <w:color w:val="000000"/>
          <w:sz w:val="28"/>
        </w:rPr>
        <w:t>
      специфику выполняемых работниками функций (ролей) и обеспечивает их необходимыми знаниями и навыками с учетом характера выполняемой работы для соблюдения принципов исламских банковских операций;</w:t>
      </w:r>
    </w:p>
    <w:bookmarkEnd w:id="2158"/>
    <w:bookmarkStart w:name="z2168" w:id="2159"/>
    <w:p>
      <w:pPr>
        <w:spacing w:after="0"/>
        <w:ind w:left="0"/>
        <w:jc w:val="both"/>
      </w:pPr>
      <w:r>
        <w:rPr>
          <w:rFonts w:ascii="Times New Roman"/>
          <w:b w:val="false"/>
          <w:i w:val="false"/>
          <w:color w:val="000000"/>
          <w:sz w:val="28"/>
        </w:rPr>
        <w:t>
      кредитный, рыночный, операционный и иные риски, связанные с соответствующей деятельностью, а также риски несоблюдения принципов исламских банковских операций.</w:t>
      </w:r>
    </w:p>
    <w:bookmarkEnd w:id="2159"/>
    <w:bookmarkStart w:name="z2169" w:id="2160"/>
    <w:p>
      <w:pPr>
        <w:spacing w:after="0"/>
        <w:ind w:left="0"/>
        <w:jc w:val="both"/>
      </w:pPr>
      <w:r>
        <w:rPr>
          <w:rFonts w:ascii="Times New Roman"/>
          <w:b w:val="false"/>
          <w:i w:val="false"/>
          <w:color w:val="000000"/>
          <w:sz w:val="28"/>
        </w:rPr>
        <w:t xml:space="preserve">
      159. Банк, осуществляющий исламские банковские операции, исламский банк обеспечивают наличие и функционирование подразделения по комплаенс-контролю по принципам исламского финансирования, деятельность которого соответствует масштабу, характеру, сложности операций банка, а также объему и специфике осуществляемых операций и сделок. </w:t>
      </w:r>
    </w:p>
    <w:bookmarkEnd w:id="2160"/>
    <w:bookmarkStart w:name="z2170" w:id="2161"/>
    <w:p>
      <w:pPr>
        <w:spacing w:after="0"/>
        <w:ind w:left="0"/>
        <w:jc w:val="both"/>
      </w:pPr>
      <w:r>
        <w:rPr>
          <w:rFonts w:ascii="Times New Roman"/>
          <w:b w:val="false"/>
          <w:i w:val="false"/>
          <w:color w:val="000000"/>
          <w:sz w:val="28"/>
        </w:rPr>
        <w:t>
      Подразделение по комплаенс-контролю по принципам исламского финансирования является структурным подразделением банка, независимым от какой-либо деятельности структурных подразделений банка, и его функции не подлежат передаче на аутсорсинг внешним организациям.</w:t>
      </w:r>
    </w:p>
    <w:bookmarkEnd w:id="2161"/>
    <w:bookmarkStart w:name="z2171" w:id="2162"/>
    <w:p>
      <w:pPr>
        <w:spacing w:after="0"/>
        <w:ind w:left="0"/>
        <w:jc w:val="both"/>
      </w:pPr>
      <w:r>
        <w:rPr>
          <w:rFonts w:ascii="Times New Roman"/>
          <w:b w:val="false"/>
          <w:i w:val="false"/>
          <w:color w:val="000000"/>
          <w:sz w:val="28"/>
        </w:rPr>
        <w:t>
      Подразделение по комплаенс-контролю по принципам исламского финансирования является элементом системы внутреннего контроля банка, осуществляющего исламские банковские операции, исламского банка и представляет собой встроенный в повседневную деятельность банка процесс, осуществляемый органами, структурными подразделениями и работниками банка в пределах их полномочий, направленный на обеспечение соблюдения принципов исламских банковских операций.</w:t>
      </w:r>
    </w:p>
    <w:bookmarkEnd w:id="2162"/>
    <w:bookmarkStart w:name="z2172" w:id="2163"/>
    <w:p>
      <w:pPr>
        <w:spacing w:after="0"/>
        <w:ind w:left="0"/>
        <w:jc w:val="both"/>
      </w:pPr>
      <w:r>
        <w:rPr>
          <w:rFonts w:ascii="Times New Roman"/>
          <w:b w:val="false"/>
          <w:i w:val="false"/>
          <w:color w:val="000000"/>
          <w:sz w:val="28"/>
        </w:rPr>
        <w:t xml:space="preserve">
      160. Назначение и освобождение от должности руководителя и работников подразделения по комплаенс-контролю по принципам исламского финансирования осуществляются по согласованию с советом по принципам исламского финансирования. </w:t>
      </w:r>
    </w:p>
    <w:bookmarkEnd w:id="2163"/>
    <w:bookmarkStart w:name="z2173" w:id="2164"/>
    <w:p>
      <w:pPr>
        <w:spacing w:after="0"/>
        <w:ind w:left="0"/>
        <w:jc w:val="both"/>
      </w:pPr>
      <w:r>
        <w:rPr>
          <w:rFonts w:ascii="Times New Roman"/>
          <w:b w:val="false"/>
          <w:i w:val="false"/>
          <w:color w:val="000000"/>
          <w:sz w:val="28"/>
        </w:rPr>
        <w:t xml:space="preserve">
      Банк, осуществляющий исламские банковские операции, исламский банк при принятии решения о назначении на должность руководителя подразделения по комплаенс-контролю по принципам исламского финансирования проверяют соответствие кандидата следующим требованиям: </w:t>
      </w:r>
    </w:p>
    <w:bookmarkEnd w:id="2164"/>
    <w:bookmarkStart w:name="z2174" w:id="2165"/>
    <w:p>
      <w:pPr>
        <w:spacing w:after="0"/>
        <w:ind w:left="0"/>
        <w:jc w:val="both"/>
      </w:pPr>
      <w:r>
        <w:rPr>
          <w:rFonts w:ascii="Times New Roman"/>
          <w:b w:val="false"/>
          <w:i w:val="false"/>
          <w:color w:val="000000"/>
          <w:sz w:val="28"/>
        </w:rPr>
        <w:t>
      1) наличие подтвержденного стажа работы не менее 3 (трех) лет в подразделении по комплаенс-контролю по принципам исламского финансирования или подразделении внутреннего аудита по принципам исламского финансирования банка, осуществляющего исламские банковские операции, исламского банка либо иной финансовой организации, в том числе финансовой организации – нерезидента Республики Казахстан, осуществляющей операции и сделки;</w:t>
      </w:r>
    </w:p>
    <w:bookmarkEnd w:id="2165"/>
    <w:bookmarkStart w:name="z2175" w:id="2166"/>
    <w:p>
      <w:pPr>
        <w:spacing w:after="0"/>
        <w:ind w:left="0"/>
        <w:jc w:val="both"/>
      </w:pPr>
      <w:r>
        <w:rPr>
          <w:rFonts w:ascii="Times New Roman"/>
          <w:b w:val="false"/>
          <w:i w:val="false"/>
          <w:color w:val="000000"/>
          <w:sz w:val="28"/>
        </w:rPr>
        <w:t>
      2) наличие высшего образования в области исламского права, исламских финансов, исламского банковского дела или исламской экономики.</w:t>
      </w:r>
    </w:p>
    <w:bookmarkEnd w:id="2166"/>
    <w:bookmarkStart w:name="z2176" w:id="2167"/>
    <w:p>
      <w:pPr>
        <w:spacing w:after="0"/>
        <w:ind w:left="0"/>
        <w:jc w:val="both"/>
      </w:pPr>
      <w:r>
        <w:rPr>
          <w:rFonts w:ascii="Times New Roman"/>
          <w:b w:val="false"/>
          <w:i w:val="false"/>
          <w:color w:val="000000"/>
          <w:sz w:val="28"/>
        </w:rPr>
        <w:t>
      161. Деятельность подразделения по комплаенс-контролю по принципам исламского финансирования направлена на достижение следующих целей:</w:t>
      </w:r>
    </w:p>
    <w:bookmarkEnd w:id="2167"/>
    <w:bookmarkStart w:name="z2177" w:id="2168"/>
    <w:p>
      <w:pPr>
        <w:spacing w:after="0"/>
        <w:ind w:left="0"/>
        <w:jc w:val="both"/>
      </w:pPr>
      <w:r>
        <w:rPr>
          <w:rFonts w:ascii="Times New Roman"/>
          <w:b w:val="false"/>
          <w:i w:val="false"/>
          <w:color w:val="000000"/>
          <w:sz w:val="28"/>
        </w:rPr>
        <w:t>
      1) обеспечение соблюдения банком, осуществляющим исламские банковские операции, исламским банком принципов исламских банковских операций при осуществлении операций и сделок, разработке исламских банковских продуктов;</w:t>
      </w:r>
    </w:p>
    <w:bookmarkEnd w:id="2168"/>
    <w:bookmarkStart w:name="z2178" w:id="2169"/>
    <w:p>
      <w:pPr>
        <w:spacing w:after="0"/>
        <w:ind w:left="0"/>
        <w:jc w:val="both"/>
      </w:pPr>
      <w:r>
        <w:rPr>
          <w:rFonts w:ascii="Times New Roman"/>
          <w:b w:val="false"/>
          <w:i w:val="false"/>
          <w:color w:val="000000"/>
          <w:sz w:val="28"/>
        </w:rPr>
        <w:t>
      2) обеспечение соблюдения банком, осуществляющим исламские банковские операции, раздельного учета активов и обязательств, относящихся к исламским банковским операциям, от иных активов и обязательств банка, осуществляющего исламские банковские операции;</w:t>
      </w:r>
    </w:p>
    <w:bookmarkEnd w:id="2169"/>
    <w:bookmarkStart w:name="z2179" w:id="2170"/>
    <w:p>
      <w:pPr>
        <w:spacing w:after="0"/>
        <w:ind w:left="0"/>
        <w:jc w:val="both"/>
      </w:pPr>
      <w:r>
        <w:rPr>
          <w:rFonts w:ascii="Times New Roman"/>
          <w:b w:val="false"/>
          <w:i w:val="false"/>
          <w:color w:val="000000"/>
          <w:sz w:val="28"/>
        </w:rPr>
        <w:t>
      3) предотвращение осуществления операций и сделок, не соответствующих принципам исламских банковских операций;</w:t>
      </w:r>
    </w:p>
    <w:bookmarkEnd w:id="2170"/>
    <w:bookmarkStart w:name="z2180" w:id="2171"/>
    <w:p>
      <w:pPr>
        <w:spacing w:after="0"/>
        <w:ind w:left="0"/>
        <w:jc w:val="both"/>
      </w:pPr>
      <w:r>
        <w:rPr>
          <w:rFonts w:ascii="Times New Roman"/>
          <w:b w:val="false"/>
          <w:i w:val="false"/>
          <w:color w:val="000000"/>
          <w:sz w:val="28"/>
        </w:rPr>
        <w:t>
      4) обеспечение соответствия внутренних документов банка, продуктов, договоров, процедур и процессов требованиям законодательства Республики Казахстан в части осуществления исламских банковских операций и принципам исламских банковских операций;</w:t>
      </w:r>
    </w:p>
    <w:bookmarkEnd w:id="2171"/>
    <w:bookmarkStart w:name="z2181" w:id="2172"/>
    <w:p>
      <w:pPr>
        <w:spacing w:after="0"/>
        <w:ind w:left="0"/>
        <w:jc w:val="both"/>
      </w:pPr>
      <w:r>
        <w:rPr>
          <w:rFonts w:ascii="Times New Roman"/>
          <w:b w:val="false"/>
          <w:i w:val="false"/>
          <w:color w:val="000000"/>
          <w:sz w:val="28"/>
        </w:rPr>
        <w:t>
      5) обеспечение достоверности, полноты и своевременности информации по вопросам соблюдения принципов исламских банковских операций, предоставляемой совету по принципам исламского финансирования, правлению банка и уполномоченному органу.</w:t>
      </w:r>
    </w:p>
    <w:bookmarkEnd w:id="2172"/>
    <w:bookmarkStart w:name="z2182" w:id="2173"/>
    <w:p>
      <w:pPr>
        <w:spacing w:after="0"/>
        <w:ind w:left="0"/>
        <w:jc w:val="both"/>
      </w:pPr>
      <w:r>
        <w:rPr>
          <w:rFonts w:ascii="Times New Roman"/>
          <w:b w:val="false"/>
          <w:i w:val="false"/>
          <w:color w:val="000000"/>
          <w:sz w:val="28"/>
        </w:rPr>
        <w:t>
      В рамках своей деятельности подразделение по комплаенс-контролю по принципам исламского финансирования осуществляет, не ограничиваясь, следующее:</w:t>
      </w:r>
    </w:p>
    <w:bookmarkEnd w:id="2173"/>
    <w:bookmarkStart w:name="z2183" w:id="2174"/>
    <w:p>
      <w:pPr>
        <w:spacing w:after="0"/>
        <w:ind w:left="0"/>
        <w:jc w:val="both"/>
      </w:pPr>
      <w:r>
        <w:rPr>
          <w:rFonts w:ascii="Times New Roman"/>
          <w:b w:val="false"/>
          <w:i w:val="false"/>
          <w:color w:val="000000"/>
          <w:sz w:val="28"/>
        </w:rPr>
        <w:t>
      1) участие в разработке, согласовании и актуализации внутренних документов банка, осуществляющего исламские банковские операции, исламского банка, регулирующих осуществление операций и сделок, на предмет их соответствия принципам исламских банковских операций;</w:t>
      </w:r>
    </w:p>
    <w:bookmarkEnd w:id="2174"/>
    <w:bookmarkStart w:name="z2184" w:id="2175"/>
    <w:p>
      <w:pPr>
        <w:spacing w:after="0"/>
        <w:ind w:left="0"/>
        <w:jc w:val="both"/>
      </w:pPr>
      <w:r>
        <w:rPr>
          <w:rFonts w:ascii="Times New Roman"/>
          <w:b w:val="false"/>
          <w:i w:val="false"/>
          <w:color w:val="000000"/>
          <w:sz w:val="28"/>
        </w:rPr>
        <w:t>
      2) предварительный и последующий контроль исламских банковских продуктов, услуг, договоров и сделок на предмет их соответствия принципам исламских банковских операций;</w:t>
      </w:r>
    </w:p>
    <w:bookmarkEnd w:id="2175"/>
    <w:bookmarkStart w:name="z2185" w:id="2176"/>
    <w:p>
      <w:pPr>
        <w:spacing w:after="0"/>
        <w:ind w:left="0"/>
        <w:jc w:val="both"/>
      </w:pPr>
      <w:r>
        <w:rPr>
          <w:rFonts w:ascii="Times New Roman"/>
          <w:b w:val="false"/>
          <w:i w:val="false"/>
          <w:color w:val="000000"/>
          <w:sz w:val="28"/>
        </w:rPr>
        <w:t>
      3) мониторинг соблюдения принципов исламских банковских операций при осуществлении текущих операций и сделок банка, осуществляющего исламские банковские операции, исламского банка;</w:t>
      </w:r>
    </w:p>
    <w:bookmarkEnd w:id="2176"/>
    <w:bookmarkStart w:name="z2186" w:id="2177"/>
    <w:p>
      <w:pPr>
        <w:spacing w:after="0"/>
        <w:ind w:left="0"/>
        <w:jc w:val="both"/>
      </w:pPr>
      <w:r>
        <w:rPr>
          <w:rFonts w:ascii="Times New Roman"/>
          <w:b w:val="false"/>
          <w:i w:val="false"/>
          <w:color w:val="000000"/>
          <w:sz w:val="28"/>
        </w:rPr>
        <w:t>
      4) выявление, анализ и документирование случаев несоответствия принципам исламских банковских операций, а также контроль за устранением выявленных нарушений;</w:t>
      </w:r>
    </w:p>
    <w:bookmarkEnd w:id="2177"/>
    <w:bookmarkStart w:name="z2187" w:id="2178"/>
    <w:p>
      <w:pPr>
        <w:spacing w:after="0"/>
        <w:ind w:left="0"/>
        <w:jc w:val="both"/>
      </w:pPr>
      <w:r>
        <w:rPr>
          <w:rFonts w:ascii="Times New Roman"/>
          <w:b w:val="false"/>
          <w:i w:val="false"/>
          <w:color w:val="000000"/>
          <w:sz w:val="28"/>
        </w:rPr>
        <w:t>
      5) взаимодействие с советом по принципам исламского финансирования, включая подготовку материалов, протоколов, заключений и отчетов по вопросам соблюдения принципов исламских банковских операций;</w:t>
      </w:r>
    </w:p>
    <w:bookmarkEnd w:id="2178"/>
    <w:bookmarkStart w:name="z2188" w:id="2179"/>
    <w:p>
      <w:pPr>
        <w:spacing w:after="0"/>
        <w:ind w:left="0"/>
        <w:jc w:val="both"/>
      </w:pPr>
      <w:r>
        <w:rPr>
          <w:rFonts w:ascii="Times New Roman"/>
          <w:b w:val="false"/>
          <w:i w:val="false"/>
          <w:color w:val="000000"/>
          <w:sz w:val="28"/>
        </w:rPr>
        <w:t>
      6) контроль за выполнением заключений и решений совета по принципам исламского финансирования;</w:t>
      </w:r>
    </w:p>
    <w:bookmarkEnd w:id="2179"/>
    <w:bookmarkStart w:name="z2189" w:id="2180"/>
    <w:p>
      <w:pPr>
        <w:spacing w:after="0"/>
        <w:ind w:left="0"/>
        <w:jc w:val="both"/>
      </w:pPr>
      <w:r>
        <w:rPr>
          <w:rFonts w:ascii="Times New Roman"/>
          <w:b w:val="false"/>
          <w:i w:val="false"/>
          <w:color w:val="000000"/>
          <w:sz w:val="28"/>
        </w:rPr>
        <w:t>
      7) участие в оценке рисков несоблюдения принципов исламских банковских операций и разработке мер по их минимизации;</w:t>
      </w:r>
    </w:p>
    <w:bookmarkEnd w:id="2180"/>
    <w:bookmarkStart w:name="z2190" w:id="2181"/>
    <w:p>
      <w:pPr>
        <w:spacing w:after="0"/>
        <w:ind w:left="0"/>
        <w:jc w:val="both"/>
      </w:pPr>
      <w:r>
        <w:rPr>
          <w:rFonts w:ascii="Times New Roman"/>
          <w:b w:val="false"/>
          <w:i w:val="false"/>
          <w:color w:val="000000"/>
          <w:sz w:val="28"/>
        </w:rPr>
        <w:t>
      8) участие в обучении работников банка, осуществляющего исламские банковские операции, исламского банка по вопросам соблюдения принципов исламских банковских операций;</w:t>
      </w:r>
    </w:p>
    <w:bookmarkEnd w:id="2181"/>
    <w:bookmarkStart w:name="z2191" w:id="2182"/>
    <w:p>
      <w:pPr>
        <w:spacing w:after="0"/>
        <w:ind w:left="0"/>
        <w:jc w:val="both"/>
      </w:pPr>
      <w:r>
        <w:rPr>
          <w:rFonts w:ascii="Times New Roman"/>
          <w:b w:val="false"/>
          <w:i w:val="false"/>
          <w:color w:val="000000"/>
          <w:sz w:val="28"/>
        </w:rPr>
        <w:t>
      9) оказание консультационной поддержки структурным подразделениям банка, осуществляющего исламские банковские операции, исламского банка на основании заключений и решений совета по принципам исламского финансирования по вопросам, связанным с договорами и документами, рекламными материалами, а также иными аспектами, относящимися к исламским банковским операциям и услугам банка, включая продуктовые руководства, внутренние политики и процедуры;</w:t>
      </w:r>
    </w:p>
    <w:bookmarkEnd w:id="2182"/>
    <w:bookmarkStart w:name="z2192" w:id="2183"/>
    <w:p>
      <w:pPr>
        <w:spacing w:after="0"/>
        <w:ind w:left="0"/>
        <w:jc w:val="both"/>
      </w:pPr>
      <w:r>
        <w:rPr>
          <w:rFonts w:ascii="Times New Roman"/>
          <w:b w:val="false"/>
          <w:i w:val="false"/>
          <w:color w:val="000000"/>
          <w:sz w:val="28"/>
        </w:rPr>
        <w:t>
      10) при отсутствии отдельного секретариата совета по принципам исламского финансирования выполнение функций секретариата указанного совета, обеспечивая подготовку и организацию его заседаний, оформление протоколов, доведение принятых решений до соответствующих структурных подразделений (в том числе подразделения внутреннего аудита по принципам исламского финансирования), контроль за их исполнением, а также учет заключений и решений совета по принципам исламского финансирования.</w:t>
      </w:r>
    </w:p>
    <w:bookmarkEnd w:id="2183"/>
    <w:bookmarkStart w:name="z2193" w:id="2184"/>
    <w:p>
      <w:pPr>
        <w:spacing w:after="0"/>
        <w:ind w:left="0"/>
        <w:jc w:val="both"/>
      </w:pPr>
      <w:r>
        <w:rPr>
          <w:rFonts w:ascii="Times New Roman"/>
          <w:b w:val="false"/>
          <w:i w:val="false"/>
          <w:color w:val="000000"/>
          <w:sz w:val="28"/>
        </w:rPr>
        <w:t>
      162. Подразделение по комплаенс-контролю по принципам исламского финансирования подотчетно совету по принципам исламского финансирования и действует независимо от правления банка в части формирования заключений по вопросам соответствия операций и сделок, а также банковских продуктов принципам исламских банковских операций.</w:t>
      </w:r>
    </w:p>
    <w:bookmarkEnd w:id="2184"/>
    <w:bookmarkStart w:name="z2194" w:id="2185"/>
    <w:p>
      <w:pPr>
        <w:spacing w:after="0"/>
        <w:ind w:left="0"/>
        <w:jc w:val="both"/>
      </w:pPr>
      <w:r>
        <w:rPr>
          <w:rFonts w:ascii="Times New Roman"/>
          <w:b w:val="false"/>
          <w:i w:val="false"/>
          <w:color w:val="000000"/>
          <w:sz w:val="28"/>
        </w:rPr>
        <w:t>
      Банк, осуществляющий исламские банковские операции, исламский банк обеспечивают наличие внутренних процедур, регламентирующих деятельность подразделения по комплаенс-контролю по принципам исламского финансирования, которые включают, не ограничиваясь, следующее:</w:t>
      </w:r>
    </w:p>
    <w:bookmarkEnd w:id="2185"/>
    <w:bookmarkStart w:name="z2195" w:id="2186"/>
    <w:p>
      <w:pPr>
        <w:spacing w:after="0"/>
        <w:ind w:left="0"/>
        <w:jc w:val="both"/>
      </w:pPr>
      <w:r>
        <w:rPr>
          <w:rFonts w:ascii="Times New Roman"/>
          <w:b w:val="false"/>
          <w:i w:val="false"/>
          <w:color w:val="000000"/>
          <w:sz w:val="28"/>
        </w:rPr>
        <w:t>
      1) порядок выявления и оценки риска несоблюдения принципов исламских банковских операций;</w:t>
      </w:r>
    </w:p>
    <w:bookmarkEnd w:id="2186"/>
    <w:bookmarkStart w:name="z2196" w:id="2187"/>
    <w:p>
      <w:pPr>
        <w:spacing w:after="0"/>
        <w:ind w:left="0"/>
        <w:jc w:val="both"/>
      </w:pPr>
      <w:r>
        <w:rPr>
          <w:rFonts w:ascii="Times New Roman"/>
          <w:b w:val="false"/>
          <w:i w:val="false"/>
          <w:color w:val="000000"/>
          <w:sz w:val="28"/>
        </w:rPr>
        <w:t>
      2) порядок проведения комплаенс-проверок операций и сделок, продуктов и услуг;</w:t>
      </w:r>
    </w:p>
    <w:bookmarkEnd w:id="2187"/>
    <w:bookmarkStart w:name="z2197" w:id="2188"/>
    <w:p>
      <w:pPr>
        <w:spacing w:after="0"/>
        <w:ind w:left="0"/>
        <w:jc w:val="both"/>
      </w:pPr>
      <w:r>
        <w:rPr>
          <w:rFonts w:ascii="Times New Roman"/>
          <w:b w:val="false"/>
          <w:i w:val="false"/>
          <w:color w:val="000000"/>
          <w:sz w:val="28"/>
        </w:rPr>
        <w:t>
      3) порядок взаимодействия с советом по принципам исламского финансирования;</w:t>
      </w:r>
    </w:p>
    <w:bookmarkEnd w:id="2188"/>
    <w:bookmarkStart w:name="z2198" w:id="2189"/>
    <w:p>
      <w:pPr>
        <w:spacing w:after="0"/>
        <w:ind w:left="0"/>
        <w:jc w:val="both"/>
      </w:pPr>
      <w:r>
        <w:rPr>
          <w:rFonts w:ascii="Times New Roman"/>
          <w:b w:val="false"/>
          <w:i w:val="false"/>
          <w:color w:val="000000"/>
          <w:sz w:val="28"/>
        </w:rPr>
        <w:t>
      4) порядок документирования и хранения результатов проверок и выявленных несоответствий;</w:t>
      </w:r>
    </w:p>
    <w:bookmarkEnd w:id="2189"/>
    <w:bookmarkStart w:name="z2199" w:id="2190"/>
    <w:p>
      <w:pPr>
        <w:spacing w:after="0"/>
        <w:ind w:left="0"/>
        <w:jc w:val="both"/>
      </w:pPr>
      <w:r>
        <w:rPr>
          <w:rFonts w:ascii="Times New Roman"/>
          <w:b w:val="false"/>
          <w:i w:val="false"/>
          <w:color w:val="000000"/>
          <w:sz w:val="28"/>
        </w:rPr>
        <w:t>
      5) порядок подготовки и представления отчетности по вопросам соблюдения принципов исламских банковских операций.</w:t>
      </w:r>
    </w:p>
    <w:bookmarkEnd w:id="2190"/>
    <w:bookmarkStart w:name="z2200" w:id="2191"/>
    <w:p>
      <w:pPr>
        <w:spacing w:after="0"/>
        <w:ind w:left="0"/>
        <w:jc w:val="both"/>
      </w:pPr>
      <w:r>
        <w:rPr>
          <w:rFonts w:ascii="Times New Roman"/>
          <w:b w:val="false"/>
          <w:i w:val="false"/>
          <w:color w:val="000000"/>
          <w:sz w:val="28"/>
        </w:rPr>
        <w:t>
      163. Подразделение по комплаенс-контролю по принципам исламского финансирования обеспечивает регулярное информирование совета по принципам исламского финансирования и правления банка о (об):</w:t>
      </w:r>
    </w:p>
    <w:bookmarkEnd w:id="2191"/>
    <w:bookmarkStart w:name="z2201" w:id="2192"/>
    <w:p>
      <w:pPr>
        <w:spacing w:after="0"/>
        <w:ind w:left="0"/>
        <w:jc w:val="both"/>
      </w:pPr>
      <w:r>
        <w:rPr>
          <w:rFonts w:ascii="Times New Roman"/>
          <w:b w:val="false"/>
          <w:i w:val="false"/>
          <w:color w:val="000000"/>
          <w:sz w:val="28"/>
        </w:rPr>
        <w:t>
      1) выявленных нарушениях и недостатках в части соблюдения принципов исламских банковских операций;</w:t>
      </w:r>
    </w:p>
    <w:bookmarkEnd w:id="2192"/>
    <w:bookmarkStart w:name="z2202" w:id="2193"/>
    <w:p>
      <w:pPr>
        <w:spacing w:after="0"/>
        <w:ind w:left="0"/>
        <w:jc w:val="both"/>
      </w:pPr>
      <w:r>
        <w:rPr>
          <w:rFonts w:ascii="Times New Roman"/>
          <w:b w:val="false"/>
          <w:i w:val="false"/>
          <w:color w:val="000000"/>
          <w:sz w:val="28"/>
        </w:rPr>
        <w:t>
      2) результатах проведенных проверок и мониторинга;</w:t>
      </w:r>
    </w:p>
    <w:bookmarkEnd w:id="2193"/>
    <w:bookmarkStart w:name="z2203" w:id="2194"/>
    <w:p>
      <w:pPr>
        <w:spacing w:after="0"/>
        <w:ind w:left="0"/>
        <w:jc w:val="both"/>
      </w:pPr>
      <w:r>
        <w:rPr>
          <w:rFonts w:ascii="Times New Roman"/>
          <w:b w:val="false"/>
          <w:i w:val="false"/>
          <w:color w:val="000000"/>
          <w:sz w:val="28"/>
        </w:rPr>
        <w:t>
      3) мерах, принятых по устранению выявленных нарушений;</w:t>
      </w:r>
    </w:p>
    <w:bookmarkEnd w:id="2194"/>
    <w:bookmarkStart w:name="z2204" w:id="2195"/>
    <w:p>
      <w:pPr>
        <w:spacing w:after="0"/>
        <w:ind w:left="0"/>
        <w:jc w:val="both"/>
      </w:pPr>
      <w:r>
        <w:rPr>
          <w:rFonts w:ascii="Times New Roman"/>
          <w:b w:val="false"/>
          <w:i w:val="false"/>
          <w:color w:val="000000"/>
          <w:sz w:val="28"/>
        </w:rPr>
        <w:t>
      4) уровне риска несоблюдения принципов исламских банковских операций.</w:t>
      </w:r>
    </w:p>
    <w:bookmarkEnd w:id="2195"/>
    <w:bookmarkStart w:name="z2205" w:id="2196"/>
    <w:p>
      <w:pPr>
        <w:spacing w:after="0"/>
        <w:ind w:left="0"/>
        <w:jc w:val="both"/>
      </w:pPr>
      <w:r>
        <w:rPr>
          <w:rFonts w:ascii="Times New Roman"/>
          <w:b w:val="false"/>
          <w:i w:val="false"/>
          <w:color w:val="000000"/>
          <w:sz w:val="28"/>
        </w:rPr>
        <w:t xml:space="preserve">
      Банк, осуществляющий исламские банковские операции, исламский банк обеспечивают хранение документов, данных и сведений, связанных с деятельностью подразделения по комплаенс-контролю по принципам исламского финансирования, в сроки и порядке, установленных законодательством Республики Казахстан и внутренними документами банка. </w:t>
      </w:r>
    </w:p>
    <w:bookmarkEnd w:id="2196"/>
    <w:bookmarkStart w:name="z2206" w:id="2197"/>
    <w:p>
      <w:pPr>
        <w:spacing w:after="0"/>
        <w:ind w:left="0"/>
        <w:jc w:val="both"/>
      </w:pPr>
      <w:r>
        <w:rPr>
          <w:rFonts w:ascii="Times New Roman"/>
          <w:b w:val="false"/>
          <w:i w:val="false"/>
          <w:color w:val="000000"/>
          <w:sz w:val="28"/>
        </w:rPr>
        <w:t xml:space="preserve">
      Эффективность деятельности подразделения по комплаенс-контролю по принципам исламского финансирования подлежит периодической оценке в рамках системы внутреннего контроля банка, включая оценку со стороны подразделения внутреннего аудита по принципам исламского финансирования и совета по принципам исламского финансирования. </w:t>
      </w:r>
    </w:p>
    <w:bookmarkEnd w:id="2197"/>
    <w:bookmarkStart w:name="z2207" w:id="2198"/>
    <w:p>
      <w:pPr>
        <w:spacing w:after="0"/>
        <w:ind w:left="0"/>
        <w:jc w:val="both"/>
      </w:pPr>
      <w:r>
        <w:rPr>
          <w:rFonts w:ascii="Times New Roman"/>
          <w:b w:val="false"/>
          <w:i w:val="false"/>
          <w:color w:val="000000"/>
          <w:sz w:val="28"/>
        </w:rPr>
        <w:t>
      164. Банк, осуществляющий исламские банковские операции, исламский банк обеспечивают проведение внутреннего аудита исламских банковских операций с учетом стратегии развития банка, его организационной структуры, объема активов, характера и уровня сложности осуществляемых операций и сделок.</w:t>
      </w:r>
    </w:p>
    <w:bookmarkEnd w:id="2198"/>
    <w:bookmarkStart w:name="z2208" w:id="2199"/>
    <w:p>
      <w:pPr>
        <w:spacing w:after="0"/>
        <w:ind w:left="0"/>
        <w:jc w:val="both"/>
      </w:pPr>
      <w:r>
        <w:rPr>
          <w:rFonts w:ascii="Times New Roman"/>
          <w:b w:val="false"/>
          <w:i w:val="false"/>
          <w:color w:val="000000"/>
          <w:sz w:val="28"/>
        </w:rPr>
        <w:t>
      Внутренний аудит исламских банковских операций осуществляется подразделением внутреннего аудита по принципам исламского финансирования и направлен на независимую оценку соответствия операций и сделок принципам исламских банковских операций, требованиям законодательства Республики Казахстан и внутренним документам банка, осуществляющего исламские банковские операции, исламского банка.</w:t>
      </w:r>
    </w:p>
    <w:bookmarkEnd w:id="2199"/>
    <w:bookmarkStart w:name="z2209" w:id="2200"/>
    <w:p>
      <w:pPr>
        <w:spacing w:after="0"/>
        <w:ind w:left="0"/>
        <w:jc w:val="both"/>
      </w:pPr>
      <w:r>
        <w:rPr>
          <w:rFonts w:ascii="Times New Roman"/>
          <w:b w:val="false"/>
          <w:i w:val="false"/>
          <w:color w:val="000000"/>
          <w:sz w:val="28"/>
        </w:rPr>
        <w:t>
      Подразделение внутреннего аудита по принципам исламского финансирования является независимым в своей деятельности и подотчетно совету директоров и совету по принципам исламского финансирования.</w:t>
      </w:r>
    </w:p>
    <w:bookmarkEnd w:id="2200"/>
    <w:bookmarkStart w:name="z2210" w:id="2201"/>
    <w:p>
      <w:pPr>
        <w:spacing w:after="0"/>
        <w:ind w:left="0"/>
        <w:jc w:val="both"/>
      </w:pPr>
      <w:r>
        <w:rPr>
          <w:rFonts w:ascii="Times New Roman"/>
          <w:b w:val="false"/>
          <w:i w:val="false"/>
          <w:color w:val="000000"/>
          <w:sz w:val="28"/>
        </w:rPr>
        <w:t>
      Подразделение внутреннего аудита по принципам исламского финансирования располагает достаточными ресурсами, полномочиями и доступом к информации для объективного и качественного выполнения своих функций.</w:t>
      </w:r>
    </w:p>
    <w:bookmarkEnd w:id="2201"/>
    <w:bookmarkStart w:name="z2211" w:id="2202"/>
    <w:p>
      <w:pPr>
        <w:spacing w:after="0"/>
        <w:ind w:left="0"/>
        <w:jc w:val="both"/>
      </w:pPr>
      <w:r>
        <w:rPr>
          <w:rFonts w:ascii="Times New Roman"/>
          <w:b w:val="false"/>
          <w:i w:val="false"/>
          <w:color w:val="000000"/>
          <w:sz w:val="28"/>
        </w:rPr>
        <w:t>
      165. Назначение и освобождение от должности руководителя подразделения внутреннего аудита по принципам исламского финансирования осуществляется по решению совета директоров по согласованию с советом по принципам исламского финансирования.</w:t>
      </w:r>
    </w:p>
    <w:bookmarkEnd w:id="2202"/>
    <w:bookmarkStart w:name="z2212" w:id="2203"/>
    <w:p>
      <w:pPr>
        <w:spacing w:after="0"/>
        <w:ind w:left="0"/>
        <w:jc w:val="both"/>
      </w:pPr>
      <w:r>
        <w:rPr>
          <w:rFonts w:ascii="Times New Roman"/>
          <w:b w:val="false"/>
          <w:i w:val="false"/>
          <w:color w:val="000000"/>
          <w:sz w:val="28"/>
        </w:rPr>
        <w:t>
      Банк, осуществляющий исламские банковские операции, исламский банк при принятии решения о назначении на должность руководителя подразделения внутреннего аудита по принципам исламского финансирования проверяют соответствие кандидата следующим требованиям:</w:t>
      </w:r>
    </w:p>
    <w:bookmarkEnd w:id="2203"/>
    <w:bookmarkStart w:name="z2213" w:id="2204"/>
    <w:p>
      <w:pPr>
        <w:spacing w:after="0"/>
        <w:ind w:left="0"/>
        <w:jc w:val="both"/>
      </w:pPr>
      <w:r>
        <w:rPr>
          <w:rFonts w:ascii="Times New Roman"/>
          <w:b w:val="false"/>
          <w:i w:val="false"/>
          <w:color w:val="000000"/>
          <w:sz w:val="28"/>
        </w:rPr>
        <w:t>
      1)наличие подтвержденного стажа работы не менее 3 (трех) лет в подразделении по комплаенс-контролю по принципам исламского финансирования или подразделении внутреннего аудита по принципам исламского финансирования банка, осуществляющего исламские банковские операции, исламского банка либо иной финансовой организации, в том числе финансовой организации – нерезидента Республики Казахстан, осуществляющей операции и сделки;</w:t>
      </w:r>
    </w:p>
    <w:bookmarkEnd w:id="2204"/>
    <w:bookmarkStart w:name="z2214" w:id="2205"/>
    <w:p>
      <w:pPr>
        <w:spacing w:after="0"/>
        <w:ind w:left="0"/>
        <w:jc w:val="both"/>
      </w:pPr>
      <w:r>
        <w:rPr>
          <w:rFonts w:ascii="Times New Roman"/>
          <w:b w:val="false"/>
          <w:i w:val="false"/>
          <w:color w:val="000000"/>
          <w:sz w:val="28"/>
        </w:rPr>
        <w:t xml:space="preserve">
      2)наличие высшего образования в области бухгалтерского учета, банковского дела, финансов, бизнеса, экономики, права, исламских финансов, исламского банковского дела или исламской экономики. </w:t>
      </w:r>
    </w:p>
    <w:bookmarkEnd w:id="2205"/>
    <w:bookmarkStart w:name="z2215" w:id="2206"/>
    <w:p>
      <w:pPr>
        <w:spacing w:after="0"/>
        <w:ind w:left="0"/>
        <w:jc w:val="both"/>
      </w:pPr>
      <w:r>
        <w:rPr>
          <w:rFonts w:ascii="Times New Roman"/>
          <w:b w:val="false"/>
          <w:i w:val="false"/>
          <w:color w:val="000000"/>
          <w:sz w:val="28"/>
        </w:rPr>
        <w:t>
      Руководитель и работники подразделения внутреннего аудита по принципам исламского финансирования не совмещают иные должности в банке, не являются членами коллегиальных органов банка, осуществляющего исламские банковские операции, исламского банка и не вовлечены в осуществление или сопровождение операций и сделок.</w:t>
      </w:r>
    </w:p>
    <w:bookmarkEnd w:id="2206"/>
    <w:bookmarkStart w:name="z2216" w:id="2207"/>
    <w:p>
      <w:pPr>
        <w:spacing w:after="0"/>
        <w:ind w:left="0"/>
        <w:jc w:val="both"/>
      </w:pPr>
      <w:r>
        <w:rPr>
          <w:rFonts w:ascii="Times New Roman"/>
          <w:b w:val="false"/>
          <w:i w:val="false"/>
          <w:color w:val="000000"/>
          <w:sz w:val="28"/>
        </w:rPr>
        <w:t>
      166. При проведении внутреннего аудита операций и сделок подразделение внутреннего аудита по принципам исламского финансирования руководствуется международными стандартами внутреннего аудита, а также принципами исламских банковских операций.</w:t>
      </w:r>
    </w:p>
    <w:bookmarkEnd w:id="2207"/>
    <w:bookmarkStart w:name="z2217" w:id="2208"/>
    <w:p>
      <w:pPr>
        <w:spacing w:after="0"/>
        <w:ind w:left="0"/>
        <w:jc w:val="both"/>
      </w:pPr>
      <w:r>
        <w:rPr>
          <w:rFonts w:ascii="Times New Roman"/>
          <w:b w:val="false"/>
          <w:i w:val="false"/>
          <w:color w:val="000000"/>
          <w:sz w:val="28"/>
        </w:rPr>
        <w:t>
      Совет директоров, совет по принципам исламского финансирования и комитет по вопросам внутреннего аудита обеспечивают эффективность внутреннего аудита операций и сделок посредством:</w:t>
      </w:r>
    </w:p>
    <w:bookmarkEnd w:id="2208"/>
    <w:bookmarkStart w:name="z2218" w:id="2209"/>
    <w:p>
      <w:pPr>
        <w:spacing w:after="0"/>
        <w:ind w:left="0"/>
        <w:jc w:val="both"/>
      </w:pPr>
      <w:r>
        <w:rPr>
          <w:rFonts w:ascii="Times New Roman"/>
          <w:b w:val="false"/>
          <w:i w:val="false"/>
          <w:color w:val="000000"/>
          <w:sz w:val="28"/>
        </w:rPr>
        <w:t xml:space="preserve">
      1) предоставления работникам подразделения внутреннего аудита по принципам исламского финансирования неограниченного доступа ко всем документам, информации, системам и данным, относящимся к операциям и сделкам банка, осуществляющего исламские банковские операции, исламского банка, включая договоры, учетные записи и решения коллегиальных органов; </w:t>
      </w:r>
    </w:p>
    <w:bookmarkEnd w:id="2209"/>
    <w:bookmarkStart w:name="z2219" w:id="2210"/>
    <w:p>
      <w:pPr>
        <w:spacing w:after="0"/>
        <w:ind w:left="0"/>
        <w:jc w:val="both"/>
      </w:pPr>
      <w:r>
        <w:rPr>
          <w:rFonts w:ascii="Times New Roman"/>
          <w:b w:val="false"/>
          <w:i w:val="false"/>
          <w:color w:val="000000"/>
          <w:sz w:val="28"/>
        </w:rPr>
        <w:t>
      2) установления требований к проведению независимой оценки соблюдения принципов исламских банковских операций в рамках операций и сделок;</w:t>
      </w:r>
    </w:p>
    <w:bookmarkEnd w:id="2210"/>
    <w:bookmarkStart w:name="z2220" w:id="2211"/>
    <w:p>
      <w:pPr>
        <w:spacing w:after="0"/>
        <w:ind w:left="0"/>
        <w:jc w:val="both"/>
      </w:pPr>
      <w:r>
        <w:rPr>
          <w:rFonts w:ascii="Times New Roman"/>
          <w:b w:val="false"/>
          <w:i w:val="false"/>
          <w:color w:val="000000"/>
          <w:sz w:val="28"/>
        </w:rPr>
        <w:t>
      3) установления требований к профессиональной компетентности работников подразделения внутреннего аудита по принципам исламского финансирования в части операций и сделок, осуществляемых банком, осуществляющим исламские банковские операции, исламским банком;</w:t>
      </w:r>
    </w:p>
    <w:bookmarkEnd w:id="2211"/>
    <w:bookmarkStart w:name="z2221" w:id="2212"/>
    <w:p>
      <w:pPr>
        <w:spacing w:after="0"/>
        <w:ind w:left="0"/>
        <w:jc w:val="both"/>
      </w:pPr>
      <w:r>
        <w:rPr>
          <w:rFonts w:ascii="Times New Roman"/>
          <w:b w:val="false"/>
          <w:i w:val="false"/>
          <w:color w:val="000000"/>
          <w:sz w:val="28"/>
        </w:rPr>
        <w:t>
      4) утверждения плана аудита и обеспечения своевременного рассмотрения результатов аудита операций и сделок и контроля за реализацией мероприятий по устранению выявленных нарушений и недостатков.</w:t>
      </w:r>
    </w:p>
    <w:bookmarkEnd w:id="2212"/>
    <w:bookmarkStart w:name="z2222" w:id="2213"/>
    <w:p>
      <w:pPr>
        <w:spacing w:after="0"/>
        <w:ind w:left="0"/>
        <w:jc w:val="both"/>
      </w:pPr>
      <w:r>
        <w:rPr>
          <w:rFonts w:ascii="Times New Roman"/>
          <w:b w:val="false"/>
          <w:i w:val="false"/>
          <w:color w:val="000000"/>
          <w:sz w:val="28"/>
        </w:rPr>
        <w:t>
      Внутренний аудит исламских банковских операций осуществляется на основе риск-ориентированного подхода и включает формирование независимого и обоснованного мнения о риске несоблюдения принципов исламских банковских операций.</w:t>
      </w:r>
    </w:p>
    <w:bookmarkEnd w:id="2213"/>
    <w:bookmarkStart w:name="z2223" w:id="2214"/>
    <w:p>
      <w:pPr>
        <w:spacing w:after="0"/>
        <w:ind w:left="0"/>
        <w:jc w:val="both"/>
      </w:pPr>
      <w:r>
        <w:rPr>
          <w:rFonts w:ascii="Times New Roman"/>
          <w:b w:val="false"/>
          <w:i w:val="false"/>
          <w:color w:val="000000"/>
          <w:sz w:val="28"/>
        </w:rPr>
        <w:t>
      Эффективная деятельность по аудиту операций и сделок основывается на следующих принципах:</w:t>
      </w:r>
    </w:p>
    <w:bookmarkEnd w:id="2214"/>
    <w:bookmarkStart w:name="z2224" w:id="2215"/>
    <w:p>
      <w:pPr>
        <w:spacing w:after="0"/>
        <w:ind w:left="0"/>
        <w:jc w:val="both"/>
      </w:pPr>
      <w:r>
        <w:rPr>
          <w:rFonts w:ascii="Times New Roman"/>
          <w:b w:val="false"/>
          <w:i w:val="false"/>
          <w:color w:val="000000"/>
          <w:sz w:val="28"/>
        </w:rPr>
        <w:t>
      1) независимость и объективность, обеспечиваемые отсутствием участия подразделения внутреннего аудита по принципам исламского финансирования в разработке, внедрении и осуществлении операций и сделок, а также отсутствием конфликта интересов;</w:t>
      </w:r>
    </w:p>
    <w:bookmarkEnd w:id="2215"/>
    <w:bookmarkStart w:name="z2225" w:id="2216"/>
    <w:p>
      <w:pPr>
        <w:spacing w:after="0"/>
        <w:ind w:left="0"/>
        <w:jc w:val="both"/>
      </w:pPr>
      <w:r>
        <w:rPr>
          <w:rFonts w:ascii="Times New Roman"/>
          <w:b w:val="false"/>
          <w:i w:val="false"/>
          <w:color w:val="000000"/>
          <w:sz w:val="28"/>
        </w:rPr>
        <w:t>
      2) профессиональная компетентность и профессиональная осмотрительность, предполагающие наличие у работников подразделения внутреннего аудита по принципам исламского финансирования достаточных знаний в сфере исламских банковских операций, исламских финансовых инструментов и договоров;</w:t>
      </w:r>
    </w:p>
    <w:bookmarkEnd w:id="2216"/>
    <w:bookmarkStart w:name="z2226" w:id="2217"/>
    <w:p>
      <w:pPr>
        <w:spacing w:after="0"/>
        <w:ind w:left="0"/>
        <w:jc w:val="both"/>
      </w:pPr>
      <w:r>
        <w:rPr>
          <w:rFonts w:ascii="Times New Roman"/>
          <w:b w:val="false"/>
          <w:i w:val="false"/>
          <w:color w:val="000000"/>
          <w:sz w:val="28"/>
        </w:rPr>
        <w:t>
      3) профессиональная этика, включающая добросовестность, честность, конфиденциальность и соблюдение внутренних документов банка, осуществляющего исламские банковские операции, исламского банка, банковского законодательства Республики Казахстан и законодательства Республики Казахстан об акционерных обществах.</w:t>
      </w:r>
    </w:p>
    <w:bookmarkEnd w:id="2217"/>
    <w:bookmarkStart w:name="z2227" w:id="2218"/>
    <w:p>
      <w:pPr>
        <w:spacing w:after="0"/>
        <w:ind w:left="0"/>
        <w:jc w:val="both"/>
      </w:pPr>
      <w:r>
        <w:rPr>
          <w:rFonts w:ascii="Times New Roman"/>
          <w:b w:val="false"/>
          <w:i w:val="false"/>
          <w:color w:val="000000"/>
          <w:sz w:val="28"/>
        </w:rPr>
        <w:t>
      167. Совет по принципам исламского финансирования утверждает внутренний документ, регулирующий проведение внутреннего аудита операций и сделок, который включает, не ограничиваясь, следующее:</w:t>
      </w:r>
    </w:p>
    <w:bookmarkEnd w:id="2218"/>
    <w:bookmarkStart w:name="z2228" w:id="2219"/>
    <w:p>
      <w:pPr>
        <w:spacing w:after="0"/>
        <w:ind w:left="0"/>
        <w:jc w:val="both"/>
      </w:pPr>
      <w:r>
        <w:rPr>
          <w:rFonts w:ascii="Times New Roman"/>
          <w:b w:val="false"/>
          <w:i w:val="false"/>
          <w:color w:val="000000"/>
          <w:sz w:val="28"/>
        </w:rPr>
        <w:t>
      1) цели, задачи и сферу аудита операций и сделок;</w:t>
      </w:r>
    </w:p>
    <w:bookmarkEnd w:id="2219"/>
    <w:bookmarkStart w:name="z2229" w:id="2220"/>
    <w:p>
      <w:pPr>
        <w:spacing w:after="0"/>
        <w:ind w:left="0"/>
        <w:jc w:val="both"/>
      </w:pPr>
      <w:r>
        <w:rPr>
          <w:rFonts w:ascii="Times New Roman"/>
          <w:b w:val="false"/>
          <w:i w:val="false"/>
          <w:color w:val="000000"/>
          <w:sz w:val="28"/>
        </w:rPr>
        <w:t>
      2) порядок планирования и проведения аудиторских проверок операций и сделок;</w:t>
      </w:r>
    </w:p>
    <w:bookmarkEnd w:id="2220"/>
    <w:bookmarkStart w:name="z2230" w:id="2221"/>
    <w:p>
      <w:pPr>
        <w:spacing w:after="0"/>
        <w:ind w:left="0"/>
        <w:jc w:val="both"/>
      </w:pPr>
      <w:r>
        <w:rPr>
          <w:rFonts w:ascii="Times New Roman"/>
          <w:b w:val="false"/>
          <w:i w:val="false"/>
          <w:color w:val="000000"/>
          <w:sz w:val="28"/>
        </w:rPr>
        <w:t>
      3) порядок взаимодействия подразделения внутреннего аудита по принципам исламского финансирования с советом по принципам исламского финансирования;</w:t>
      </w:r>
    </w:p>
    <w:bookmarkEnd w:id="2221"/>
    <w:bookmarkStart w:name="z2231" w:id="2222"/>
    <w:p>
      <w:pPr>
        <w:spacing w:after="0"/>
        <w:ind w:left="0"/>
        <w:jc w:val="both"/>
      </w:pPr>
      <w:r>
        <w:rPr>
          <w:rFonts w:ascii="Times New Roman"/>
          <w:b w:val="false"/>
          <w:i w:val="false"/>
          <w:color w:val="000000"/>
          <w:sz w:val="28"/>
        </w:rPr>
        <w:t>
      4) порядок документирования результатов аудита операций и сделок;</w:t>
      </w:r>
    </w:p>
    <w:bookmarkEnd w:id="2222"/>
    <w:bookmarkStart w:name="z2232" w:id="2223"/>
    <w:p>
      <w:pPr>
        <w:spacing w:after="0"/>
        <w:ind w:left="0"/>
        <w:jc w:val="both"/>
      </w:pPr>
      <w:r>
        <w:rPr>
          <w:rFonts w:ascii="Times New Roman"/>
          <w:b w:val="false"/>
          <w:i w:val="false"/>
          <w:color w:val="000000"/>
          <w:sz w:val="28"/>
        </w:rPr>
        <w:t>
      5) порядок мониторинга устранения выявленных нарушений.</w:t>
      </w:r>
    </w:p>
    <w:bookmarkEnd w:id="2223"/>
    <w:bookmarkStart w:name="z2233" w:id="2224"/>
    <w:p>
      <w:pPr>
        <w:spacing w:after="0"/>
        <w:ind w:left="0"/>
        <w:jc w:val="both"/>
      </w:pPr>
      <w:r>
        <w:rPr>
          <w:rFonts w:ascii="Times New Roman"/>
          <w:b w:val="false"/>
          <w:i w:val="false"/>
          <w:color w:val="000000"/>
          <w:sz w:val="28"/>
        </w:rPr>
        <w:t>
      Сфера деятельности подразделения внутреннего аудита по принципам исламского финансирования включает оценку:</w:t>
      </w:r>
    </w:p>
    <w:bookmarkEnd w:id="2224"/>
    <w:bookmarkStart w:name="z2234" w:id="2225"/>
    <w:p>
      <w:pPr>
        <w:spacing w:after="0"/>
        <w:ind w:left="0"/>
        <w:jc w:val="both"/>
      </w:pPr>
      <w:r>
        <w:rPr>
          <w:rFonts w:ascii="Times New Roman"/>
          <w:b w:val="false"/>
          <w:i w:val="false"/>
          <w:color w:val="000000"/>
          <w:sz w:val="28"/>
        </w:rPr>
        <w:t>
      1) соответствия исламских банковских операций, продуктов и договоров принципам исламских банковских операций;</w:t>
      </w:r>
    </w:p>
    <w:bookmarkEnd w:id="2225"/>
    <w:bookmarkStart w:name="z2235" w:id="2226"/>
    <w:p>
      <w:pPr>
        <w:spacing w:after="0"/>
        <w:ind w:left="0"/>
        <w:jc w:val="both"/>
      </w:pPr>
      <w:r>
        <w:rPr>
          <w:rFonts w:ascii="Times New Roman"/>
          <w:b w:val="false"/>
          <w:i w:val="false"/>
          <w:color w:val="000000"/>
          <w:sz w:val="28"/>
        </w:rPr>
        <w:t>
      2) эффективности системы внутреннего контроля и комплаенс-контроля в части операций и сделок;</w:t>
      </w:r>
    </w:p>
    <w:bookmarkEnd w:id="2226"/>
    <w:bookmarkStart w:name="z2236" w:id="2227"/>
    <w:p>
      <w:pPr>
        <w:spacing w:after="0"/>
        <w:ind w:left="0"/>
        <w:jc w:val="both"/>
      </w:pPr>
      <w:r>
        <w:rPr>
          <w:rFonts w:ascii="Times New Roman"/>
          <w:b w:val="false"/>
          <w:i w:val="false"/>
          <w:color w:val="000000"/>
          <w:sz w:val="28"/>
        </w:rPr>
        <w:t>
      3) процессов разработки и внедрения исламских банковских продуктов;</w:t>
      </w:r>
    </w:p>
    <w:bookmarkEnd w:id="2227"/>
    <w:bookmarkStart w:name="z2237" w:id="2228"/>
    <w:p>
      <w:pPr>
        <w:spacing w:after="0"/>
        <w:ind w:left="0"/>
        <w:jc w:val="both"/>
      </w:pPr>
      <w:r>
        <w:rPr>
          <w:rFonts w:ascii="Times New Roman"/>
          <w:b w:val="false"/>
          <w:i w:val="false"/>
          <w:color w:val="000000"/>
          <w:sz w:val="28"/>
        </w:rPr>
        <w:t>
      4) корректности распределения доходов и убытков по операциям и сделкам;</w:t>
      </w:r>
    </w:p>
    <w:bookmarkEnd w:id="2228"/>
    <w:bookmarkStart w:name="z2238" w:id="2229"/>
    <w:p>
      <w:pPr>
        <w:spacing w:after="0"/>
        <w:ind w:left="0"/>
        <w:jc w:val="both"/>
      </w:pPr>
      <w:r>
        <w:rPr>
          <w:rFonts w:ascii="Times New Roman"/>
          <w:b w:val="false"/>
          <w:i w:val="false"/>
          <w:color w:val="000000"/>
          <w:sz w:val="28"/>
        </w:rPr>
        <w:t>
      5) полноты и достоверности учета и отчетности по операциям и сделкам;</w:t>
      </w:r>
    </w:p>
    <w:bookmarkEnd w:id="2229"/>
    <w:bookmarkStart w:name="z2239" w:id="2230"/>
    <w:p>
      <w:pPr>
        <w:spacing w:after="0"/>
        <w:ind w:left="0"/>
        <w:jc w:val="both"/>
      </w:pPr>
      <w:r>
        <w:rPr>
          <w:rFonts w:ascii="Times New Roman"/>
          <w:b w:val="false"/>
          <w:i w:val="false"/>
          <w:color w:val="000000"/>
          <w:sz w:val="28"/>
        </w:rPr>
        <w:t>
      6) соблюдения решений и заключений совета по принципам исламского финансирования.</w:t>
      </w:r>
    </w:p>
    <w:bookmarkEnd w:id="2230"/>
    <w:bookmarkStart w:name="z2240" w:id="2231"/>
    <w:p>
      <w:pPr>
        <w:spacing w:after="0"/>
        <w:ind w:left="0"/>
        <w:jc w:val="both"/>
      </w:pPr>
      <w:r>
        <w:rPr>
          <w:rFonts w:ascii="Times New Roman"/>
          <w:b w:val="false"/>
          <w:i w:val="false"/>
          <w:color w:val="000000"/>
          <w:sz w:val="28"/>
        </w:rPr>
        <w:t>
      168. По результатам проведения аудита операций и сделок подразделение внутреннего аудита по принципам исламского финансирования формирует отчет, который содержит, не ограничиваясь, следующее:</w:t>
      </w:r>
    </w:p>
    <w:bookmarkEnd w:id="2231"/>
    <w:bookmarkStart w:name="z2241" w:id="2232"/>
    <w:p>
      <w:pPr>
        <w:spacing w:after="0"/>
        <w:ind w:left="0"/>
        <w:jc w:val="both"/>
      </w:pPr>
      <w:r>
        <w:rPr>
          <w:rFonts w:ascii="Times New Roman"/>
          <w:b w:val="false"/>
          <w:i w:val="false"/>
          <w:color w:val="000000"/>
          <w:sz w:val="28"/>
        </w:rPr>
        <w:t>
      1) цели, объем и сроки проведения аудита;</w:t>
      </w:r>
    </w:p>
    <w:bookmarkEnd w:id="2232"/>
    <w:bookmarkStart w:name="z2242" w:id="2233"/>
    <w:p>
      <w:pPr>
        <w:spacing w:after="0"/>
        <w:ind w:left="0"/>
        <w:jc w:val="both"/>
      </w:pPr>
      <w:r>
        <w:rPr>
          <w:rFonts w:ascii="Times New Roman"/>
          <w:b w:val="false"/>
          <w:i w:val="false"/>
          <w:color w:val="000000"/>
          <w:sz w:val="28"/>
        </w:rPr>
        <w:t>
      2) описание выявленных нарушений и недостатков в части соблюдения принципов исламских банковских операций;</w:t>
      </w:r>
    </w:p>
    <w:bookmarkEnd w:id="2233"/>
    <w:bookmarkStart w:name="z2243" w:id="2234"/>
    <w:p>
      <w:pPr>
        <w:spacing w:after="0"/>
        <w:ind w:left="0"/>
        <w:jc w:val="both"/>
      </w:pPr>
      <w:r>
        <w:rPr>
          <w:rFonts w:ascii="Times New Roman"/>
          <w:b w:val="false"/>
          <w:i w:val="false"/>
          <w:color w:val="000000"/>
          <w:sz w:val="28"/>
        </w:rPr>
        <w:t>
      3) оценку уровня риска несоблюдения принципов исламских банковских операций;</w:t>
      </w:r>
    </w:p>
    <w:bookmarkEnd w:id="2234"/>
    <w:bookmarkStart w:name="z2244" w:id="2235"/>
    <w:p>
      <w:pPr>
        <w:spacing w:after="0"/>
        <w:ind w:left="0"/>
        <w:jc w:val="both"/>
      </w:pPr>
      <w:r>
        <w:rPr>
          <w:rFonts w:ascii="Times New Roman"/>
          <w:b w:val="false"/>
          <w:i w:val="false"/>
          <w:color w:val="000000"/>
          <w:sz w:val="28"/>
        </w:rPr>
        <w:t>
      4) рекомендации по устранению выявленных нарушений и недостатков;</w:t>
      </w:r>
    </w:p>
    <w:bookmarkEnd w:id="2235"/>
    <w:bookmarkStart w:name="z2245" w:id="2236"/>
    <w:p>
      <w:pPr>
        <w:spacing w:after="0"/>
        <w:ind w:left="0"/>
        <w:jc w:val="both"/>
      </w:pPr>
      <w:r>
        <w:rPr>
          <w:rFonts w:ascii="Times New Roman"/>
          <w:b w:val="false"/>
          <w:i w:val="false"/>
          <w:color w:val="000000"/>
          <w:sz w:val="28"/>
        </w:rPr>
        <w:t>
      5) информацию о структурных подразделениях и органах банка, которым направляется отчет.</w:t>
      </w:r>
    </w:p>
    <w:bookmarkEnd w:id="2236"/>
    <w:bookmarkStart w:name="z2246" w:id="2237"/>
    <w:p>
      <w:pPr>
        <w:spacing w:after="0"/>
        <w:ind w:left="0"/>
        <w:jc w:val="both"/>
      </w:pPr>
      <w:r>
        <w:rPr>
          <w:rFonts w:ascii="Times New Roman"/>
          <w:b w:val="false"/>
          <w:i w:val="false"/>
          <w:color w:val="000000"/>
          <w:sz w:val="28"/>
        </w:rPr>
        <w:t>
      Отчеты по результатам аудита операций и сделок направляются на рассмотрение совету по принципам исламского финансирования и совету директоров банка, осуществляющего исламские банковские операции, исламского банка, на ознакомление без права корректировки таких отчетов – правлению банка.</w:t>
      </w:r>
    </w:p>
    <w:bookmarkEnd w:id="2237"/>
    <w:bookmarkStart w:name="z2247" w:id="2238"/>
    <w:p>
      <w:pPr>
        <w:spacing w:after="0"/>
        <w:ind w:left="0"/>
        <w:jc w:val="both"/>
      </w:pPr>
      <w:r>
        <w:rPr>
          <w:rFonts w:ascii="Times New Roman"/>
          <w:b w:val="false"/>
          <w:i w:val="false"/>
          <w:color w:val="000000"/>
          <w:sz w:val="28"/>
        </w:rPr>
        <w:t>
      Руководитель подразделения внутреннего аудита по принципам исламского финансирования по согласованию с советом по принципам исламского финансирования обеспечивает включение аудита исламских банковских операций в ежегодный план аудиторских проверок банка, осуществляющего исламские банковские операции, исламского банка на основе риск-ориентированного подхода.</w:t>
      </w:r>
    </w:p>
    <w:bookmarkEnd w:id="2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 для</w:t>
            </w:r>
            <w:r>
              <w:br/>
            </w:r>
            <w:r>
              <w:rPr>
                <w:rFonts w:ascii="Times New Roman"/>
                <w:b w:val="false"/>
                <w:i w:val="false"/>
                <w:color w:val="000000"/>
                <w:sz w:val="20"/>
              </w:rPr>
              <w:t>банков  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2249" w:id="2239"/>
    <w:p>
      <w:pPr>
        <w:spacing w:after="0"/>
        <w:ind w:left="0"/>
        <w:jc w:val="both"/>
      </w:pPr>
      <w:r>
        <w:rPr>
          <w:rFonts w:ascii="Times New Roman"/>
          <w:b w:val="false"/>
          <w:i w:val="false"/>
          <w:color w:val="000000"/>
          <w:sz w:val="28"/>
        </w:rPr>
        <w:t>
      Форма</w:t>
      </w:r>
    </w:p>
    <w:bookmarkEnd w:id="2239"/>
    <w:bookmarkStart w:name="z2250" w:id="2240"/>
    <w:p>
      <w:pPr>
        <w:spacing w:after="0"/>
        <w:ind w:left="0"/>
        <w:jc w:val="left"/>
      </w:pPr>
      <w:r>
        <w:rPr>
          <w:rFonts w:ascii="Times New Roman"/>
          <w:b/>
          <w:i w:val="false"/>
          <w:color w:val="000000"/>
        </w:rPr>
        <w:t xml:space="preserve"> Декларация о соответствии требованиям к независимости</w:t>
      </w:r>
    </w:p>
    <w:bookmarkEnd w:id="2240"/>
    <w:bookmarkStart w:name="z2251" w:id="2241"/>
    <w:p>
      <w:pPr>
        <w:spacing w:after="0"/>
        <w:ind w:left="0"/>
        <w:jc w:val="both"/>
      </w:pPr>
      <w:r>
        <w:rPr>
          <w:rFonts w:ascii="Times New Roman"/>
          <w:b w:val="false"/>
          <w:i w:val="false"/>
          <w:color w:val="000000"/>
          <w:sz w:val="28"/>
        </w:rPr>
        <w:t xml:space="preserve">
      1. Общие сведения </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Отчество (при его наличии)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2" w:id="2242"/>
    <w:p>
      <w:pPr>
        <w:spacing w:after="0"/>
        <w:ind w:left="0"/>
        <w:jc w:val="both"/>
      </w:pPr>
      <w:r>
        <w:rPr>
          <w:rFonts w:ascii="Times New Roman"/>
          <w:b w:val="false"/>
          <w:i w:val="false"/>
          <w:color w:val="000000"/>
          <w:sz w:val="28"/>
        </w:rPr>
        <w:t>
      2. Подтверждение достоверности</w:t>
      </w:r>
    </w:p>
    <w:bookmarkEnd w:id="2242"/>
    <w:bookmarkStart w:name="z2253" w:id="2243"/>
    <w:p>
      <w:pPr>
        <w:spacing w:after="0"/>
        <w:ind w:left="0"/>
        <w:jc w:val="both"/>
      </w:pPr>
      <w:r>
        <w:rPr>
          <w:rFonts w:ascii="Times New Roman"/>
          <w:b w:val="false"/>
          <w:i w:val="false"/>
          <w:color w:val="000000"/>
          <w:sz w:val="28"/>
        </w:rPr>
        <w:t>
      Настоящая декларация составлена мной добровольно на основании достоверных сведений, отражает фактическое положение дел на дату ее подписания и предназначена для официального использования в целях подтверждения моего соответствия требованиям к независимости члена совета директоров, установленным Законом Республики Казахстан "О банках и банковской деятельности в Республике Казахстан" и Законом Республики Казахстан "Об акционерных обществах", перед банком и уполномоченным органом по регулированию, контролю и надзору финансового рынка и финансовых организаций.</w:t>
      </w:r>
    </w:p>
    <w:bookmarkEnd w:id="2243"/>
    <w:bookmarkStart w:name="z2254" w:id="2244"/>
    <w:p>
      <w:pPr>
        <w:spacing w:after="0"/>
        <w:ind w:left="0"/>
        <w:jc w:val="both"/>
      </w:pPr>
      <w:r>
        <w:rPr>
          <w:rFonts w:ascii="Times New Roman"/>
          <w:b w:val="false"/>
          <w:i w:val="false"/>
          <w:color w:val="000000"/>
          <w:sz w:val="28"/>
        </w:rPr>
        <w:t>
      3. Декларация независимости</w:t>
      </w:r>
    </w:p>
    <w:bookmarkEnd w:id="2244"/>
    <w:bookmarkStart w:name="z2255" w:id="2245"/>
    <w:p>
      <w:pPr>
        <w:spacing w:after="0"/>
        <w:ind w:left="0"/>
        <w:jc w:val="both"/>
      </w:pPr>
      <w:r>
        <w:rPr>
          <w:rFonts w:ascii="Times New Roman"/>
          <w:b w:val="false"/>
          <w:i w:val="false"/>
          <w:color w:val="000000"/>
          <w:sz w:val="28"/>
        </w:rPr>
        <w:t>
      Настоящим подтверждаю, что на дату подачи декларации:</w:t>
      </w:r>
    </w:p>
    <w:bookmarkEnd w:id="2245"/>
    <w:bookmarkStart w:name="z2256" w:id="2246"/>
    <w:p>
      <w:pPr>
        <w:spacing w:after="0"/>
        <w:ind w:left="0"/>
        <w:jc w:val="both"/>
      </w:pPr>
      <w:r>
        <w:rPr>
          <w:rFonts w:ascii="Times New Roman"/>
          <w:b w:val="false"/>
          <w:i w:val="false"/>
          <w:color w:val="000000"/>
          <w:sz w:val="28"/>
        </w:rPr>
        <w:t>
      1) я не получаю и не получал (не получала) вознаграждения за выполнение должностных обязанностей, в том числе в виде акций банка и (или) прав на получение акций банка (производных ценных бумаг, базовым активом которых являются акции банка) в объеме более одного процента от общего количества размещенных акций банка, или заработную плату от банка и (или) лица, связанного с банком особыми отношениями, за исключением вознаграждения, получаемого мной за выполнение должностных обязанностей в качестве независимого директора банка и (или) независимого директора лица, связанного с банком особыми отношениями;</w:t>
      </w:r>
    </w:p>
    <w:bookmarkEnd w:id="2246"/>
    <w:bookmarkStart w:name="z2257" w:id="2247"/>
    <w:p>
      <w:pPr>
        <w:spacing w:after="0"/>
        <w:ind w:left="0"/>
        <w:jc w:val="both"/>
      </w:pPr>
      <w:r>
        <w:rPr>
          <w:rFonts w:ascii="Times New Roman"/>
          <w:b w:val="false"/>
          <w:i w:val="false"/>
          <w:color w:val="000000"/>
          <w:sz w:val="28"/>
        </w:rPr>
        <w:t>
      2) я не являюсь и не являлся (не являлась) независимым директором банка более девяти последовательных лет с момента первого назначения;</w:t>
      </w:r>
    </w:p>
    <w:bookmarkEnd w:id="2247"/>
    <w:bookmarkStart w:name="z2258" w:id="2248"/>
    <w:p>
      <w:pPr>
        <w:spacing w:after="0"/>
        <w:ind w:left="0"/>
        <w:jc w:val="both"/>
      </w:pPr>
      <w:r>
        <w:rPr>
          <w:rFonts w:ascii="Times New Roman"/>
          <w:b w:val="false"/>
          <w:i w:val="false"/>
          <w:color w:val="000000"/>
          <w:sz w:val="28"/>
        </w:rPr>
        <w:t xml:space="preserve">
      3) я не представляю и не представлял (не представляла) в силу полномочия, основанного на доверенности, законодательстве, решении суда либо административном акте, интересы крупного участника банка (банковского холдинга) и (или) лица, связанного с банком особыми отношениями; </w:t>
      </w:r>
    </w:p>
    <w:bookmarkEnd w:id="2248"/>
    <w:bookmarkStart w:name="z2259" w:id="2249"/>
    <w:p>
      <w:pPr>
        <w:spacing w:after="0"/>
        <w:ind w:left="0"/>
        <w:jc w:val="both"/>
      </w:pPr>
      <w:r>
        <w:rPr>
          <w:rFonts w:ascii="Times New Roman"/>
          <w:b w:val="false"/>
          <w:i w:val="false"/>
          <w:color w:val="000000"/>
          <w:sz w:val="28"/>
        </w:rPr>
        <w:t>
      4) я не являюсь и не являлся (не являлась) лицом, связанным с банком особыми отношениями;</w:t>
      </w:r>
    </w:p>
    <w:bookmarkEnd w:id="2249"/>
    <w:bookmarkStart w:name="z2260" w:id="2250"/>
    <w:p>
      <w:pPr>
        <w:spacing w:after="0"/>
        <w:ind w:left="0"/>
        <w:jc w:val="both"/>
      </w:pPr>
      <w:r>
        <w:rPr>
          <w:rFonts w:ascii="Times New Roman"/>
          <w:b w:val="false"/>
          <w:i w:val="false"/>
          <w:color w:val="000000"/>
          <w:sz w:val="28"/>
        </w:rPr>
        <w:t>
      5) я не являюсь и не являлся (не являлась) должностным лицом лица, связанного с банком особыми отношениями, за исключением выполнения должностных обязанностей в качестве независимого директора лица, связанного с банком особыми отношениями;</w:t>
      </w:r>
    </w:p>
    <w:bookmarkEnd w:id="2250"/>
    <w:bookmarkStart w:name="z2261" w:id="2251"/>
    <w:p>
      <w:pPr>
        <w:spacing w:after="0"/>
        <w:ind w:left="0"/>
        <w:jc w:val="both"/>
      </w:pPr>
      <w:r>
        <w:rPr>
          <w:rFonts w:ascii="Times New Roman"/>
          <w:b w:val="false"/>
          <w:i w:val="false"/>
          <w:color w:val="000000"/>
          <w:sz w:val="28"/>
        </w:rPr>
        <w:t>
      6) я не владею и не владел (не владела) прямо и (или) косвенно в размере более одного процента:</w:t>
      </w:r>
    </w:p>
    <w:bookmarkEnd w:id="2251"/>
    <w:bookmarkStart w:name="z2262" w:id="2252"/>
    <w:p>
      <w:pPr>
        <w:spacing w:after="0"/>
        <w:ind w:left="0"/>
        <w:jc w:val="both"/>
      </w:pPr>
      <w:r>
        <w:rPr>
          <w:rFonts w:ascii="Times New Roman"/>
          <w:b w:val="false"/>
          <w:i w:val="false"/>
          <w:color w:val="000000"/>
          <w:sz w:val="28"/>
        </w:rPr>
        <w:t>
      акциями банка;</w:t>
      </w:r>
    </w:p>
    <w:bookmarkEnd w:id="2252"/>
    <w:bookmarkStart w:name="z2263" w:id="2253"/>
    <w:p>
      <w:pPr>
        <w:spacing w:after="0"/>
        <w:ind w:left="0"/>
        <w:jc w:val="both"/>
      </w:pPr>
      <w:r>
        <w:rPr>
          <w:rFonts w:ascii="Times New Roman"/>
          <w:b w:val="false"/>
          <w:i w:val="false"/>
          <w:color w:val="000000"/>
          <w:sz w:val="28"/>
        </w:rPr>
        <w:t xml:space="preserve">
      акциями, долями участия, паями или иными формами долевого участия в организации, являющейся лицом, связанным с банком особыми отношениями; </w:t>
      </w:r>
    </w:p>
    <w:bookmarkEnd w:id="2253"/>
    <w:bookmarkStart w:name="z2264" w:id="2254"/>
    <w:p>
      <w:pPr>
        <w:spacing w:after="0"/>
        <w:ind w:left="0"/>
        <w:jc w:val="both"/>
      </w:pPr>
      <w:r>
        <w:rPr>
          <w:rFonts w:ascii="Times New Roman"/>
          <w:b w:val="false"/>
          <w:i w:val="false"/>
          <w:color w:val="000000"/>
          <w:sz w:val="28"/>
        </w:rPr>
        <w:t>
      7) я не имею иного конфликта интересов, который может препятствовать выполнению мною независимо и объективно своих должностных обязанностей и (или) подвергать меня ненадлежащему влиянию со стороны других лиц (включая должностных лиц или акционеров банка) в связи с тем, что я и (или) мои близкие родственники занимали в прошлом или занимают в настоящее время какие-либо должности и (или) имеют личные, профессиональные или коммерческие отношения с другими членами совета директоров банка и (или) исполнительного органа банка, и (или) другими лицами, связанными с банком особыми отношениями.</w:t>
      </w:r>
    </w:p>
    <w:bookmarkEnd w:id="2254"/>
    <w:bookmarkStart w:name="z2265" w:id="2255"/>
    <w:p>
      <w:pPr>
        <w:spacing w:after="0"/>
        <w:ind w:left="0"/>
        <w:jc w:val="both"/>
      </w:pPr>
      <w:r>
        <w:rPr>
          <w:rFonts w:ascii="Times New Roman"/>
          <w:b w:val="false"/>
          <w:i w:val="false"/>
          <w:color w:val="000000"/>
          <w:sz w:val="28"/>
        </w:rPr>
        <w:t>
      Я обязуюсь незамедлительно уведомлять совет директоров о возникновении любых обстоятельств, которые могут повлечь несоответствие независимого директора требованиям к независимости.</w:t>
      </w:r>
    </w:p>
    <w:bookmarkEnd w:id="2255"/>
    <w:bookmarkStart w:name="z2266" w:id="2256"/>
    <w:p>
      <w:pPr>
        <w:spacing w:after="0"/>
        <w:ind w:left="0"/>
        <w:jc w:val="both"/>
      </w:pPr>
      <w:r>
        <w:rPr>
          <w:rFonts w:ascii="Times New Roman"/>
          <w:b w:val="false"/>
          <w:i w:val="false"/>
          <w:color w:val="000000"/>
          <w:sz w:val="28"/>
        </w:rPr>
        <w:t>
      Дата подачи декларации</w:t>
      </w:r>
    </w:p>
    <w:bookmarkEnd w:id="2256"/>
    <w:bookmarkStart w:name="z2267" w:id="2257"/>
    <w:p>
      <w:pPr>
        <w:spacing w:after="0"/>
        <w:ind w:left="0"/>
        <w:jc w:val="both"/>
      </w:pPr>
      <w:r>
        <w:rPr>
          <w:rFonts w:ascii="Times New Roman"/>
          <w:b w:val="false"/>
          <w:i w:val="false"/>
          <w:color w:val="000000"/>
          <w:sz w:val="28"/>
        </w:rPr>
        <w:t>
      ____ /____ / ____ (день / месяц / год)</w:t>
      </w:r>
    </w:p>
    <w:bookmarkEnd w:id="2257"/>
    <w:bookmarkStart w:name="z2268" w:id="2258"/>
    <w:p>
      <w:pPr>
        <w:spacing w:after="0"/>
        <w:ind w:left="0"/>
        <w:jc w:val="both"/>
      </w:pPr>
      <w:r>
        <w:rPr>
          <w:rFonts w:ascii="Times New Roman"/>
          <w:b w:val="false"/>
          <w:i w:val="false"/>
          <w:color w:val="000000"/>
          <w:sz w:val="28"/>
        </w:rPr>
        <w:t>
      Подпись / фамилия, имя, отчество (при его наличии) полностью</w:t>
      </w:r>
    </w:p>
    <w:bookmarkEnd w:id="2258"/>
    <w:bookmarkStart w:name="z2269" w:id="2259"/>
    <w:p>
      <w:pPr>
        <w:spacing w:after="0"/>
        <w:ind w:left="0"/>
        <w:jc w:val="both"/>
      </w:pPr>
      <w:r>
        <w:rPr>
          <w:rFonts w:ascii="Times New Roman"/>
          <w:b w:val="false"/>
          <w:i w:val="false"/>
          <w:color w:val="000000"/>
          <w:sz w:val="28"/>
        </w:rPr>
        <w:t>
      ________________________________________</w:t>
      </w:r>
    </w:p>
    <w:bookmarkEnd w:id="2259"/>
    <w:bookmarkStart w:name="z2270" w:id="2260"/>
    <w:p>
      <w:pPr>
        <w:spacing w:after="0"/>
        <w:ind w:left="0"/>
        <w:jc w:val="both"/>
      </w:pPr>
      <w:r>
        <w:rPr>
          <w:rFonts w:ascii="Times New Roman"/>
          <w:b w:val="false"/>
          <w:i w:val="false"/>
          <w:color w:val="000000"/>
          <w:sz w:val="28"/>
        </w:rPr>
        <w:t>
      Примечания:</w:t>
      </w:r>
    </w:p>
    <w:bookmarkEnd w:id="2260"/>
    <w:bookmarkStart w:name="z2271" w:id="2261"/>
    <w:p>
      <w:pPr>
        <w:spacing w:after="0"/>
        <w:ind w:left="0"/>
        <w:jc w:val="both"/>
      </w:pPr>
      <w:r>
        <w:rPr>
          <w:rFonts w:ascii="Times New Roman"/>
          <w:b w:val="false"/>
          <w:i w:val="false"/>
          <w:color w:val="000000"/>
          <w:sz w:val="28"/>
        </w:rPr>
        <w:t>
      1) декларации о соответствии требованиям к независимости предоставляется независимым директором за период одного последнего финансового года;</w:t>
      </w:r>
    </w:p>
    <w:bookmarkEnd w:id="2261"/>
    <w:bookmarkStart w:name="z2272" w:id="2262"/>
    <w:p>
      <w:pPr>
        <w:spacing w:after="0"/>
        <w:ind w:left="0"/>
        <w:jc w:val="both"/>
      </w:pPr>
      <w:r>
        <w:rPr>
          <w:rFonts w:ascii="Times New Roman"/>
          <w:b w:val="false"/>
          <w:i w:val="false"/>
          <w:color w:val="000000"/>
          <w:sz w:val="28"/>
        </w:rPr>
        <w:t>
      2) в подпунктах 1), 3), 4), 5), 6) и 7) пункта 3 перечень лиц, связанных с банком особыми отношениями, устанавливается на дату заполнения декларации о соответствии требованиям к независимости (для установления фактов, имеющих место в настоящем).</w:t>
      </w:r>
    </w:p>
    <w:bookmarkEnd w:id="2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 для</w:t>
            </w:r>
            <w:r>
              <w:br/>
            </w:r>
            <w:r>
              <w:rPr>
                <w:rFonts w:ascii="Times New Roman"/>
                <w:b w:val="false"/>
                <w:i w:val="false"/>
                <w:color w:val="000000"/>
                <w:sz w:val="20"/>
              </w:rPr>
              <w:t>банков 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2274" w:id="2263"/>
    <w:p>
      <w:pPr>
        <w:spacing w:after="0"/>
        <w:ind w:left="0"/>
        <w:jc w:val="both"/>
      </w:pPr>
      <w:r>
        <w:rPr>
          <w:rFonts w:ascii="Times New Roman"/>
          <w:b w:val="false"/>
          <w:i w:val="false"/>
          <w:color w:val="000000"/>
          <w:sz w:val="28"/>
        </w:rPr>
        <w:t>
      Форма</w:t>
      </w:r>
    </w:p>
    <w:bookmarkEnd w:id="2263"/>
    <w:bookmarkStart w:name="z2275" w:id="2264"/>
    <w:p>
      <w:pPr>
        <w:spacing w:after="0"/>
        <w:ind w:left="0"/>
        <w:jc w:val="left"/>
      </w:pPr>
      <w:r>
        <w:rPr>
          <w:rFonts w:ascii="Times New Roman"/>
          <w:b/>
          <w:i w:val="false"/>
          <w:color w:val="000000"/>
        </w:rPr>
        <w:t xml:space="preserve"> Отчет о соответствии независимых директоров банка требованиям к независимости</w:t>
      </w:r>
    </w:p>
    <w:bookmarkEnd w:id="2264"/>
    <w:bookmarkStart w:name="z2276" w:id="2265"/>
    <w:p>
      <w:pPr>
        <w:spacing w:after="0"/>
        <w:ind w:left="0"/>
        <w:jc w:val="both"/>
      </w:pPr>
      <w:r>
        <w:rPr>
          <w:rFonts w:ascii="Times New Roman"/>
          <w:b w:val="false"/>
          <w:i w:val="false"/>
          <w:color w:val="000000"/>
          <w:sz w:val="28"/>
        </w:rPr>
        <w:t>
      Наименование банка: __________________________________________</w:t>
      </w:r>
    </w:p>
    <w:bookmarkEnd w:id="2265"/>
    <w:bookmarkStart w:name="z2277" w:id="2266"/>
    <w:p>
      <w:pPr>
        <w:spacing w:after="0"/>
        <w:ind w:left="0"/>
        <w:jc w:val="both"/>
      </w:pPr>
      <w:r>
        <w:rPr>
          <w:rFonts w:ascii="Times New Roman"/>
          <w:b w:val="false"/>
          <w:i w:val="false"/>
          <w:color w:val="000000"/>
          <w:sz w:val="28"/>
        </w:rPr>
        <w:t>
      Отчетная дата: _______________________________________________</w:t>
      </w:r>
    </w:p>
    <w:bookmarkEnd w:id="2266"/>
    <w:bookmarkStart w:name="z2278" w:id="2267"/>
    <w:p>
      <w:pPr>
        <w:spacing w:after="0"/>
        <w:ind w:left="0"/>
        <w:jc w:val="both"/>
      </w:pPr>
      <w:r>
        <w:rPr>
          <w:rFonts w:ascii="Times New Roman"/>
          <w:b w:val="false"/>
          <w:i w:val="false"/>
          <w:color w:val="000000"/>
          <w:sz w:val="28"/>
        </w:rPr>
        <w:t>
      Основание представления: _____________________________________</w:t>
      </w:r>
    </w:p>
    <w:bookmarkEnd w:id="2267"/>
    <w:bookmarkStart w:name="z2279" w:id="2268"/>
    <w:p>
      <w:pPr>
        <w:spacing w:after="0"/>
        <w:ind w:left="0"/>
        <w:jc w:val="both"/>
      </w:pPr>
      <w:r>
        <w:rPr>
          <w:rFonts w:ascii="Times New Roman"/>
          <w:b w:val="false"/>
          <w:i w:val="false"/>
          <w:color w:val="000000"/>
          <w:sz w:val="28"/>
        </w:rPr>
        <w:t>
      1. Сведения о составе независимых директоров</w:t>
      </w:r>
    </w:p>
    <w:bookmarkEnd w:id="2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полномочий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декларации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0" w:id="2269"/>
    <w:p>
      <w:pPr>
        <w:spacing w:after="0"/>
        <w:ind w:left="0"/>
        <w:jc w:val="both"/>
      </w:pPr>
      <w:r>
        <w:rPr>
          <w:rFonts w:ascii="Times New Roman"/>
          <w:b w:val="false"/>
          <w:i w:val="false"/>
          <w:color w:val="000000"/>
          <w:sz w:val="28"/>
        </w:rPr>
        <w:t>
      2. Результаты оценки соответствия требованиям независимости</w:t>
      </w:r>
    </w:p>
    <w:bookmarkEnd w:id="2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комитета по вопросам кадров и вознаграждения (соответствует/не соответствует требованиям к независимости)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комитета по вопросам кадров и вознаграждения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 не соответствует требованиям к независимости согласно отчету совета директоров о соответствии независимых директоров банка требованиям к независимости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(дата,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1" w:id="2270"/>
    <w:p>
      <w:pPr>
        <w:spacing w:after="0"/>
        <w:ind w:left="0"/>
        <w:jc w:val="both"/>
      </w:pPr>
      <w:r>
        <w:rPr>
          <w:rFonts w:ascii="Times New Roman"/>
          <w:b w:val="false"/>
          <w:i w:val="false"/>
          <w:color w:val="000000"/>
          <w:sz w:val="28"/>
        </w:rPr>
        <w:t>
      3. Сведения о выявленных несоответствиях требованиям к независимости (при наличии)</w:t>
      </w:r>
    </w:p>
    <w:bookmarkEnd w:id="2270"/>
    <w:bookmarkStart w:name="z2282" w:id="2271"/>
    <w:p>
      <w:pPr>
        <w:spacing w:after="0"/>
        <w:ind w:left="0"/>
        <w:jc w:val="both"/>
      </w:pPr>
      <w:r>
        <w:rPr>
          <w:rFonts w:ascii="Times New Roman"/>
          <w:b w:val="false"/>
          <w:i w:val="false"/>
          <w:color w:val="000000"/>
          <w:sz w:val="28"/>
        </w:rPr>
        <w:t>
      4. Ответственное должностное лицо банка</w:t>
      </w:r>
    </w:p>
    <w:bookmarkEnd w:id="2271"/>
    <w:bookmarkStart w:name="z2283" w:id="2272"/>
    <w:p>
      <w:pPr>
        <w:spacing w:after="0"/>
        <w:ind w:left="0"/>
        <w:jc w:val="both"/>
      </w:pPr>
      <w:r>
        <w:rPr>
          <w:rFonts w:ascii="Times New Roman"/>
          <w:b w:val="false"/>
          <w:i w:val="false"/>
          <w:color w:val="000000"/>
          <w:sz w:val="28"/>
        </w:rPr>
        <w:t>
      Должность: __________________________________________</w:t>
      </w:r>
    </w:p>
    <w:bookmarkEnd w:id="2272"/>
    <w:bookmarkStart w:name="z2284" w:id="2273"/>
    <w:p>
      <w:pPr>
        <w:spacing w:after="0"/>
        <w:ind w:left="0"/>
        <w:jc w:val="both"/>
      </w:pPr>
      <w:r>
        <w:rPr>
          <w:rFonts w:ascii="Times New Roman"/>
          <w:b w:val="false"/>
          <w:i w:val="false"/>
          <w:color w:val="000000"/>
          <w:sz w:val="28"/>
        </w:rPr>
        <w:t>
      Фамилия, имя, отчество (при его наличии): __________________________</w:t>
      </w:r>
    </w:p>
    <w:bookmarkEnd w:id="2273"/>
    <w:bookmarkStart w:name="z2285" w:id="2274"/>
    <w:p>
      <w:pPr>
        <w:spacing w:after="0"/>
        <w:ind w:left="0"/>
        <w:jc w:val="both"/>
      </w:pPr>
      <w:r>
        <w:rPr>
          <w:rFonts w:ascii="Times New Roman"/>
          <w:b w:val="false"/>
          <w:i w:val="false"/>
          <w:color w:val="000000"/>
          <w:sz w:val="28"/>
        </w:rPr>
        <w:t>
      Контактные данные: __________________________________</w:t>
      </w:r>
    </w:p>
    <w:bookmarkEnd w:id="2274"/>
    <w:bookmarkStart w:name="z2286" w:id="2275"/>
    <w:p>
      <w:pPr>
        <w:spacing w:after="0"/>
        <w:ind w:left="0"/>
        <w:jc w:val="both"/>
      </w:pPr>
      <w:r>
        <w:rPr>
          <w:rFonts w:ascii="Times New Roman"/>
          <w:b w:val="false"/>
          <w:i w:val="false"/>
          <w:color w:val="000000"/>
          <w:sz w:val="28"/>
        </w:rPr>
        <w:t>
      Подпись: _______________________</w:t>
      </w:r>
    </w:p>
    <w:bookmarkEnd w:id="2275"/>
    <w:bookmarkStart w:name="z2287" w:id="2276"/>
    <w:p>
      <w:pPr>
        <w:spacing w:after="0"/>
        <w:ind w:left="0"/>
        <w:jc w:val="both"/>
      </w:pPr>
      <w:r>
        <w:rPr>
          <w:rFonts w:ascii="Times New Roman"/>
          <w:b w:val="false"/>
          <w:i w:val="false"/>
          <w:color w:val="000000"/>
          <w:sz w:val="28"/>
        </w:rPr>
        <w:t>
      Дата: __________________________</w:t>
      </w:r>
    </w:p>
    <w:bookmarkEnd w:id="2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 для</w:t>
            </w:r>
            <w:r>
              <w:br/>
            </w:r>
            <w:r>
              <w:rPr>
                <w:rFonts w:ascii="Times New Roman"/>
                <w:b w:val="false"/>
                <w:i w:val="false"/>
                <w:color w:val="000000"/>
                <w:sz w:val="20"/>
              </w:rPr>
              <w:t xml:space="preserve">банков  и филиалов </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2289" w:id="2277"/>
    <w:p>
      <w:pPr>
        <w:spacing w:after="0"/>
        <w:ind w:left="0"/>
        <w:jc w:val="left"/>
      </w:pPr>
      <w:r>
        <w:rPr>
          <w:rFonts w:ascii="Times New Roman"/>
          <w:b/>
          <w:i w:val="false"/>
          <w:color w:val="000000"/>
        </w:rPr>
        <w:t xml:space="preserve"> Структура отчета по соблюдению внутреннего процесса оценки достаточности капитала и внутреннего процесса оценки достаточности ликвидности</w:t>
      </w:r>
    </w:p>
    <w:bookmarkEnd w:id="2277"/>
    <w:bookmarkStart w:name="z2290" w:id="2278"/>
    <w:p>
      <w:pPr>
        <w:spacing w:after="0"/>
        <w:ind w:left="0"/>
        <w:jc w:val="left"/>
      </w:pPr>
      <w:r>
        <w:rPr>
          <w:rFonts w:ascii="Times New Roman"/>
          <w:b/>
          <w:i w:val="false"/>
          <w:color w:val="000000"/>
        </w:rPr>
        <w:t xml:space="preserve"> Глава 1. Общие основания внутреннего процесса оценки достаточности капитала и внутреннего процесса оценки достаточности ликвидности</w:t>
      </w:r>
    </w:p>
    <w:bookmarkEnd w:id="2278"/>
    <w:bookmarkStart w:name="z2291" w:id="2279"/>
    <w:p>
      <w:pPr>
        <w:spacing w:after="0"/>
        <w:ind w:left="0"/>
        <w:jc w:val="both"/>
      </w:pPr>
      <w:r>
        <w:rPr>
          <w:rFonts w:ascii="Times New Roman"/>
          <w:b w:val="false"/>
          <w:i w:val="false"/>
          <w:color w:val="000000"/>
          <w:sz w:val="28"/>
        </w:rPr>
        <w:t>
      1. Общие основания внутреннего процесса оценки достаточности капитала и внутреннего процесса оценки достаточности ликвидности включают, не ограничиваясь, следующие разделы:</w:t>
      </w:r>
    </w:p>
    <w:bookmarkEnd w:id="2279"/>
    <w:bookmarkStart w:name="z2292" w:id="2280"/>
    <w:p>
      <w:pPr>
        <w:spacing w:after="0"/>
        <w:ind w:left="0"/>
        <w:jc w:val="both"/>
      </w:pPr>
      <w:r>
        <w:rPr>
          <w:rFonts w:ascii="Times New Roman"/>
          <w:b w:val="false"/>
          <w:i w:val="false"/>
          <w:color w:val="000000"/>
          <w:sz w:val="28"/>
        </w:rPr>
        <w:t>
      1) общая система внутреннего процесса оценки достаточности капитала (далее - ВПОДК) и внутреннего процесса оценки достаточности ликвидности (далее - ВПОДЛ);</w:t>
      </w:r>
    </w:p>
    <w:bookmarkEnd w:id="2280"/>
    <w:bookmarkStart w:name="z2293" w:id="2281"/>
    <w:p>
      <w:pPr>
        <w:spacing w:after="0"/>
        <w:ind w:left="0"/>
        <w:jc w:val="both"/>
      </w:pPr>
      <w:r>
        <w:rPr>
          <w:rFonts w:ascii="Times New Roman"/>
          <w:b w:val="false"/>
          <w:i w:val="false"/>
          <w:color w:val="000000"/>
          <w:sz w:val="28"/>
        </w:rPr>
        <w:t>
      2) информация о структуре риск-аппетита;</w:t>
      </w:r>
    </w:p>
    <w:bookmarkEnd w:id="2281"/>
    <w:bookmarkStart w:name="z2294" w:id="2282"/>
    <w:p>
      <w:pPr>
        <w:spacing w:after="0"/>
        <w:ind w:left="0"/>
        <w:jc w:val="both"/>
      </w:pPr>
      <w:r>
        <w:rPr>
          <w:rFonts w:ascii="Times New Roman"/>
          <w:b w:val="false"/>
          <w:i w:val="false"/>
          <w:color w:val="000000"/>
          <w:sz w:val="28"/>
        </w:rPr>
        <w:t>
      3) информация о стресс-тестировании;</w:t>
      </w:r>
    </w:p>
    <w:bookmarkEnd w:id="2282"/>
    <w:bookmarkStart w:name="z2295" w:id="2283"/>
    <w:p>
      <w:pPr>
        <w:spacing w:after="0"/>
        <w:ind w:left="0"/>
        <w:jc w:val="both"/>
      </w:pPr>
      <w:r>
        <w:rPr>
          <w:rFonts w:ascii="Times New Roman"/>
          <w:b w:val="false"/>
          <w:i w:val="false"/>
          <w:color w:val="000000"/>
          <w:sz w:val="28"/>
        </w:rPr>
        <w:t>
      4) информационные системы.</w:t>
      </w:r>
    </w:p>
    <w:bookmarkEnd w:id="2283"/>
    <w:bookmarkStart w:name="z2296" w:id="2284"/>
    <w:p>
      <w:pPr>
        <w:spacing w:after="0"/>
        <w:ind w:left="0"/>
        <w:jc w:val="both"/>
      </w:pPr>
      <w:r>
        <w:rPr>
          <w:rFonts w:ascii="Times New Roman"/>
          <w:b w:val="false"/>
          <w:i w:val="false"/>
          <w:color w:val="000000"/>
          <w:sz w:val="28"/>
        </w:rPr>
        <w:t>
      2. Раздел "Общая система ВПОДК и ВПОДЛ" включает, не ограничиваясь, следующие подразделы:</w:t>
      </w:r>
    </w:p>
    <w:bookmarkEnd w:id="2284"/>
    <w:bookmarkStart w:name="z2297" w:id="2285"/>
    <w:p>
      <w:pPr>
        <w:spacing w:after="0"/>
        <w:ind w:left="0"/>
        <w:jc w:val="both"/>
      </w:pPr>
      <w:r>
        <w:rPr>
          <w:rFonts w:ascii="Times New Roman"/>
          <w:b w:val="false"/>
          <w:i w:val="false"/>
          <w:color w:val="000000"/>
          <w:sz w:val="28"/>
        </w:rPr>
        <w:t>
      1) действующая бизнес-модель.</w:t>
      </w:r>
    </w:p>
    <w:bookmarkEnd w:id="2285"/>
    <w:bookmarkStart w:name="z2298" w:id="2286"/>
    <w:p>
      <w:pPr>
        <w:spacing w:after="0"/>
        <w:ind w:left="0"/>
        <w:jc w:val="both"/>
      </w:pPr>
      <w:r>
        <w:rPr>
          <w:rFonts w:ascii="Times New Roman"/>
          <w:b w:val="false"/>
          <w:i w:val="false"/>
          <w:color w:val="000000"/>
          <w:sz w:val="28"/>
        </w:rPr>
        <w:t>
      Информация о действующей бизнес-модели содержит, не ограничиваясь, следующее описание:</w:t>
      </w:r>
    </w:p>
    <w:bookmarkEnd w:id="2286"/>
    <w:bookmarkStart w:name="z2299" w:id="2287"/>
    <w:p>
      <w:pPr>
        <w:spacing w:after="0"/>
        <w:ind w:left="0"/>
        <w:jc w:val="both"/>
      </w:pPr>
      <w:r>
        <w:rPr>
          <w:rFonts w:ascii="Times New Roman"/>
          <w:b w:val="false"/>
          <w:i w:val="false"/>
          <w:color w:val="000000"/>
          <w:sz w:val="28"/>
        </w:rPr>
        <w:t>
      выбранной бизнес-модели с указанием своих основных направлений деятельности, географических территорий, филиалов и продуктов;</w:t>
      </w:r>
    </w:p>
    <w:bookmarkEnd w:id="2287"/>
    <w:bookmarkStart w:name="z2300" w:id="2288"/>
    <w:p>
      <w:pPr>
        <w:spacing w:after="0"/>
        <w:ind w:left="0"/>
        <w:jc w:val="both"/>
      </w:pPr>
      <w:r>
        <w:rPr>
          <w:rFonts w:ascii="Times New Roman"/>
          <w:b w:val="false"/>
          <w:i w:val="false"/>
          <w:color w:val="000000"/>
          <w:sz w:val="28"/>
        </w:rPr>
        <w:t>
      данных, позволяющих оценить способность банка создавать прибыль, с разбивкой по основным показателям доходности, в том числе коэффициентов, рассчитанных банком (коэффициент рентабельности капитала, коэффициент рентабельности активов);</w:t>
      </w:r>
    </w:p>
    <w:bookmarkEnd w:id="2288"/>
    <w:bookmarkStart w:name="z2301" w:id="2289"/>
    <w:p>
      <w:pPr>
        <w:spacing w:after="0"/>
        <w:ind w:left="0"/>
        <w:jc w:val="both"/>
      </w:pPr>
      <w:r>
        <w:rPr>
          <w:rFonts w:ascii="Times New Roman"/>
          <w:b w:val="false"/>
          <w:i w:val="false"/>
          <w:color w:val="000000"/>
          <w:sz w:val="28"/>
        </w:rPr>
        <w:t>
      данных по динамике достаточности регуляторного капитала;</w:t>
      </w:r>
    </w:p>
    <w:bookmarkEnd w:id="2289"/>
    <w:bookmarkStart w:name="z2302" w:id="2290"/>
    <w:p>
      <w:pPr>
        <w:spacing w:after="0"/>
        <w:ind w:left="0"/>
        <w:jc w:val="both"/>
      </w:pPr>
      <w:r>
        <w:rPr>
          <w:rFonts w:ascii="Times New Roman"/>
          <w:b w:val="false"/>
          <w:i w:val="false"/>
          <w:color w:val="000000"/>
          <w:sz w:val="28"/>
        </w:rPr>
        <w:t>
      данных по динамике активов и пассивов, в том числе структуры фондирования;</w:t>
      </w:r>
    </w:p>
    <w:bookmarkEnd w:id="2290"/>
    <w:bookmarkStart w:name="z2303" w:id="2291"/>
    <w:p>
      <w:pPr>
        <w:spacing w:after="0"/>
        <w:ind w:left="0"/>
        <w:jc w:val="both"/>
      </w:pPr>
      <w:r>
        <w:rPr>
          <w:rFonts w:ascii="Times New Roman"/>
          <w:b w:val="false"/>
          <w:i w:val="false"/>
          <w:color w:val="000000"/>
          <w:sz w:val="28"/>
        </w:rPr>
        <w:t>
      данных о соблюдении минимальных нормативных требований в отношении показателей достаточности капитала и ликвидности;</w:t>
      </w:r>
    </w:p>
    <w:bookmarkEnd w:id="2291"/>
    <w:bookmarkStart w:name="z2304" w:id="2292"/>
    <w:p>
      <w:pPr>
        <w:spacing w:after="0"/>
        <w:ind w:left="0"/>
        <w:jc w:val="both"/>
      </w:pPr>
      <w:r>
        <w:rPr>
          <w:rFonts w:ascii="Times New Roman"/>
          <w:b w:val="false"/>
          <w:i w:val="false"/>
          <w:color w:val="000000"/>
          <w:sz w:val="28"/>
        </w:rPr>
        <w:t>
      2) стратегия и бюджет.</w:t>
      </w:r>
    </w:p>
    <w:bookmarkEnd w:id="2292"/>
    <w:bookmarkStart w:name="z2305" w:id="2293"/>
    <w:p>
      <w:pPr>
        <w:spacing w:after="0"/>
        <w:ind w:left="0"/>
        <w:jc w:val="both"/>
      </w:pPr>
      <w:r>
        <w:rPr>
          <w:rFonts w:ascii="Times New Roman"/>
          <w:b w:val="false"/>
          <w:i w:val="false"/>
          <w:color w:val="000000"/>
          <w:sz w:val="28"/>
        </w:rPr>
        <w:t>
      Информация о стратегии и бюджете содержит, не ограничиваясь, следующее описание:</w:t>
      </w:r>
    </w:p>
    <w:bookmarkEnd w:id="2293"/>
    <w:bookmarkStart w:name="z2306" w:id="2294"/>
    <w:p>
      <w:pPr>
        <w:spacing w:after="0"/>
        <w:ind w:left="0"/>
        <w:jc w:val="both"/>
      </w:pPr>
      <w:r>
        <w:rPr>
          <w:rFonts w:ascii="Times New Roman"/>
          <w:b w:val="false"/>
          <w:i w:val="false"/>
          <w:color w:val="000000"/>
          <w:sz w:val="28"/>
        </w:rPr>
        <w:t>
      стратегии развития, в том числе целей банка и срока их достижения;</w:t>
      </w:r>
    </w:p>
    <w:bookmarkEnd w:id="2294"/>
    <w:bookmarkStart w:name="z2307" w:id="2295"/>
    <w:p>
      <w:pPr>
        <w:spacing w:after="0"/>
        <w:ind w:left="0"/>
        <w:jc w:val="both"/>
      </w:pPr>
      <w:r>
        <w:rPr>
          <w:rFonts w:ascii="Times New Roman"/>
          <w:b w:val="false"/>
          <w:i w:val="false"/>
          <w:color w:val="000000"/>
          <w:sz w:val="28"/>
        </w:rPr>
        <w:t>
      связей между ВПОДК и ВПОДЛ и стратегией банка;</w:t>
      </w:r>
    </w:p>
    <w:bookmarkEnd w:id="2295"/>
    <w:bookmarkStart w:name="z2308" w:id="2296"/>
    <w:p>
      <w:pPr>
        <w:spacing w:after="0"/>
        <w:ind w:left="0"/>
        <w:jc w:val="both"/>
      </w:pPr>
      <w:r>
        <w:rPr>
          <w:rFonts w:ascii="Times New Roman"/>
          <w:b w:val="false"/>
          <w:i w:val="false"/>
          <w:color w:val="000000"/>
          <w:sz w:val="28"/>
        </w:rPr>
        <w:t>
      3) система руководства и управления рисками.</w:t>
      </w:r>
    </w:p>
    <w:bookmarkEnd w:id="2296"/>
    <w:bookmarkStart w:name="z2309" w:id="2297"/>
    <w:p>
      <w:pPr>
        <w:spacing w:after="0"/>
        <w:ind w:left="0"/>
        <w:jc w:val="both"/>
      </w:pPr>
      <w:r>
        <w:rPr>
          <w:rFonts w:ascii="Times New Roman"/>
          <w:b w:val="false"/>
          <w:i w:val="false"/>
          <w:color w:val="000000"/>
          <w:sz w:val="28"/>
        </w:rPr>
        <w:t>
      Информация о системе руководства и управления рисками содержит, не ограничиваясь, следующее описание:</w:t>
      </w:r>
    </w:p>
    <w:bookmarkEnd w:id="2297"/>
    <w:bookmarkStart w:name="z2310" w:id="2298"/>
    <w:p>
      <w:pPr>
        <w:spacing w:after="0"/>
        <w:ind w:left="0"/>
        <w:jc w:val="both"/>
      </w:pPr>
      <w:r>
        <w:rPr>
          <w:rFonts w:ascii="Times New Roman"/>
          <w:b w:val="false"/>
          <w:i w:val="false"/>
          <w:color w:val="000000"/>
          <w:sz w:val="28"/>
        </w:rPr>
        <w:t>
      организационной структуры и взаимодействия между структурными подразделениями по вопросам ВПОДК и ВПОДЛ, включая систему уполномоченных коллегиальных органов банка, правила и процедуры управления рисками;</w:t>
      </w:r>
    </w:p>
    <w:bookmarkEnd w:id="2298"/>
    <w:bookmarkStart w:name="z2311" w:id="2299"/>
    <w:p>
      <w:pPr>
        <w:spacing w:after="0"/>
        <w:ind w:left="0"/>
        <w:jc w:val="both"/>
      </w:pPr>
      <w:r>
        <w:rPr>
          <w:rFonts w:ascii="Times New Roman"/>
          <w:b w:val="false"/>
          <w:i w:val="false"/>
          <w:color w:val="000000"/>
          <w:sz w:val="28"/>
        </w:rPr>
        <w:t>
      уровня компетенции членов комитета управления рисками, включая их общие управленческие навыки, знания и опыт;</w:t>
      </w:r>
    </w:p>
    <w:bookmarkEnd w:id="2299"/>
    <w:bookmarkStart w:name="z2312" w:id="2300"/>
    <w:p>
      <w:pPr>
        <w:spacing w:after="0"/>
        <w:ind w:left="0"/>
        <w:jc w:val="both"/>
      </w:pPr>
      <w:r>
        <w:rPr>
          <w:rFonts w:ascii="Times New Roman"/>
          <w:b w:val="false"/>
          <w:i w:val="false"/>
          <w:color w:val="000000"/>
          <w:sz w:val="28"/>
        </w:rPr>
        <w:t>
      регулярных собраний уполномоченных коллегиальных органов банка по вопросам ВПОДК и ВПОДЛ;</w:t>
      </w:r>
    </w:p>
    <w:bookmarkEnd w:id="2300"/>
    <w:bookmarkStart w:name="z2313" w:id="2301"/>
    <w:p>
      <w:pPr>
        <w:spacing w:after="0"/>
        <w:ind w:left="0"/>
        <w:jc w:val="both"/>
      </w:pPr>
      <w:r>
        <w:rPr>
          <w:rFonts w:ascii="Times New Roman"/>
          <w:b w:val="false"/>
          <w:i w:val="false"/>
          <w:color w:val="000000"/>
          <w:sz w:val="28"/>
        </w:rPr>
        <w:t>
      сведений об управленческой отчетности, формируемой в рамках ВПОДК и ВПОДЛ, которые заполняются в соответствии с Таблицей 1 приложения к Структуре отчета по соблюдению внутреннего процесса оценки достаточности капитала и внутреннего процесса оценки достаточности ликвидности (далее - Структура).</w:t>
      </w:r>
    </w:p>
    <w:bookmarkEnd w:id="2301"/>
    <w:bookmarkStart w:name="z2314" w:id="2302"/>
    <w:p>
      <w:pPr>
        <w:spacing w:after="0"/>
        <w:ind w:left="0"/>
        <w:jc w:val="both"/>
      </w:pPr>
      <w:r>
        <w:rPr>
          <w:rFonts w:ascii="Times New Roman"/>
          <w:b w:val="false"/>
          <w:i w:val="false"/>
          <w:color w:val="000000"/>
          <w:sz w:val="28"/>
        </w:rPr>
        <w:t>
      3. Раздел "Информация о структуре риск-аппетита" содержит, не ограничиваясь, следующее описание:</w:t>
      </w:r>
    </w:p>
    <w:bookmarkEnd w:id="2302"/>
    <w:bookmarkStart w:name="z2315" w:id="2303"/>
    <w:p>
      <w:pPr>
        <w:spacing w:after="0"/>
        <w:ind w:left="0"/>
        <w:jc w:val="both"/>
      </w:pPr>
      <w:r>
        <w:rPr>
          <w:rFonts w:ascii="Times New Roman"/>
          <w:b w:val="false"/>
          <w:i w:val="false"/>
          <w:color w:val="000000"/>
          <w:sz w:val="28"/>
        </w:rPr>
        <w:t>
      общей системы управления риск-аппетитами, включая наличие уполномоченных коллегиальных органов банка, ответственных за реализацию процессов, контролирующих мероприятий и информационных систем;</w:t>
      </w:r>
    </w:p>
    <w:bookmarkEnd w:id="2303"/>
    <w:bookmarkStart w:name="z2316" w:id="2304"/>
    <w:p>
      <w:pPr>
        <w:spacing w:after="0"/>
        <w:ind w:left="0"/>
        <w:jc w:val="both"/>
      </w:pPr>
      <w:r>
        <w:rPr>
          <w:rFonts w:ascii="Times New Roman"/>
          <w:b w:val="false"/>
          <w:i w:val="false"/>
          <w:color w:val="000000"/>
          <w:sz w:val="28"/>
        </w:rPr>
        <w:t>
      принимаемых рисков, при которых осуществляется деятельность банка в рамках реализации общей стратегии банка;</w:t>
      </w:r>
    </w:p>
    <w:bookmarkEnd w:id="2304"/>
    <w:bookmarkStart w:name="z2317" w:id="2305"/>
    <w:p>
      <w:pPr>
        <w:spacing w:after="0"/>
        <w:ind w:left="0"/>
        <w:jc w:val="both"/>
      </w:pPr>
      <w:r>
        <w:rPr>
          <w:rFonts w:ascii="Times New Roman"/>
          <w:b w:val="false"/>
          <w:i w:val="false"/>
          <w:color w:val="000000"/>
          <w:sz w:val="28"/>
        </w:rPr>
        <w:t>
      риск-профиля деятельности банка;</w:t>
      </w:r>
    </w:p>
    <w:bookmarkEnd w:id="2305"/>
    <w:bookmarkStart w:name="z2318" w:id="2306"/>
    <w:p>
      <w:pPr>
        <w:spacing w:after="0"/>
        <w:ind w:left="0"/>
        <w:jc w:val="both"/>
      </w:pPr>
      <w:r>
        <w:rPr>
          <w:rFonts w:ascii="Times New Roman"/>
          <w:b w:val="false"/>
          <w:i w:val="false"/>
          <w:color w:val="000000"/>
          <w:sz w:val="28"/>
        </w:rPr>
        <w:t>
      уровней риск-аппетита;</w:t>
      </w:r>
    </w:p>
    <w:bookmarkEnd w:id="2306"/>
    <w:bookmarkStart w:name="z2319" w:id="2307"/>
    <w:p>
      <w:pPr>
        <w:spacing w:after="0"/>
        <w:ind w:left="0"/>
        <w:jc w:val="both"/>
      </w:pPr>
      <w:r>
        <w:rPr>
          <w:rFonts w:ascii="Times New Roman"/>
          <w:b w:val="false"/>
          <w:i w:val="false"/>
          <w:color w:val="000000"/>
          <w:sz w:val="28"/>
        </w:rPr>
        <w:t>
      результатов оценки приемлемости установленного риск-аппетита в текущий период времени и насколько он будет приемлем в будущем;</w:t>
      </w:r>
    </w:p>
    <w:bookmarkEnd w:id="2307"/>
    <w:bookmarkStart w:name="z2320" w:id="2308"/>
    <w:p>
      <w:pPr>
        <w:spacing w:after="0"/>
        <w:ind w:left="0"/>
        <w:jc w:val="both"/>
      </w:pPr>
      <w:r>
        <w:rPr>
          <w:rFonts w:ascii="Times New Roman"/>
          <w:b w:val="false"/>
          <w:i w:val="false"/>
          <w:color w:val="000000"/>
          <w:sz w:val="28"/>
        </w:rPr>
        <w:t>
      Сведения о лимитах по уровням риск-аппетита заполняются в соответствии с Таблицей 2 приложения к Структуре.</w:t>
      </w:r>
    </w:p>
    <w:bookmarkEnd w:id="2308"/>
    <w:bookmarkStart w:name="z2321" w:id="2309"/>
    <w:p>
      <w:pPr>
        <w:spacing w:after="0"/>
        <w:ind w:left="0"/>
        <w:jc w:val="both"/>
      </w:pPr>
      <w:r>
        <w:rPr>
          <w:rFonts w:ascii="Times New Roman"/>
          <w:b w:val="false"/>
          <w:i w:val="false"/>
          <w:color w:val="000000"/>
          <w:sz w:val="28"/>
        </w:rPr>
        <w:t>
      4. Раздел "Информация о стресс-тестировании" содержит, не ограничиваясь, следующее описание:</w:t>
      </w:r>
    </w:p>
    <w:bookmarkEnd w:id="2309"/>
    <w:bookmarkStart w:name="z2322" w:id="2310"/>
    <w:p>
      <w:pPr>
        <w:spacing w:after="0"/>
        <w:ind w:left="0"/>
        <w:jc w:val="both"/>
      </w:pPr>
      <w:r>
        <w:rPr>
          <w:rFonts w:ascii="Times New Roman"/>
          <w:b w:val="false"/>
          <w:i w:val="false"/>
          <w:color w:val="000000"/>
          <w:sz w:val="28"/>
        </w:rPr>
        <w:t>
      процедур проведения стресс-тестирований и утвержденных сценариев стресс-тестирования;</w:t>
      </w:r>
    </w:p>
    <w:bookmarkEnd w:id="2310"/>
    <w:bookmarkStart w:name="z2323" w:id="2311"/>
    <w:p>
      <w:pPr>
        <w:spacing w:after="0"/>
        <w:ind w:left="0"/>
        <w:jc w:val="both"/>
      </w:pPr>
      <w:r>
        <w:rPr>
          <w:rFonts w:ascii="Times New Roman"/>
          <w:b w:val="false"/>
          <w:i w:val="false"/>
          <w:color w:val="000000"/>
          <w:sz w:val="28"/>
        </w:rPr>
        <w:t>
      результатов стресс-тестирования на риск-метрики, показатели по стратегии и бюджету, риск-аппетит, иные показатели, утвержденные банком;</w:t>
      </w:r>
    </w:p>
    <w:bookmarkEnd w:id="2311"/>
    <w:bookmarkStart w:name="z2324" w:id="2312"/>
    <w:p>
      <w:pPr>
        <w:spacing w:after="0"/>
        <w:ind w:left="0"/>
        <w:jc w:val="both"/>
      </w:pPr>
      <w:r>
        <w:rPr>
          <w:rFonts w:ascii="Times New Roman"/>
          <w:b w:val="false"/>
          <w:i w:val="false"/>
          <w:color w:val="000000"/>
          <w:sz w:val="28"/>
        </w:rPr>
        <w:t>
      интеграции результатов стресс-тестирования в систему управления рисками и контроля;</w:t>
      </w:r>
    </w:p>
    <w:bookmarkEnd w:id="2312"/>
    <w:bookmarkStart w:name="z2325" w:id="2313"/>
    <w:p>
      <w:pPr>
        <w:spacing w:after="0"/>
        <w:ind w:left="0"/>
        <w:jc w:val="both"/>
      </w:pPr>
      <w:r>
        <w:rPr>
          <w:rFonts w:ascii="Times New Roman"/>
          <w:b w:val="false"/>
          <w:i w:val="false"/>
          <w:color w:val="000000"/>
          <w:sz w:val="28"/>
        </w:rPr>
        <w:t>
      взаимодействия (интеграции) между стресс-тестами платежеспособности и ликвидности, в том числе стресс-тестов, специфичных для ВПОДК и ВПОДЛ.</w:t>
      </w:r>
    </w:p>
    <w:bookmarkEnd w:id="2313"/>
    <w:bookmarkStart w:name="z2326" w:id="2314"/>
    <w:p>
      <w:pPr>
        <w:spacing w:after="0"/>
        <w:ind w:left="0"/>
        <w:jc w:val="both"/>
      </w:pPr>
      <w:r>
        <w:rPr>
          <w:rFonts w:ascii="Times New Roman"/>
          <w:b w:val="false"/>
          <w:i w:val="false"/>
          <w:color w:val="000000"/>
          <w:sz w:val="28"/>
        </w:rPr>
        <w:t>
      5. Раздел "Информационные системы" содержит, не ограничиваясь, следующее описание:</w:t>
      </w:r>
    </w:p>
    <w:bookmarkEnd w:id="2314"/>
    <w:bookmarkStart w:name="z2327" w:id="2315"/>
    <w:p>
      <w:pPr>
        <w:spacing w:after="0"/>
        <w:ind w:left="0"/>
        <w:jc w:val="both"/>
      </w:pPr>
      <w:r>
        <w:rPr>
          <w:rFonts w:ascii="Times New Roman"/>
          <w:b w:val="false"/>
          <w:i w:val="false"/>
          <w:color w:val="000000"/>
          <w:sz w:val="28"/>
        </w:rPr>
        <w:t>
      информационных систем, используемых для управления рисками банка, в том числе используемых для мониторинга качества кредитного портфеля, а также обеспечивающих функционирование системы управления риском ликвидности;</w:t>
      </w:r>
    </w:p>
    <w:bookmarkEnd w:id="2315"/>
    <w:bookmarkStart w:name="z2328" w:id="2316"/>
    <w:p>
      <w:pPr>
        <w:spacing w:after="0"/>
        <w:ind w:left="0"/>
        <w:jc w:val="both"/>
      </w:pPr>
      <w:r>
        <w:rPr>
          <w:rFonts w:ascii="Times New Roman"/>
          <w:b w:val="false"/>
          <w:i w:val="false"/>
          <w:color w:val="000000"/>
          <w:sz w:val="28"/>
        </w:rPr>
        <w:t>
      информационных систем, используемых в целях обеспечения полной, достоверной и своевременной финансовой, регуляторной и управленческой информации;</w:t>
      </w:r>
    </w:p>
    <w:bookmarkEnd w:id="2316"/>
    <w:bookmarkStart w:name="z2329" w:id="2317"/>
    <w:p>
      <w:pPr>
        <w:spacing w:after="0"/>
        <w:ind w:left="0"/>
        <w:jc w:val="both"/>
      </w:pPr>
      <w:r>
        <w:rPr>
          <w:rFonts w:ascii="Times New Roman"/>
          <w:b w:val="false"/>
          <w:i w:val="false"/>
          <w:color w:val="000000"/>
          <w:sz w:val="28"/>
        </w:rPr>
        <w:t>
      процессов сбора, хранения и агрегирования данных по рискам на различных уровнях;</w:t>
      </w:r>
    </w:p>
    <w:bookmarkEnd w:id="2317"/>
    <w:bookmarkStart w:name="z2330" w:id="2318"/>
    <w:p>
      <w:pPr>
        <w:spacing w:after="0"/>
        <w:ind w:left="0"/>
        <w:jc w:val="both"/>
      </w:pPr>
      <w:r>
        <w:rPr>
          <w:rFonts w:ascii="Times New Roman"/>
          <w:b w:val="false"/>
          <w:i w:val="false"/>
          <w:color w:val="000000"/>
          <w:sz w:val="28"/>
        </w:rPr>
        <w:t>
      потока данных и структуры данных, используемых для ВПОДК и ВПОДЛ, в том числе с описанием применяемых проверок данных.</w:t>
      </w:r>
    </w:p>
    <w:bookmarkEnd w:id="2318"/>
    <w:bookmarkStart w:name="z2331" w:id="2319"/>
    <w:p>
      <w:pPr>
        <w:spacing w:after="0"/>
        <w:ind w:left="0"/>
        <w:jc w:val="left"/>
      </w:pPr>
      <w:r>
        <w:rPr>
          <w:rFonts w:ascii="Times New Roman"/>
          <w:b/>
          <w:i w:val="false"/>
          <w:color w:val="000000"/>
        </w:rPr>
        <w:t xml:space="preserve"> Глава 2. Информация о ВПОДК</w:t>
      </w:r>
    </w:p>
    <w:bookmarkEnd w:id="2319"/>
    <w:bookmarkStart w:name="z2332" w:id="2320"/>
    <w:p>
      <w:pPr>
        <w:spacing w:after="0"/>
        <w:ind w:left="0"/>
        <w:jc w:val="both"/>
      </w:pPr>
      <w:r>
        <w:rPr>
          <w:rFonts w:ascii="Times New Roman"/>
          <w:b w:val="false"/>
          <w:i w:val="false"/>
          <w:color w:val="000000"/>
          <w:sz w:val="28"/>
        </w:rPr>
        <w:t>
      6. Информация о ВПОДК включает, не ограничиваясь, следующие разделы:</w:t>
      </w:r>
    </w:p>
    <w:bookmarkEnd w:id="2320"/>
    <w:bookmarkStart w:name="z2333" w:id="2321"/>
    <w:p>
      <w:pPr>
        <w:spacing w:after="0"/>
        <w:ind w:left="0"/>
        <w:jc w:val="both"/>
      </w:pPr>
      <w:r>
        <w:rPr>
          <w:rFonts w:ascii="Times New Roman"/>
          <w:b w:val="false"/>
          <w:i w:val="false"/>
          <w:color w:val="000000"/>
          <w:sz w:val="28"/>
        </w:rPr>
        <w:t>
      1) общая система ВПОДК;</w:t>
      </w:r>
    </w:p>
    <w:bookmarkEnd w:id="2321"/>
    <w:bookmarkStart w:name="z2334" w:id="2322"/>
    <w:p>
      <w:pPr>
        <w:spacing w:after="0"/>
        <w:ind w:left="0"/>
        <w:jc w:val="both"/>
      </w:pPr>
      <w:r>
        <w:rPr>
          <w:rFonts w:ascii="Times New Roman"/>
          <w:b w:val="false"/>
          <w:i w:val="false"/>
          <w:color w:val="000000"/>
          <w:sz w:val="28"/>
        </w:rPr>
        <w:t>
      2) выявление, оценка, контроль и мониторинг рисков;</w:t>
      </w:r>
    </w:p>
    <w:bookmarkEnd w:id="2322"/>
    <w:bookmarkStart w:name="z2335" w:id="2323"/>
    <w:p>
      <w:pPr>
        <w:spacing w:after="0"/>
        <w:ind w:left="0"/>
        <w:jc w:val="both"/>
      </w:pPr>
      <w:r>
        <w:rPr>
          <w:rFonts w:ascii="Times New Roman"/>
          <w:b w:val="false"/>
          <w:i w:val="false"/>
          <w:color w:val="000000"/>
          <w:sz w:val="28"/>
        </w:rPr>
        <w:t>
      3) внутренний (экономический) капитал и распределение внутреннего (экономического) капитала;</w:t>
      </w:r>
    </w:p>
    <w:bookmarkEnd w:id="2323"/>
    <w:bookmarkStart w:name="z2336" w:id="2324"/>
    <w:p>
      <w:pPr>
        <w:spacing w:after="0"/>
        <w:ind w:left="0"/>
        <w:jc w:val="both"/>
      </w:pPr>
      <w:r>
        <w:rPr>
          <w:rFonts w:ascii="Times New Roman"/>
          <w:b w:val="false"/>
          <w:i w:val="false"/>
          <w:color w:val="000000"/>
          <w:sz w:val="28"/>
        </w:rPr>
        <w:t>
      4) стресс-тестирование;</w:t>
      </w:r>
    </w:p>
    <w:bookmarkEnd w:id="2324"/>
    <w:bookmarkStart w:name="z2337" w:id="2325"/>
    <w:p>
      <w:pPr>
        <w:spacing w:after="0"/>
        <w:ind w:left="0"/>
        <w:jc w:val="both"/>
      </w:pPr>
      <w:r>
        <w:rPr>
          <w:rFonts w:ascii="Times New Roman"/>
          <w:b w:val="false"/>
          <w:i w:val="false"/>
          <w:color w:val="000000"/>
          <w:sz w:val="28"/>
        </w:rPr>
        <w:t>
      5) самооценка.</w:t>
      </w:r>
    </w:p>
    <w:bookmarkEnd w:id="2325"/>
    <w:bookmarkStart w:name="z2338" w:id="2326"/>
    <w:p>
      <w:pPr>
        <w:spacing w:after="0"/>
        <w:ind w:left="0"/>
        <w:jc w:val="both"/>
      </w:pPr>
      <w:r>
        <w:rPr>
          <w:rFonts w:ascii="Times New Roman"/>
          <w:b w:val="false"/>
          <w:i w:val="false"/>
          <w:color w:val="000000"/>
          <w:sz w:val="28"/>
        </w:rPr>
        <w:t>
      7. Раздел "Общая система ВПОДК" содержит, не ограничиваясь, следующие подразделы:</w:t>
      </w:r>
    </w:p>
    <w:bookmarkEnd w:id="2326"/>
    <w:bookmarkStart w:name="z2339" w:id="2327"/>
    <w:p>
      <w:pPr>
        <w:spacing w:after="0"/>
        <w:ind w:left="0"/>
        <w:jc w:val="both"/>
      </w:pPr>
      <w:r>
        <w:rPr>
          <w:rFonts w:ascii="Times New Roman"/>
          <w:b w:val="false"/>
          <w:i w:val="false"/>
          <w:color w:val="000000"/>
          <w:sz w:val="28"/>
        </w:rPr>
        <w:t>
      цели и области применения ВПОДК;</w:t>
      </w:r>
    </w:p>
    <w:bookmarkEnd w:id="2327"/>
    <w:bookmarkStart w:name="z2340" w:id="2328"/>
    <w:p>
      <w:pPr>
        <w:spacing w:after="0"/>
        <w:ind w:left="0"/>
        <w:jc w:val="both"/>
      </w:pPr>
      <w:r>
        <w:rPr>
          <w:rFonts w:ascii="Times New Roman"/>
          <w:b w:val="false"/>
          <w:i w:val="false"/>
          <w:color w:val="000000"/>
          <w:sz w:val="28"/>
        </w:rPr>
        <w:t>
      сведения о процессах ВПОДК, которые заполняются в соответствии с Таблицей 3 приложения к Структуре;</w:t>
      </w:r>
    </w:p>
    <w:bookmarkEnd w:id="2328"/>
    <w:bookmarkStart w:name="z2341" w:id="2329"/>
    <w:p>
      <w:pPr>
        <w:spacing w:after="0"/>
        <w:ind w:left="0"/>
        <w:jc w:val="both"/>
      </w:pPr>
      <w:r>
        <w:rPr>
          <w:rFonts w:ascii="Times New Roman"/>
          <w:b w:val="false"/>
          <w:i w:val="false"/>
          <w:color w:val="000000"/>
          <w:sz w:val="28"/>
        </w:rPr>
        <w:t>
      перечня рисков, предусмотренных ВПОДК, с обоснованием возможных различий между рисками, охваченными ВПОДК, и риск аппетитом.</w:t>
      </w:r>
    </w:p>
    <w:bookmarkEnd w:id="2329"/>
    <w:bookmarkStart w:name="z2342" w:id="2330"/>
    <w:p>
      <w:pPr>
        <w:spacing w:after="0"/>
        <w:ind w:left="0"/>
        <w:jc w:val="both"/>
      </w:pPr>
      <w:r>
        <w:rPr>
          <w:rFonts w:ascii="Times New Roman"/>
          <w:b w:val="false"/>
          <w:i w:val="false"/>
          <w:color w:val="000000"/>
          <w:sz w:val="28"/>
        </w:rPr>
        <w:t>
      8. Раздел "Выявление, оценка, контроль и мониторинг рисков" содержит, не ограничиваясь, следующие подразделы:</w:t>
      </w:r>
    </w:p>
    <w:bookmarkEnd w:id="2330"/>
    <w:bookmarkStart w:name="z2343" w:id="2331"/>
    <w:p>
      <w:pPr>
        <w:spacing w:after="0"/>
        <w:ind w:left="0"/>
        <w:jc w:val="both"/>
      </w:pPr>
      <w:r>
        <w:rPr>
          <w:rFonts w:ascii="Times New Roman"/>
          <w:b w:val="false"/>
          <w:i w:val="false"/>
          <w:color w:val="000000"/>
          <w:sz w:val="28"/>
        </w:rPr>
        <w:t>
      1) выявление и оценка существенных рисков.</w:t>
      </w:r>
    </w:p>
    <w:bookmarkEnd w:id="2331"/>
    <w:bookmarkStart w:name="z2344" w:id="2332"/>
    <w:p>
      <w:pPr>
        <w:spacing w:after="0"/>
        <w:ind w:left="0"/>
        <w:jc w:val="both"/>
      </w:pPr>
      <w:r>
        <w:rPr>
          <w:rFonts w:ascii="Times New Roman"/>
          <w:b w:val="false"/>
          <w:i w:val="false"/>
          <w:color w:val="000000"/>
          <w:sz w:val="28"/>
        </w:rPr>
        <w:t>
      Информация о выявлении существенных рисков содержит, не ограничиваясь, следующее описание:</w:t>
      </w:r>
    </w:p>
    <w:bookmarkEnd w:id="2332"/>
    <w:bookmarkStart w:name="z2345" w:id="2333"/>
    <w:p>
      <w:pPr>
        <w:spacing w:after="0"/>
        <w:ind w:left="0"/>
        <w:jc w:val="both"/>
      </w:pPr>
      <w:r>
        <w:rPr>
          <w:rFonts w:ascii="Times New Roman"/>
          <w:b w:val="false"/>
          <w:i w:val="false"/>
          <w:color w:val="000000"/>
          <w:sz w:val="28"/>
        </w:rPr>
        <w:t>
      методологии выявления рисков, распределения по видам рисков, которым подвержен или может быть подвержен банк в будущем в ходе ведения бизнеса и реализации стратегии, определение существенности;</w:t>
      </w:r>
    </w:p>
    <w:bookmarkEnd w:id="2333"/>
    <w:bookmarkStart w:name="z2346" w:id="2334"/>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2334"/>
    <w:bookmarkStart w:name="z2347" w:id="2335"/>
    <w:p>
      <w:pPr>
        <w:spacing w:after="0"/>
        <w:ind w:left="0"/>
        <w:jc w:val="both"/>
      </w:pPr>
      <w:r>
        <w:rPr>
          <w:rFonts w:ascii="Times New Roman"/>
          <w:b w:val="false"/>
          <w:i w:val="false"/>
          <w:color w:val="000000"/>
          <w:sz w:val="28"/>
        </w:rPr>
        <w:t>
      функций и обязанностей подразделений в рамках процесса выявления существенных рисков.</w:t>
      </w:r>
    </w:p>
    <w:bookmarkEnd w:id="2335"/>
    <w:bookmarkStart w:name="z2348" w:id="2336"/>
    <w:p>
      <w:pPr>
        <w:spacing w:after="0"/>
        <w:ind w:left="0"/>
        <w:jc w:val="both"/>
      </w:pPr>
      <w:r>
        <w:rPr>
          <w:rFonts w:ascii="Times New Roman"/>
          <w:b w:val="false"/>
          <w:i w:val="false"/>
          <w:color w:val="000000"/>
          <w:sz w:val="28"/>
        </w:rPr>
        <w:t>
      Сведения о структуре рисков банка заполняются в соответствии с Таблицей 4 приложения к Структуре.</w:t>
      </w:r>
    </w:p>
    <w:bookmarkEnd w:id="2336"/>
    <w:bookmarkStart w:name="z2349" w:id="2337"/>
    <w:p>
      <w:pPr>
        <w:spacing w:after="0"/>
        <w:ind w:left="0"/>
        <w:jc w:val="both"/>
      </w:pPr>
      <w:r>
        <w:rPr>
          <w:rFonts w:ascii="Times New Roman"/>
          <w:b w:val="false"/>
          <w:i w:val="false"/>
          <w:color w:val="000000"/>
          <w:sz w:val="28"/>
        </w:rPr>
        <w:t>
      Сведения о процентном риске банковского портфеля содержат, не ограничиваясь, следующее:</w:t>
      </w:r>
    </w:p>
    <w:bookmarkEnd w:id="2337"/>
    <w:bookmarkStart w:name="z2350" w:id="2338"/>
    <w:p>
      <w:pPr>
        <w:spacing w:after="0"/>
        <w:ind w:left="0"/>
        <w:jc w:val="both"/>
      </w:pPr>
      <w:r>
        <w:rPr>
          <w:rFonts w:ascii="Times New Roman"/>
          <w:b w:val="false"/>
          <w:i w:val="false"/>
          <w:color w:val="000000"/>
          <w:sz w:val="28"/>
        </w:rPr>
        <w:t>
      Сведения о текущей стоимости банковской книги банка, заполняемые в соответствии с Таблицей 5 приложения к Структуре;</w:t>
      </w:r>
    </w:p>
    <w:bookmarkEnd w:id="2338"/>
    <w:bookmarkStart w:name="z2351" w:id="2339"/>
    <w:p>
      <w:pPr>
        <w:spacing w:after="0"/>
        <w:ind w:left="0"/>
        <w:jc w:val="both"/>
      </w:pPr>
      <w:r>
        <w:rPr>
          <w:rFonts w:ascii="Times New Roman"/>
          <w:b w:val="false"/>
          <w:i w:val="false"/>
          <w:color w:val="000000"/>
          <w:sz w:val="28"/>
        </w:rPr>
        <w:t>
      Сведения о чистом процентном доходе, заполняемые в соответствии с Таблицей 6 приложения к Структуре;</w:t>
      </w:r>
    </w:p>
    <w:bookmarkEnd w:id="2339"/>
    <w:bookmarkStart w:name="z2352" w:id="2340"/>
    <w:p>
      <w:pPr>
        <w:spacing w:after="0"/>
        <w:ind w:left="0"/>
        <w:jc w:val="both"/>
      </w:pPr>
      <w:r>
        <w:rPr>
          <w:rFonts w:ascii="Times New Roman"/>
          <w:b w:val="false"/>
          <w:i w:val="false"/>
          <w:color w:val="000000"/>
          <w:sz w:val="28"/>
        </w:rPr>
        <w:t>
      2) осуществление контроля и мониторинга существенных рисков.</w:t>
      </w:r>
    </w:p>
    <w:bookmarkEnd w:id="2340"/>
    <w:bookmarkStart w:name="z2353" w:id="2341"/>
    <w:p>
      <w:pPr>
        <w:spacing w:after="0"/>
        <w:ind w:left="0"/>
        <w:jc w:val="both"/>
      </w:pPr>
      <w:r>
        <w:rPr>
          <w:rFonts w:ascii="Times New Roman"/>
          <w:b w:val="false"/>
          <w:i w:val="false"/>
          <w:color w:val="000000"/>
          <w:sz w:val="28"/>
        </w:rPr>
        <w:t>
      Информация об осуществлении контроля и мониторинга существенных рисков содержит, не ограничиваясь, следующее описание:</w:t>
      </w:r>
    </w:p>
    <w:bookmarkEnd w:id="2341"/>
    <w:bookmarkStart w:name="z2354" w:id="2342"/>
    <w:p>
      <w:pPr>
        <w:spacing w:after="0"/>
        <w:ind w:left="0"/>
        <w:jc w:val="both"/>
      </w:pPr>
      <w:r>
        <w:rPr>
          <w:rFonts w:ascii="Times New Roman"/>
          <w:b w:val="false"/>
          <w:i w:val="false"/>
          <w:color w:val="000000"/>
          <w:sz w:val="28"/>
        </w:rPr>
        <w:t>
      процессов контроля и мониторинга существенных рисков с указанием функций и обязанностей подразделений банка;</w:t>
      </w:r>
    </w:p>
    <w:bookmarkEnd w:id="2342"/>
    <w:bookmarkStart w:name="z2355" w:id="2343"/>
    <w:p>
      <w:pPr>
        <w:spacing w:after="0"/>
        <w:ind w:left="0"/>
        <w:jc w:val="both"/>
      </w:pPr>
      <w:r>
        <w:rPr>
          <w:rFonts w:ascii="Times New Roman"/>
          <w:b w:val="false"/>
          <w:i w:val="false"/>
          <w:color w:val="000000"/>
          <w:sz w:val="28"/>
        </w:rPr>
        <w:t>
      используемых инструментов контроля, мониторинга и смягчения рисков;</w:t>
      </w:r>
    </w:p>
    <w:bookmarkEnd w:id="2343"/>
    <w:bookmarkStart w:name="z2356" w:id="2344"/>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рискам.</w:t>
      </w:r>
    </w:p>
    <w:bookmarkEnd w:id="2344"/>
    <w:bookmarkStart w:name="z2357" w:id="2345"/>
    <w:p>
      <w:pPr>
        <w:spacing w:after="0"/>
        <w:ind w:left="0"/>
        <w:jc w:val="both"/>
      </w:pPr>
      <w:r>
        <w:rPr>
          <w:rFonts w:ascii="Times New Roman"/>
          <w:b w:val="false"/>
          <w:i w:val="false"/>
          <w:color w:val="000000"/>
          <w:sz w:val="28"/>
        </w:rPr>
        <w:t>
      9. Раздел "Внутренний (экономический) капитал и распределение внутреннего (экономического) капитала" содержит, не ограничиваясь, следующие подразделы:</w:t>
      </w:r>
    </w:p>
    <w:bookmarkEnd w:id="2345"/>
    <w:bookmarkStart w:name="z2358" w:id="2346"/>
    <w:p>
      <w:pPr>
        <w:spacing w:after="0"/>
        <w:ind w:left="0"/>
        <w:jc w:val="both"/>
      </w:pPr>
      <w:r>
        <w:rPr>
          <w:rFonts w:ascii="Times New Roman"/>
          <w:b w:val="false"/>
          <w:i w:val="false"/>
          <w:color w:val="000000"/>
          <w:sz w:val="28"/>
        </w:rPr>
        <w:t>
      1) внутренний (экономический) капитал.</w:t>
      </w:r>
    </w:p>
    <w:bookmarkEnd w:id="2346"/>
    <w:bookmarkStart w:name="z2359" w:id="2347"/>
    <w:p>
      <w:pPr>
        <w:spacing w:after="0"/>
        <w:ind w:left="0"/>
        <w:jc w:val="both"/>
      </w:pPr>
      <w:r>
        <w:rPr>
          <w:rFonts w:ascii="Times New Roman"/>
          <w:b w:val="false"/>
          <w:i w:val="false"/>
          <w:color w:val="000000"/>
          <w:sz w:val="28"/>
        </w:rPr>
        <w:t>
      Информация о внутреннем (экономическом) капитале содержит, не ограничиваясь, следующее:</w:t>
      </w:r>
    </w:p>
    <w:bookmarkEnd w:id="2347"/>
    <w:bookmarkStart w:name="z2360" w:id="2348"/>
    <w:p>
      <w:pPr>
        <w:spacing w:after="0"/>
        <w:ind w:left="0"/>
        <w:jc w:val="both"/>
      </w:pPr>
      <w:r>
        <w:rPr>
          <w:rFonts w:ascii="Times New Roman"/>
          <w:b w:val="false"/>
          <w:i w:val="false"/>
          <w:color w:val="000000"/>
          <w:sz w:val="28"/>
        </w:rPr>
        <w:t>
      описание методологии расчета, моделей оценки внутреннего (экономического) капитала по всем существенным рискам;</w:t>
      </w:r>
    </w:p>
    <w:bookmarkEnd w:id="2348"/>
    <w:bookmarkStart w:name="z2361" w:id="2349"/>
    <w:p>
      <w:pPr>
        <w:spacing w:after="0"/>
        <w:ind w:left="0"/>
        <w:jc w:val="both"/>
      </w:pPr>
      <w:r>
        <w:rPr>
          <w:rFonts w:ascii="Times New Roman"/>
          <w:b w:val="false"/>
          <w:i w:val="false"/>
          <w:color w:val="000000"/>
          <w:sz w:val="28"/>
        </w:rPr>
        <w:t>
      описание данных, используемых для оценки внутреннего (экономического) капитала;</w:t>
      </w:r>
    </w:p>
    <w:bookmarkEnd w:id="2349"/>
    <w:bookmarkStart w:name="z2362" w:id="2350"/>
    <w:p>
      <w:pPr>
        <w:spacing w:after="0"/>
        <w:ind w:left="0"/>
        <w:jc w:val="both"/>
      </w:pPr>
      <w:r>
        <w:rPr>
          <w:rFonts w:ascii="Times New Roman"/>
          <w:b w:val="false"/>
          <w:i w:val="false"/>
          <w:color w:val="000000"/>
          <w:sz w:val="28"/>
        </w:rPr>
        <w:t>
      сумму необходимого внутреннего (экономического) капитала.</w:t>
      </w:r>
    </w:p>
    <w:bookmarkEnd w:id="2350"/>
    <w:bookmarkStart w:name="z2363" w:id="2351"/>
    <w:p>
      <w:pPr>
        <w:spacing w:after="0"/>
        <w:ind w:left="0"/>
        <w:jc w:val="both"/>
      </w:pPr>
      <w:r>
        <w:rPr>
          <w:rFonts w:ascii="Times New Roman"/>
          <w:b w:val="false"/>
          <w:i w:val="false"/>
          <w:color w:val="000000"/>
          <w:sz w:val="28"/>
        </w:rPr>
        <w:t>
      Сведения об оценке внутреннего (экономического) и регуляторного собственного капитала заполняются в соответствии с Таблицей 7 приложения к Структуре;</w:t>
      </w:r>
    </w:p>
    <w:bookmarkEnd w:id="2351"/>
    <w:bookmarkStart w:name="z2364" w:id="2352"/>
    <w:p>
      <w:pPr>
        <w:spacing w:after="0"/>
        <w:ind w:left="0"/>
        <w:jc w:val="both"/>
      </w:pPr>
      <w:r>
        <w:rPr>
          <w:rFonts w:ascii="Times New Roman"/>
          <w:b w:val="false"/>
          <w:i w:val="false"/>
          <w:color w:val="000000"/>
          <w:sz w:val="28"/>
        </w:rPr>
        <w:t>
      2) распределение капитала.</w:t>
      </w:r>
    </w:p>
    <w:bookmarkEnd w:id="2352"/>
    <w:bookmarkStart w:name="z2365" w:id="2353"/>
    <w:p>
      <w:pPr>
        <w:spacing w:after="0"/>
        <w:ind w:left="0"/>
        <w:jc w:val="both"/>
      </w:pPr>
      <w:r>
        <w:rPr>
          <w:rFonts w:ascii="Times New Roman"/>
          <w:b w:val="false"/>
          <w:i w:val="false"/>
          <w:color w:val="000000"/>
          <w:sz w:val="28"/>
        </w:rPr>
        <w:t>
      Информация о распределении капитала содержит, не ограничиваясь, следующее описание:</w:t>
      </w:r>
    </w:p>
    <w:bookmarkEnd w:id="2353"/>
    <w:bookmarkStart w:name="z2366" w:id="2354"/>
    <w:p>
      <w:pPr>
        <w:spacing w:after="0"/>
        <w:ind w:left="0"/>
        <w:jc w:val="both"/>
      </w:pPr>
      <w:r>
        <w:rPr>
          <w:rFonts w:ascii="Times New Roman"/>
          <w:b w:val="false"/>
          <w:i w:val="false"/>
          <w:color w:val="000000"/>
          <w:sz w:val="28"/>
        </w:rPr>
        <w:t>
      методологии и допущений, используемых для распределения внутреннего (экономического) капитала по каждому существенному виду риска, оцениваемому в рамках ВПОДК;</w:t>
      </w:r>
    </w:p>
    <w:bookmarkEnd w:id="2354"/>
    <w:bookmarkStart w:name="z2367" w:id="2355"/>
    <w:p>
      <w:pPr>
        <w:spacing w:after="0"/>
        <w:ind w:left="0"/>
        <w:jc w:val="both"/>
      </w:pPr>
      <w:r>
        <w:rPr>
          <w:rFonts w:ascii="Times New Roman"/>
          <w:b w:val="false"/>
          <w:i w:val="false"/>
          <w:color w:val="000000"/>
          <w:sz w:val="28"/>
        </w:rPr>
        <w:t>
      применения результатов стресс-тестирования.</w:t>
      </w:r>
    </w:p>
    <w:bookmarkEnd w:id="2355"/>
    <w:bookmarkStart w:name="z2368" w:id="2356"/>
    <w:p>
      <w:pPr>
        <w:spacing w:after="0"/>
        <w:ind w:left="0"/>
        <w:jc w:val="both"/>
      </w:pPr>
      <w:r>
        <w:rPr>
          <w:rFonts w:ascii="Times New Roman"/>
          <w:b w:val="false"/>
          <w:i w:val="false"/>
          <w:color w:val="000000"/>
          <w:sz w:val="28"/>
        </w:rPr>
        <w:t>
      10. Раздел "Стресс-тестирование" содержит, не ограничиваясь, следующие подразделы:</w:t>
      </w:r>
    </w:p>
    <w:bookmarkEnd w:id="2356"/>
    <w:bookmarkStart w:name="z2369" w:id="2357"/>
    <w:p>
      <w:pPr>
        <w:spacing w:after="0"/>
        <w:ind w:left="0"/>
        <w:jc w:val="both"/>
      </w:pPr>
      <w:r>
        <w:rPr>
          <w:rFonts w:ascii="Times New Roman"/>
          <w:b w:val="false"/>
          <w:i w:val="false"/>
          <w:color w:val="000000"/>
          <w:sz w:val="28"/>
        </w:rPr>
        <w:t>
      1) сценарии стресс-тестирования.</w:t>
      </w:r>
    </w:p>
    <w:bookmarkEnd w:id="2357"/>
    <w:bookmarkStart w:name="z2370" w:id="2358"/>
    <w:p>
      <w:pPr>
        <w:spacing w:after="0"/>
        <w:ind w:left="0"/>
        <w:jc w:val="both"/>
      </w:pPr>
      <w:r>
        <w:rPr>
          <w:rFonts w:ascii="Times New Roman"/>
          <w:b w:val="false"/>
          <w:i w:val="false"/>
          <w:color w:val="000000"/>
          <w:sz w:val="28"/>
        </w:rPr>
        <w:t>
      Информация о сценариях стресс-тестирования содержит, не ограничиваясь, следующее:</w:t>
      </w:r>
    </w:p>
    <w:bookmarkEnd w:id="2358"/>
    <w:bookmarkStart w:name="z2371" w:id="2359"/>
    <w:p>
      <w:pPr>
        <w:spacing w:after="0"/>
        <w:ind w:left="0"/>
        <w:jc w:val="both"/>
      </w:pPr>
      <w:r>
        <w:rPr>
          <w:rFonts w:ascii="Times New Roman"/>
          <w:b w:val="false"/>
          <w:i w:val="false"/>
          <w:color w:val="000000"/>
          <w:sz w:val="28"/>
        </w:rPr>
        <w:t>
      описание методов и сценариев стресс-тестирования в разрезе существенных рисков, их периодичность, методологию и используемые допущения;</w:t>
      </w:r>
    </w:p>
    <w:bookmarkEnd w:id="2359"/>
    <w:bookmarkStart w:name="z2372" w:id="2360"/>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2360"/>
    <w:bookmarkStart w:name="z2373" w:id="2361"/>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2361"/>
    <w:bookmarkStart w:name="z2374" w:id="2362"/>
    <w:p>
      <w:pPr>
        <w:spacing w:after="0"/>
        <w:ind w:left="0"/>
        <w:jc w:val="both"/>
      </w:pPr>
      <w:r>
        <w:rPr>
          <w:rFonts w:ascii="Times New Roman"/>
          <w:b w:val="false"/>
          <w:i w:val="false"/>
          <w:color w:val="000000"/>
          <w:sz w:val="28"/>
        </w:rPr>
        <w:t>
      источники информации о финансовых и экономических факторах.</w:t>
      </w:r>
    </w:p>
    <w:bookmarkEnd w:id="2362"/>
    <w:bookmarkStart w:name="z2375" w:id="2363"/>
    <w:p>
      <w:pPr>
        <w:spacing w:after="0"/>
        <w:ind w:left="0"/>
        <w:jc w:val="both"/>
      </w:pPr>
      <w:r>
        <w:rPr>
          <w:rFonts w:ascii="Times New Roman"/>
          <w:b w:val="false"/>
          <w:i w:val="false"/>
          <w:color w:val="000000"/>
          <w:sz w:val="28"/>
        </w:rPr>
        <w:t>
      Сведения о сценариях стресс-тестирования заполняются в соответствии с Таблицей 8 приложения к Структуре;</w:t>
      </w:r>
    </w:p>
    <w:bookmarkEnd w:id="2363"/>
    <w:bookmarkStart w:name="z2376" w:id="2364"/>
    <w:p>
      <w:pPr>
        <w:spacing w:after="0"/>
        <w:ind w:left="0"/>
        <w:jc w:val="both"/>
      </w:pPr>
      <w:r>
        <w:rPr>
          <w:rFonts w:ascii="Times New Roman"/>
          <w:b w:val="false"/>
          <w:i w:val="false"/>
          <w:color w:val="000000"/>
          <w:sz w:val="28"/>
        </w:rPr>
        <w:t>
      2) количественный и качественный анализ.</w:t>
      </w:r>
    </w:p>
    <w:bookmarkEnd w:id="2364"/>
    <w:bookmarkStart w:name="z2377" w:id="2365"/>
    <w:p>
      <w:pPr>
        <w:spacing w:after="0"/>
        <w:ind w:left="0"/>
        <w:jc w:val="both"/>
      </w:pPr>
      <w:r>
        <w:rPr>
          <w:rFonts w:ascii="Times New Roman"/>
          <w:b w:val="false"/>
          <w:i w:val="false"/>
          <w:color w:val="000000"/>
          <w:sz w:val="28"/>
        </w:rPr>
        <w:t>
      Информация о количественном и качественном анализе содержит, не ограничиваясь, следующее описание:</w:t>
      </w:r>
    </w:p>
    <w:bookmarkEnd w:id="2365"/>
    <w:bookmarkStart w:name="z2378" w:id="2366"/>
    <w:p>
      <w:pPr>
        <w:spacing w:after="0"/>
        <w:ind w:left="0"/>
        <w:jc w:val="both"/>
      </w:pPr>
      <w:r>
        <w:rPr>
          <w:rFonts w:ascii="Times New Roman"/>
          <w:b w:val="false"/>
          <w:i w:val="false"/>
          <w:color w:val="000000"/>
          <w:sz w:val="28"/>
        </w:rPr>
        <w:t>
      моделей и обоснованности использования выбранных моделей;</w:t>
      </w:r>
    </w:p>
    <w:bookmarkEnd w:id="2366"/>
    <w:bookmarkStart w:name="z2379" w:id="2367"/>
    <w:p>
      <w:pPr>
        <w:spacing w:after="0"/>
        <w:ind w:left="0"/>
        <w:jc w:val="both"/>
      </w:pPr>
      <w:r>
        <w:rPr>
          <w:rFonts w:ascii="Times New Roman"/>
          <w:b w:val="false"/>
          <w:i w:val="false"/>
          <w:color w:val="000000"/>
          <w:sz w:val="28"/>
        </w:rPr>
        <w:t>
      основных результатов внутренней оценки достаточности капитала при стрессовых ситуациях с указанием воздействия на финансовое состояние банка, в том числе с оценкой размеров и достаточности внутреннего (экономического) и регуляторного капитала;</w:t>
      </w:r>
    </w:p>
    <w:bookmarkEnd w:id="2367"/>
    <w:bookmarkStart w:name="z2380" w:id="2368"/>
    <w:p>
      <w:pPr>
        <w:spacing w:after="0"/>
        <w:ind w:left="0"/>
        <w:jc w:val="both"/>
      </w:pPr>
      <w:r>
        <w:rPr>
          <w:rFonts w:ascii="Times New Roman"/>
          <w:b w:val="false"/>
          <w:i w:val="false"/>
          <w:color w:val="000000"/>
          <w:sz w:val="28"/>
        </w:rPr>
        <w:t>
      влияния результатов сценария на бизнес-модель, стратегию и существенные риски банка в рамках ВПОДК;</w:t>
      </w:r>
    </w:p>
    <w:bookmarkEnd w:id="2368"/>
    <w:bookmarkStart w:name="z2381" w:id="2369"/>
    <w:p>
      <w:pPr>
        <w:spacing w:after="0"/>
        <w:ind w:left="0"/>
        <w:jc w:val="both"/>
      </w:pPr>
      <w:r>
        <w:rPr>
          <w:rFonts w:ascii="Times New Roman"/>
          <w:b w:val="false"/>
          <w:i w:val="false"/>
          <w:color w:val="000000"/>
          <w:sz w:val="28"/>
        </w:rPr>
        <w:t>
      подхода интеграции результатов стресс-тестирования в процесс установления внутренних лимитов.</w:t>
      </w:r>
    </w:p>
    <w:bookmarkEnd w:id="2369"/>
    <w:bookmarkStart w:name="z2382" w:id="2370"/>
    <w:p>
      <w:pPr>
        <w:spacing w:after="0"/>
        <w:ind w:left="0"/>
        <w:jc w:val="both"/>
      </w:pPr>
      <w:r>
        <w:rPr>
          <w:rFonts w:ascii="Times New Roman"/>
          <w:b w:val="false"/>
          <w:i w:val="false"/>
          <w:color w:val="000000"/>
          <w:sz w:val="28"/>
        </w:rPr>
        <w:t>
      11. Раздел "Самооценка" содержит, не ограничиваясь, следующие подразделы:</w:t>
      </w:r>
    </w:p>
    <w:bookmarkEnd w:id="2370"/>
    <w:bookmarkStart w:name="z2383" w:id="2371"/>
    <w:p>
      <w:pPr>
        <w:spacing w:after="0"/>
        <w:ind w:left="0"/>
        <w:jc w:val="both"/>
      </w:pPr>
      <w:r>
        <w:rPr>
          <w:rFonts w:ascii="Times New Roman"/>
          <w:b w:val="false"/>
          <w:i w:val="false"/>
          <w:color w:val="000000"/>
          <w:sz w:val="28"/>
        </w:rPr>
        <w:t>
      1) запланированные мероприятия отчетного периода.</w:t>
      </w:r>
    </w:p>
    <w:bookmarkEnd w:id="2371"/>
    <w:bookmarkStart w:name="z2384" w:id="2372"/>
    <w:p>
      <w:pPr>
        <w:spacing w:after="0"/>
        <w:ind w:left="0"/>
        <w:jc w:val="both"/>
      </w:pPr>
      <w:r>
        <w:rPr>
          <w:rFonts w:ascii="Times New Roman"/>
          <w:b w:val="false"/>
          <w:i w:val="false"/>
          <w:color w:val="000000"/>
          <w:sz w:val="28"/>
        </w:rPr>
        <w:t>
      Банк описывает мероприятия, запланированные на отчетный год, в том числе мероприятия, позволяющие соблюдать необходимый уровень внутреннего (экономического) капитала, и соответствующие результаты принятых мер;</w:t>
      </w:r>
    </w:p>
    <w:bookmarkEnd w:id="2372"/>
    <w:bookmarkStart w:name="z2385" w:id="2373"/>
    <w:p>
      <w:pPr>
        <w:spacing w:after="0"/>
        <w:ind w:left="0"/>
        <w:jc w:val="both"/>
      </w:pPr>
      <w:r>
        <w:rPr>
          <w:rFonts w:ascii="Times New Roman"/>
          <w:b w:val="false"/>
          <w:i w:val="false"/>
          <w:color w:val="000000"/>
          <w:sz w:val="28"/>
        </w:rPr>
        <w:t>
      2) общая оценка.</w:t>
      </w:r>
    </w:p>
    <w:bookmarkEnd w:id="2373"/>
    <w:bookmarkStart w:name="z2386" w:id="2374"/>
    <w:p>
      <w:pPr>
        <w:spacing w:after="0"/>
        <w:ind w:left="0"/>
        <w:jc w:val="both"/>
      </w:pPr>
      <w:r>
        <w:rPr>
          <w:rFonts w:ascii="Times New Roman"/>
          <w:b w:val="false"/>
          <w:i w:val="false"/>
          <w:color w:val="000000"/>
          <w:sz w:val="28"/>
        </w:rPr>
        <w:t>
      Банк проводит анализ и оценку всего процесса, включая внутренние правила, контролирующие мероприятия, ресурсы, системы измерения и отчетности;</w:t>
      </w:r>
    </w:p>
    <w:bookmarkEnd w:id="2374"/>
    <w:bookmarkStart w:name="z2387" w:id="2375"/>
    <w:p>
      <w:pPr>
        <w:spacing w:after="0"/>
        <w:ind w:left="0"/>
        <w:jc w:val="both"/>
      </w:pPr>
      <w:r>
        <w:rPr>
          <w:rFonts w:ascii="Times New Roman"/>
          <w:b w:val="false"/>
          <w:i w:val="false"/>
          <w:color w:val="000000"/>
          <w:sz w:val="28"/>
        </w:rPr>
        <w:t>
      3) выявление областей, требующих улучшения.</w:t>
      </w:r>
    </w:p>
    <w:bookmarkEnd w:id="2375"/>
    <w:bookmarkStart w:name="z2388" w:id="2376"/>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2376"/>
    <w:bookmarkStart w:name="z2389" w:id="2377"/>
    <w:p>
      <w:pPr>
        <w:spacing w:after="0"/>
        <w:ind w:left="0"/>
        <w:jc w:val="both"/>
      </w:pPr>
      <w:r>
        <w:rPr>
          <w:rFonts w:ascii="Times New Roman"/>
          <w:b w:val="false"/>
          <w:i w:val="false"/>
          <w:color w:val="000000"/>
          <w:sz w:val="28"/>
        </w:rPr>
        <w:t>
      4) корректирующие действия.</w:t>
      </w:r>
    </w:p>
    <w:bookmarkEnd w:id="2377"/>
    <w:bookmarkStart w:name="z2390" w:id="2378"/>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2378"/>
    <w:bookmarkStart w:name="z2391" w:id="2379"/>
    <w:p>
      <w:pPr>
        <w:spacing w:after="0"/>
        <w:ind w:left="0"/>
        <w:jc w:val="left"/>
      </w:pPr>
      <w:r>
        <w:rPr>
          <w:rFonts w:ascii="Times New Roman"/>
          <w:b/>
          <w:i w:val="false"/>
          <w:color w:val="000000"/>
        </w:rPr>
        <w:t xml:space="preserve"> Глава 3 Информация о ВПОДЛ</w:t>
      </w:r>
    </w:p>
    <w:bookmarkEnd w:id="2379"/>
    <w:bookmarkStart w:name="z2392" w:id="2380"/>
    <w:p>
      <w:pPr>
        <w:spacing w:after="0"/>
        <w:ind w:left="0"/>
        <w:jc w:val="both"/>
      </w:pPr>
      <w:r>
        <w:rPr>
          <w:rFonts w:ascii="Times New Roman"/>
          <w:b w:val="false"/>
          <w:i w:val="false"/>
          <w:color w:val="000000"/>
          <w:sz w:val="28"/>
        </w:rPr>
        <w:t>
      12. Информация о ВПОДЛ включает, не ограничиваясь, следующие разделы:</w:t>
      </w:r>
    </w:p>
    <w:bookmarkEnd w:id="2380"/>
    <w:bookmarkStart w:name="z2393" w:id="2381"/>
    <w:p>
      <w:pPr>
        <w:spacing w:after="0"/>
        <w:ind w:left="0"/>
        <w:jc w:val="both"/>
      </w:pPr>
      <w:r>
        <w:rPr>
          <w:rFonts w:ascii="Times New Roman"/>
          <w:b w:val="false"/>
          <w:i w:val="false"/>
          <w:color w:val="000000"/>
          <w:sz w:val="28"/>
        </w:rPr>
        <w:t>
      1) общая система ВПОДЛ;</w:t>
      </w:r>
    </w:p>
    <w:bookmarkEnd w:id="2381"/>
    <w:bookmarkStart w:name="z2394" w:id="2382"/>
    <w:p>
      <w:pPr>
        <w:spacing w:after="0"/>
        <w:ind w:left="0"/>
        <w:jc w:val="both"/>
      </w:pPr>
      <w:r>
        <w:rPr>
          <w:rFonts w:ascii="Times New Roman"/>
          <w:b w:val="false"/>
          <w:i w:val="false"/>
          <w:color w:val="000000"/>
          <w:sz w:val="28"/>
        </w:rPr>
        <w:t>
      2) выявление, оценка, мониторинг и контроль риска ликвидности;</w:t>
      </w:r>
    </w:p>
    <w:bookmarkEnd w:id="2382"/>
    <w:bookmarkStart w:name="z2395" w:id="2383"/>
    <w:p>
      <w:pPr>
        <w:spacing w:after="0"/>
        <w:ind w:left="0"/>
        <w:jc w:val="both"/>
      </w:pPr>
      <w:r>
        <w:rPr>
          <w:rFonts w:ascii="Times New Roman"/>
          <w:b w:val="false"/>
          <w:i w:val="false"/>
          <w:color w:val="000000"/>
          <w:sz w:val="28"/>
        </w:rPr>
        <w:t>
      3) стратегия фондирования и план финансирования на случай непредвиденных обстоятельств;</w:t>
      </w:r>
    </w:p>
    <w:bookmarkEnd w:id="2383"/>
    <w:bookmarkStart w:name="z2396" w:id="2384"/>
    <w:p>
      <w:pPr>
        <w:spacing w:after="0"/>
        <w:ind w:left="0"/>
        <w:jc w:val="both"/>
      </w:pPr>
      <w:r>
        <w:rPr>
          <w:rFonts w:ascii="Times New Roman"/>
          <w:b w:val="false"/>
          <w:i w:val="false"/>
          <w:color w:val="000000"/>
          <w:sz w:val="28"/>
        </w:rPr>
        <w:t>
      4) управление буфером ликвидности и залоговым обеспечением;</w:t>
      </w:r>
    </w:p>
    <w:bookmarkEnd w:id="2384"/>
    <w:bookmarkStart w:name="z2397" w:id="2385"/>
    <w:p>
      <w:pPr>
        <w:spacing w:after="0"/>
        <w:ind w:left="0"/>
        <w:jc w:val="both"/>
      </w:pPr>
      <w:r>
        <w:rPr>
          <w:rFonts w:ascii="Times New Roman"/>
          <w:b w:val="false"/>
          <w:i w:val="false"/>
          <w:color w:val="000000"/>
          <w:sz w:val="28"/>
        </w:rPr>
        <w:t>
      5) стресс-тестирование;</w:t>
      </w:r>
    </w:p>
    <w:bookmarkEnd w:id="2385"/>
    <w:bookmarkStart w:name="z2398" w:id="2386"/>
    <w:p>
      <w:pPr>
        <w:spacing w:after="0"/>
        <w:ind w:left="0"/>
        <w:jc w:val="both"/>
      </w:pPr>
      <w:r>
        <w:rPr>
          <w:rFonts w:ascii="Times New Roman"/>
          <w:b w:val="false"/>
          <w:i w:val="false"/>
          <w:color w:val="000000"/>
          <w:sz w:val="28"/>
        </w:rPr>
        <w:t>
      6) самооценка.</w:t>
      </w:r>
    </w:p>
    <w:bookmarkEnd w:id="2386"/>
    <w:bookmarkStart w:name="z2399" w:id="2387"/>
    <w:p>
      <w:pPr>
        <w:spacing w:after="0"/>
        <w:ind w:left="0"/>
        <w:jc w:val="both"/>
      </w:pPr>
      <w:r>
        <w:rPr>
          <w:rFonts w:ascii="Times New Roman"/>
          <w:b w:val="false"/>
          <w:i w:val="false"/>
          <w:color w:val="000000"/>
          <w:sz w:val="28"/>
        </w:rPr>
        <w:t>
      13. Раздел "Общая система ВПОДЛ" содержит, не ограничиваясь, следующие подразделы:</w:t>
      </w:r>
    </w:p>
    <w:bookmarkEnd w:id="2387"/>
    <w:bookmarkStart w:name="z2400" w:id="2388"/>
    <w:p>
      <w:pPr>
        <w:spacing w:after="0"/>
        <w:ind w:left="0"/>
        <w:jc w:val="both"/>
      </w:pPr>
      <w:r>
        <w:rPr>
          <w:rFonts w:ascii="Times New Roman"/>
          <w:b w:val="false"/>
          <w:i w:val="false"/>
          <w:color w:val="000000"/>
          <w:sz w:val="28"/>
        </w:rPr>
        <w:t>
      цели и области применения ВПОДЛ;</w:t>
      </w:r>
    </w:p>
    <w:bookmarkEnd w:id="2388"/>
    <w:bookmarkStart w:name="z2401" w:id="2389"/>
    <w:p>
      <w:pPr>
        <w:spacing w:after="0"/>
        <w:ind w:left="0"/>
        <w:jc w:val="both"/>
      </w:pPr>
      <w:r>
        <w:rPr>
          <w:rFonts w:ascii="Times New Roman"/>
          <w:b w:val="false"/>
          <w:i w:val="false"/>
          <w:color w:val="000000"/>
          <w:sz w:val="28"/>
        </w:rPr>
        <w:t>
      сведения о процессах ВПОДЛ, которые заполняются в соответствии с Таблицей 9 приложения к Структуре.</w:t>
      </w:r>
    </w:p>
    <w:bookmarkEnd w:id="2389"/>
    <w:bookmarkStart w:name="z2402" w:id="2390"/>
    <w:p>
      <w:pPr>
        <w:spacing w:after="0"/>
        <w:ind w:left="0"/>
        <w:jc w:val="both"/>
      </w:pPr>
      <w:r>
        <w:rPr>
          <w:rFonts w:ascii="Times New Roman"/>
          <w:b w:val="false"/>
          <w:i w:val="false"/>
          <w:color w:val="000000"/>
          <w:sz w:val="28"/>
        </w:rPr>
        <w:t>
      14. Раздел "Выявление, оценка, мониторинг и контроль риска ликвидности" содержит, не ограничиваясь, следующие подразделы:</w:t>
      </w:r>
    </w:p>
    <w:bookmarkEnd w:id="2390"/>
    <w:bookmarkStart w:name="z2403" w:id="2391"/>
    <w:p>
      <w:pPr>
        <w:spacing w:after="0"/>
        <w:ind w:left="0"/>
        <w:jc w:val="both"/>
      </w:pPr>
      <w:r>
        <w:rPr>
          <w:rFonts w:ascii="Times New Roman"/>
          <w:b w:val="false"/>
          <w:i w:val="false"/>
          <w:color w:val="000000"/>
          <w:sz w:val="28"/>
        </w:rPr>
        <w:t>
      1) выявление и оценка риска ликвидности.</w:t>
      </w:r>
    </w:p>
    <w:bookmarkEnd w:id="2391"/>
    <w:bookmarkStart w:name="z2404" w:id="2392"/>
    <w:p>
      <w:pPr>
        <w:spacing w:after="0"/>
        <w:ind w:left="0"/>
        <w:jc w:val="both"/>
      </w:pPr>
      <w:r>
        <w:rPr>
          <w:rFonts w:ascii="Times New Roman"/>
          <w:b w:val="false"/>
          <w:i w:val="false"/>
          <w:color w:val="000000"/>
          <w:sz w:val="28"/>
        </w:rPr>
        <w:t>
      Информация о выявлении и оценке риска ликвидности содержит, не ограничиваясь, следующее описание:</w:t>
      </w:r>
    </w:p>
    <w:bookmarkEnd w:id="2392"/>
    <w:bookmarkStart w:name="z2405" w:id="2393"/>
    <w:p>
      <w:pPr>
        <w:spacing w:after="0"/>
        <w:ind w:left="0"/>
        <w:jc w:val="both"/>
      </w:pPr>
      <w:r>
        <w:rPr>
          <w:rFonts w:ascii="Times New Roman"/>
          <w:b w:val="false"/>
          <w:i w:val="false"/>
          <w:color w:val="000000"/>
          <w:sz w:val="28"/>
        </w:rPr>
        <w:t>
      методологии выявления риска ликвидности;</w:t>
      </w:r>
    </w:p>
    <w:bookmarkEnd w:id="2393"/>
    <w:bookmarkStart w:name="z2406" w:id="2394"/>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2394"/>
    <w:bookmarkStart w:name="z2407" w:id="2395"/>
    <w:p>
      <w:pPr>
        <w:spacing w:after="0"/>
        <w:ind w:left="0"/>
        <w:jc w:val="both"/>
      </w:pPr>
      <w:r>
        <w:rPr>
          <w:rFonts w:ascii="Times New Roman"/>
          <w:b w:val="false"/>
          <w:i w:val="false"/>
          <w:color w:val="000000"/>
          <w:sz w:val="28"/>
        </w:rPr>
        <w:t>
      процесса прогнозирование денежных потоков по активам, обязательствам и внебалансовым инструментам на разных временных горизонтах;</w:t>
      </w:r>
    </w:p>
    <w:bookmarkEnd w:id="2395"/>
    <w:bookmarkStart w:name="z2408" w:id="2396"/>
    <w:p>
      <w:pPr>
        <w:spacing w:after="0"/>
        <w:ind w:left="0"/>
        <w:jc w:val="both"/>
      </w:pPr>
      <w:r>
        <w:rPr>
          <w:rFonts w:ascii="Times New Roman"/>
          <w:b w:val="false"/>
          <w:i w:val="false"/>
          <w:color w:val="000000"/>
          <w:sz w:val="28"/>
        </w:rPr>
        <w:t>
      описание функций и обязанностей подразделений в рамках процесса выявления и оценки рисков ликвидности;</w:t>
      </w:r>
    </w:p>
    <w:bookmarkEnd w:id="2396"/>
    <w:bookmarkStart w:name="z2409" w:id="2397"/>
    <w:p>
      <w:pPr>
        <w:spacing w:after="0"/>
        <w:ind w:left="0"/>
        <w:jc w:val="both"/>
      </w:pPr>
      <w:r>
        <w:rPr>
          <w:rFonts w:ascii="Times New Roman"/>
          <w:b w:val="false"/>
          <w:i w:val="false"/>
          <w:color w:val="000000"/>
          <w:sz w:val="28"/>
        </w:rPr>
        <w:t>
      2) мониторинг и контроль.</w:t>
      </w:r>
    </w:p>
    <w:bookmarkEnd w:id="2397"/>
    <w:bookmarkStart w:name="z2410" w:id="2398"/>
    <w:p>
      <w:pPr>
        <w:spacing w:after="0"/>
        <w:ind w:left="0"/>
        <w:jc w:val="both"/>
      </w:pPr>
      <w:r>
        <w:rPr>
          <w:rFonts w:ascii="Times New Roman"/>
          <w:b w:val="false"/>
          <w:i w:val="false"/>
          <w:color w:val="000000"/>
          <w:sz w:val="28"/>
        </w:rPr>
        <w:t>
      Информация о мониторинге и контроле риска ликвидности содержит, не ограничиваясь, следующее описание:</w:t>
      </w:r>
    </w:p>
    <w:bookmarkEnd w:id="2398"/>
    <w:bookmarkStart w:name="z2411" w:id="2399"/>
    <w:p>
      <w:pPr>
        <w:spacing w:after="0"/>
        <w:ind w:left="0"/>
        <w:jc w:val="both"/>
      </w:pPr>
      <w:r>
        <w:rPr>
          <w:rFonts w:ascii="Times New Roman"/>
          <w:b w:val="false"/>
          <w:i w:val="false"/>
          <w:color w:val="000000"/>
          <w:sz w:val="28"/>
        </w:rPr>
        <w:t>
      процессов контроля и мониторинга рисков ликвидности на разных временных горизонтах с указанием функций и обязанностей подразделений банка;</w:t>
      </w:r>
    </w:p>
    <w:bookmarkEnd w:id="2399"/>
    <w:bookmarkStart w:name="z2412" w:id="2400"/>
    <w:p>
      <w:pPr>
        <w:spacing w:after="0"/>
        <w:ind w:left="0"/>
        <w:jc w:val="both"/>
      </w:pPr>
      <w:r>
        <w:rPr>
          <w:rFonts w:ascii="Times New Roman"/>
          <w:b w:val="false"/>
          <w:i w:val="false"/>
          <w:color w:val="000000"/>
          <w:sz w:val="28"/>
        </w:rPr>
        <w:t>
      индикаторов раннего предупреждения;</w:t>
      </w:r>
    </w:p>
    <w:bookmarkEnd w:id="2400"/>
    <w:bookmarkStart w:name="z2413" w:id="2401"/>
    <w:p>
      <w:pPr>
        <w:spacing w:after="0"/>
        <w:ind w:left="0"/>
        <w:jc w:val="both"/>
      </w:pPr>
      <w:r>
        <w:rPr>
          <w:rFonts w:ascii="Times New Roman"/>
          <w:b w:val="false"/>
          <w:i w:val="false"/>
          <w:color w:val="000000"/>
          <w:sz w:val="28"/>
        </w:rPr>
        <w:t>
      используемых инструментов контроля, мониторинга и смягчения риска ликвидности на разных временных горизонтах;</w:t>
      </w:r>
    </w:p>
    <w:bookmarkEnd w:id="2401"/>
    <w:bookmarkStart w:name="z2414" w:id="2402"/>
    <w:p>
      <w:pPr>
        <w:spacing w:after="0"/>
        <w:ind w:left="0"/>
        <w:jc w:val="both"/>
      </w:pPr>
      <w:r>
        <w:rPr>
          <w:rFonts w:ascii="Times New Roman"/>
          <w:b w:val="false"/>
          <w:i w:val="false"/>
          <w:color w:val="000000"/>
          <w:sz w:val="28"/>
        </w:rPr>
        <w:t>
      процедур управления внутридневным риском ликвидности;</w:t>
      </w:r>
    </w:p>
    <w:bookmarkEnd w:id="2402"/>
    <w:bookmarkStart w:name="z2415" w:id="2403"/>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риску ликвидности.</w:t>
      </w:r>
    </w:p>
    <w:bookmarkEnd w:id="2403"/>
    <w:bookmarkStart w:name="z2416" w:id="2404"/>
    <w:p>
      <w:pPr>
        <w:spacing w:after="0"/>
        <w:ind w:left="0"/>
        <w:jc w:val="both"/>
      </w:pPr>
      <w:r>
        <w:rPr>
          <w:rFonts w:ascii="Times New Roman"/>
          <w:b w:val="false"/>
          <w:i w:val="false"/>
          <w:color w:val="000000"/>
          <w:sz w:val="28"/>
        </w:rPr>
        <w:t>
      15. Раздел "Стратегия фондирования и план финансирования на случай непредвиденных обстоятельств" содержит, не ограничиваясь, следующие подразделы:</w:t>
      </w:r>
    </w:p>
    <w:bookmarkEnd w:id="2404"/>
    <w:bookmarkStart w:name="z2417" w:id="2405"/>
    <w:p>
      <w:pPr>
        <w:spacing w:after="0"/>
        <w:ind w:left="0"/>
        <w:jc w:val="both"/>
      </w:pPr>
      <w:r>
        <w:rPr>
          <w:rFonts w:ascii="Times New Roman"/>
          <w:b w:val="false"/>
          <w:i w:val="false"/>
          <w:color w:val="000000"/>
          <w:sz w:val="28"/>
        </w:rPr>
        <w:t>
      1) стратегия фондирования.</w:t>
      </w:r>
    </w:p>
    <w:bookmarkEnd w:id="2405"/>
    <w:bookmarkStart w:name="z2418" w:id="2406"/>
    <w:p>
      <w:pPr>
        <w:spacing w:after="0"/>
        <w:ind w:left="0"/>
        <w:jc w:val="both"/>
      </w:pPr>
      <w:r>
        <w:rPr>
          <w:rFonts w:ascii="Times New Roman"/>
          <w:b w:val="false"/>
          <w:i w:val="false"/>
          <w:color w:val="000000"/>
          <w:sz w:val="28"/>
        </w:rPr>
        <w:t>
      Информация о стратегии фондирования содержит, не ограничиваясь, следующее описание:</w:t>
      </w:r>
    </w:p>
    <w:bookmarkEnd w:id="2406"/>
    <w:bookmarkStart w:name="z2419" w:id="2407"/>
    <w:p>
      <w:pPr>
        <w:spacing w:after="0"/>
        <w:ind w:left="0"/>
        <w:jc w:val="both"/>
      </w:pPr>
      <w:r>
        <w:rPr>
          <w:rFonts w:ascii="Times New Roman"/>
          <w:b w:val="false"/>
          <w:i w:val="false"/>
          <w:color w:val="000000"/>
          <w:sz w:val="28"/>
        </w:rPr>
        <w:t>
      видов источников фондирования в разрезе продуктов, инструментов, рынков;</w:t>
      </w:r>
    </w:p>
    <w:bookmarkEnd w:id="2407"/>
    <w:bookmarkStart w:name="z2420" w:id="2408"/>
    <w:p>
      <w:pPr>
        <w:spacing w:after="0"/>
        <w:ind w:left="0"/>
        <w:jc w:val="both"/>
      </w:pPr>
      <w:r>
        <w:rPr>
          <w:rFonts w:ascii="Times New Roman"/>
          <w:b w:val="false"/>
          <w:i w:val="false"/>
          <w:color w:val="000000"/>
          <w:sz w:val="28"/>
        </w:rPr>
        <w:t>
      основных факторов, влияющих на возможность по привлечению фондирования;</w:t>
      </w:r>
    </w:p>
    <w:bookmarkEnd w:id="2408"/>
    <w:bookmarkStart w:name="z2421" w:id="2409"/>
    <w:p>
      <w:pPr>
        <w:spacing w:after="0"/>
        <w:ind w:left="0"/>
        <w:jc w:val="both"/>
      </w:pPr>
      <w:r>
        <w:rPr>
          <w:rFonts w:ascii="Times New Roman"/>
          <w:b w:val="false"/>
          <w:i w:val="false"/>
          <w:color w:val="000000"/>
          <w:sz w:val="28"/>
        </w:rPr>
        <w:t>
      альтернативных источников фондирования;</w:t>
      </w:r>
    </w:p>
    <w:bookmarkEnd w:id="2409"/>
    <w:bookmarkStart w:name="z2422" w:id="2410"/>
    <w:p>
      <w:pPr>
        <w:spacing w:after="0"/>
        <w:ind w:left="0"/>
        <w:jc w:val="both"/>
      </w:pPr>
      <w:r>
        <w:rPr>
          <w:rFonts w:ascii="Times New Roman"/>
          <w:b w:val="false"/>
          <w:i w:val="false"/>
          <w:color w:val="000000"/>
          <w:sz w:val="28"/>
        </w:rPr>
        <w:t>
      оценки своих возможностей по привлечению фондирования, в том числе с указанием:</w:t>
      </w:r>
    </w:p>
    <w:bookmarkEnd w:id="2410"/>
    <w:bookmarkStart w:name="z2423" w:id="2411"/>
    <w:p>
      <w:pPr>
        <w:spacing w:after="0"/>
        <w:ind w:left="0"/>
        <w:jc w:val="both"/>
      </w:pPr>
      <w:r>
        <w:rPr>
          <w:rFonts w:ascii="Times New Roman"/>
          <w:b w:val="false"/>
          <w:i w:val="false"/>
          <w:color w:val="000000"/>
          <w:sz w:val="28"/>
        </w:rPr>
        <w:t>
      количественного обзора привлеченных средств;</w:t>
      </w:r>
    </w:p>
    <w:bookmarkEnd w:id="2411"/>
    <w:bookmarkStart w:name="z2424" w:id="2412"/>
    <w:p>
      <w:pPr>
        <w:spacing w:after="0"/>
        <w:ind w:left="0"/>
        <w:jc w:val="both"/>
      </w:pPr>
      <w:r>
        <w:rPr>
          <w:rFonts w:ascii="Times New Roman"/>
          <w:b w:val="false"/>
          <w:i w:val="false"/>
          <w:color w:val="000000"/>
          <w:sz w:val="28"/>
        </w:rPr>
        <w:t>
      основных рынков и используемых продуктов;</w:t>
      </w:r>
    </w:p>
    <w:bookmarkEnd w:id="2412"/>
    <w:bookmarkStart w:name="z2425" w:id="2413"/>
    <w:p>
      <w:pPr>
        <w:spacing w:after="0"/>
        <w:ind w:left="0"/>
        <w:jc w:val="both"/>
      </w:pPr>
      <w:r>
        <w:rPr>
          <w:rFonts w:ascii="Times New Roman"/>
          <w:b w:val="false"/>
          <w:i w:val="false"/>
          <w:color w:val="000000"/>
          <w:sz w:val="28"/>
        </w:rPr>
        <w:t>
      обзора запланированных оттоков денежных средств с указанием сроков погашения обязательства;</w:t>
      </w:r>
    </w:p>
    <w:bookmarkEnd w:id="2413"/>
    <w:bookmarkStart w:name="z2426" w:id="2414"/>
    <w:p>
      <w:pPr>
        <w:spacing w:after="0"/>
        <w:ind w:left="0"/>
        <w:jc w:val="both"/>
      </w:pPr>
      <w:r>
        <w:rPr>
          <w:rFonts w:ascii="Times New Roman"/>
          <w:b w:val="false"/>
          <w:i w:val="false"/>
          <w:color w:val="000000"/>
          <w:sz w:val="28"/>
        </w:rPr>
        <w:t>
      2) план финансирования на случай непредвиденных обстоятельств.</w:t>
      </w:r>
    </w:p>
    <w:bookmarkEnd w:id="2414"/>
    <w:bookmarkStart w:name="z2427" w:id="2415"/>
    <w:p>
      <w:pPr>
        <w:spacing w:after="0"/>
        <w:ind w:left="0"/>
        <w:jc w:val="both"/>
      </w:pPr>
      <w:r>
        <w:rPr>
          <w:rFonts w:ascii="Times New Roman"/>
          <w:b w:val="false"/>
          <w:i w:val="false"/>
          <w:color w:val="000000"/>
          <w:sz w:val="28"/>
        </w:rPr>
        <w:t>
      Информация о плане финансирования на случай непредвиденных обстоятельств содержит, не ограничиваясь, следующее описание:</w:t>
      </w:r>
    </w:p>
    <w:bookmarkEnd w:id="2415"/>
    <w:bookmarkStart w:name="z2428" w:id="2416"/>
    <w:p>
      <w:pPr>
        <w:spacing w:after="0"/>
        <w:ind w:left="0"/>
        <w:jc w:val="both"/>
      </w:pPr>
      <w:r>
        <w:rPr>
          <w:rFonts w:ascii="Times New Roman"/>
          <w:b w:val="false"/>
          <w:i w:val="false"/>
          <w:color w:val="000000"/>
          <w:sz w:val="28"/>
        </w:rPr>
        <w:t>
      источников финансирования на случай непредвиденных обстоятельств;</w:t>
      </w:r>
    </w:p>
    <w:bookmarkEnd w:id="2416"/>
    <w:bookmarkStart w:name="z2429" w:id="2417"/>
    <w:p>
      <w:pPr>
        <w:spacing w:after="0"/>
        <w:ind w:left="0"/>
        <w:jc w:val="both"/>
      </w:pPr>
      <w:r>
        <w:rPr>
          <w:rFonts w:ascii="Times New Roman"/>
          <w:b w:val="false"/>
          <w:i w:val="false"/>
          <w:color w:val="000000"/>
          <w:sz w:val="28"/>
        </w:rPr>
        <w:t>
      времени, необходимого для привлечения дополнительных средств от каждого из источников финансирования непредвиденных обстоятельств;</w:t>
      </w:r>
    </w:p>
    <w:bookmarkEnd w:id="2417"/>
    <w:bookmarkStart w:name="z2430" w:id="2418"/>
    <w:p>
      <w:pPr>
        <w:spacing w:after="0"/>
        <w:ind w:left="0"/>
        <w:jc w:val="both"/>
      </w:pPr>
      <w:r>
        <w:rPr>
          <w:rFonts w:ascii="Times New Roman"/>
          <w:b w:val="false"/>
          <w:i w:val="false"/>
          <w:color w:val="000000"/>
          <w:sz w:val="28"/>
        </w:rPr>
        <w:t>
      порядка, разработки плана финансирования на случай непредвиденных обстоятельств с указанием ответственных лиц;</w:t>
      </w:r>
    </w:p>
    <w:bookmarkEnd w:id="2418"/>
    <w:bookmarkStart w:name="z2431" w:id="2419"/>
    <w:p>
      <w:pPr>
        <w:spacing w:after="0"/>
        <w:ind w:left="0"/>
        <w:jc w:val="both"/>
      </w:pPr>
      <w:r>
        <w:rPr>
          <w:rFonts w:ascii="Times New Roman"/>
          <w:b w:val="false"/>
          <w:i w:val="false"/>
          <w:color w:val="000000"/>
          <w:sz w:val="28"/>
        </w:rPr>
        <w:t>
      алгоритма действий ответственных лиц по реализации плана финансирования на случай непредвиденных обстоятельств;</w:t>
      </w:r>
    </w:p>
    <w:bookmarkEnd w:id="2419"/>
    <w:bookmarkStart w:name="z2432" w:id="2420"/>
    <w:p>
      <w:pPr>
        <w:spacing w:after="0"/>
        <w:ind w:left="0"/>
        <w:jc w:val="both"/>
      </w:pPr>
      <w:r>
        <w:rPr>
          <w:rFonts w:ascii="Times New Roman"/>
          <w:b w:val="false"/>
          <w:i w:val="false"/>
          <w:color w:val="000000"/>
          <w:sz w:val="28"/>
        </w:rPr>
        <w:t>
      результатов тестирования плана финансирования на случай непредвиденных обстоятельств и сведений по обновлению.</w:t>
      </w:r>
    </w:p>
    <w:bookmarkEnd w:id="2420"/>
    <w:bookmarkStart w:name="z2433" w:id="2421"/>
    <w:p>
      <w:pPr>
        <w:spacing w:after="0"/>
        <w:ind w:left="0"/>
        <w:jc w:val="both"/>
      </w:pPr>
      <w:r>
        <w:rPr>
          <w:rFonts w:ascii="Times New Roman"/>
          <w:b w:val="false"/>
          <w:i w:val="false"/>
          <w:color w:val="000000"/>
          <w:sz w:val="28"/>
        </w:rPr>
        <w:t>
      16. Раздел "Управление буферами ликвидности и залоговым обеспечением" содержит, не ограничиваясь, следующие подразделы:</w:t>
      </w:r>
    </w:p>
    <w:bookmarkEnd w:id="2421"/>
    <w:bookmarkStart w:name="z2434" w:id="2422"/>
    <w:p>
      <w:pPr>
        <w:spacing w:after="0"/>
        <w:ind w:left="0"/>
        <w:jc w:val="both"/>
      </w:pPr>
      <w:r>
        <w:rPr>
          <w:rFonts w:ascii="Times New Roman"/>
          <w:b w:val="false"/>
          <w:i w:val="false"/>
          <w:color w:val="000000"/>
          <w:sz w:val="28"/>
        </w:rPr>
        <w:t>
      1) буфер ликвидности.</w:t>
      </w:r>
    </w:p>
    <w:bookmarkEnd w:id="2422"/>
    <w:bookmarkStart w:name="z2435" w:id="2423"/>
    <w:p>
      <w:pPr>
        <w:spacing w:after="0"/>
        <w:ind w:left="0"/>
        <w:jc w:val="both"/>
      </w:pPr>
      <w:r>
        <w:rPr>
          <w:rFonts w:ascii="Times New Roman"/>
          <w:b w:val="false"/>
          <w:i w:val="false"/>
          <w:color w:val="000000"/>
          <w:sz w:val="28"/>
        </w:rPr>
        <w:t>
      Банк описывает количественное выражение необходимого объема высоколиквидных активов, который считается достаточным для выполнения потребностей в ликвидности, в том числе в условиях стресса, а также количественное выражение существующего буфера ликвидности.</w:t>
      </w:r>
    </w:p>
    <w:bookmarkEnd w:id="2423"/>
    <w:bookmarkStart w:name="z2436" w:id="2424"/>
    <w:p>
      <w:pPr>
        <w:spacing w:after="0"/>
        <w:ind w:left="0"/>
        <w:jc w:val="both"/>
      </w:pPr>
      <w:r>
        <w:rPr>
          <w:rFonts w:ascii="Times New Roman"/>
          <w:b w:val="false"/>
          <w:i w:val="false"/>
          <w:color w:val="000000"/>
          <w:sz w:val="28"/>
        </w:rPr>
        <w:t>
      Информация о буфере ликвидности содержит, не ограничиваясь, следующее:</w:t>
      </w:r>
    </w:p>
    <w:bookmarkEnd w:id="2424"/>
    <w:bookmarkStart w:name="z2437" w:id="2425"/>
    <w:p>
      <w:pPr>
        <w:spacing w:after="0"/>
        <w:ind w:left="0"/>
        <w:jc w:val="both"/>
      </w:pPr>
      <w:r>
        <w:rPr>
          <w:rFonts w:ascii="Times New Roman"/>
          <w:b w:val="false"/>
          <w:i w:val="false"/>
          <w:color w:val="000000"/>
          <w:sz w:val="28"/>
        </w:rPr>
        <w:t>
      методологию и допущения для расчета необходимого запаса ликвидности;</w:t>
      </w:r>
    </w:p>
    <w:bookmarkEnd w:id="2425"/>
    <w:bookmarkStart w:name="z2438" w:id="2426"/>
    <w:p>
      <w:pPr>
        <w:spacing w:after="0"/>
        <w:ind w:left="0"/>
        <w:jc w:val="both"/>
      </w:pPr>
      <w:r>
        <w:rPr>
          <w:rFonts w:ascii="Times New Roman"/>
          <w:b w:val="false"/>
          <w:i w:val="false"/>
          <w:color w:val="000000"/>
          <w:sz w:val="28"/>
        </w:rPr>
        <w:t>
      определение, применяемое банком в отношении высококачественных ликвидных активов и их состав;</w:t>
      </w:r>
    </w:p>
    <w:bookmarkEnd w:id="2426"/>
    <w:bookmarkStart w:name="z2439" w:id="2427"/>
    <w:p>
      <w:pPr>
        <w:spacing w:after="0"/>
        <w:ind w:left="0"/>
        <w:jc w:val="both"/>
      </w:pPr>
      <w:r>
        <w:rPr>
          <w:rFonts w:ascii="Times New Roman"/>
          <w:b w:val="false"/>
          <w:i w:val="false"/>
          <w:color w:val="000000"/>
          <w:sz w:val="28"/>
        </w:rPr>
        <w:t>
      критерии определения ликвидной стоимости активов;</w:t>
      </w:r>
    </w:p>
    <w:bookmarkEnd w:id="2427"/>
    <w:bookmarkStart w:name="z2440" w:id="2428"/>
    <w:p>
      <w:pPr>
        <w:spacing w:after="0"/>
        <w:ind w:left="0"/>
        <w:jc w:val="both"/>
      </w:pPr>
      <w:r>
        <w:rPr>
          <w:rFonts w:ascii="Times New Roman"/>
          <w:b w:val="false"/>
          <w:i w:val="false"/>
          <w:color w:val="000000"/>
          <w:sz w:val="28"/>
        </w:rPr>
        <w:t>
      описание управления риском концентрации в рамках буфера ликвидности;</w:t>
      </w:r>
    </w:p>
    <w:bookmarkEnd w:id="2428"/>
    <w:bookmarkStart w:name="z2441" w:id="2429"/>
    <w:p>
      <w:pPr>
        <w:spacing w:after="0"/>
        <w:ind w:left="0"/>
        <w:jc w:val="both"/>
      </w:pPr>
      <w:r>
        <w:rPr>
          <w:rFonts w:ascii="Times New Roman"/>
          <w:b w:val="false"/>
          <w:i w:val="false"/>
          <w:color w:val="000000"/>
          <w:sz w:val="28"/>
        </w:rPr>
        <w:t>
      описание сопоставимости запаса ликвидности с установленным риск-аппетитом;</w:t>
      </w:r>
    </w:p>
    <w:bookmarkEnd w:id="2429"/>
    <w:bookmarkStart w:name="z2442" w:id="2430"/>
    <w:p>
      <w:pPr>
        <w:spacing w:after="0"/>
        <w:ind w:left="0"/>
        <w:jc w:val="both"/>
      </w:pPr>
      <w:r>
        <w:rPr>
          <w:rFonts w:ascii="Times New Roman"/>
          <w:b w:val="false"/>
          <w:i w:val="false"/>
          <w:color w:val="000000"/>
          <w:sz w:val="28"/>
        </w:rPr>
        <w:t>
      2) управление залоговым обеспечением.</w:t>
      </w:r>
    </w:p>
    <w:bookmarkEnd w:id="2430"/>
    <w:bookmarkStart w:name="z2443" w:id="2431"/>
    <w:p>
      <w:pPr>
        <w:spacing w:after="0"/>
        <w:ind w:left="0"/>
        <w:jc w:val="both"/>
      </w:pPr>
      <w:r>
        <w:rPr>
          <w:rFonts w:ascii="Times New Roman"/>
          <w:b w:val="false"/>
          <w:i w:val="false"/>
          <w:color w:val="000000"/>
          <w:sz w:val="28"/>
        </w:rPr>
        <w:t>
      Информация об управлении залоговым обеспечением содержит, не ограничиваясь, следующее:</w:t>
      </w:r>
    </w:p>
    <w:bookmarkEnd w:id="2431"/>
    <w:bookmarkStart w:name="z2444" w:id="2432"/>
    <w:p>
      <w:pPr>
        <w:spacing w:after="0"/>
        <w:ind w:left="0"/>
        <w:jc w:val="both"/>
      </w:pPr>
      <w:r>
        <w:rPr>
          <w:rFonts w:ascii="Times New Roman"/>
          <w:b w:val="false"/>
          <w:i w:val="false"/>
          <w:color w:val="000000"/>
          <w:sz w:val="28"/>
        </w:rPr>
        <w:t>
      обзор методологии в отношении управления залоговым обеспечением с разделением между обремененными и необремененными активами, а также количественный обзор размера доступного обеспечения;</w:t>
      </w:r>
    </w:p>
    <w:bookmarkEnd w:id="2432"/>
    <w:bookmarkStart w:name="z2445" w:id="2433"/>
    <w:p>
      <w:pPr>
        <w:spacing w:after="0"/>
        <w:ind w:left="0"/>
        <w:jc w:val="both"/>
      </w:pPr>
      <w:r>
        <w:rPr>
          <w:rFonts w:ascii="Times New Roman"/>
          <w:b w:val="false"/>
          <w:i w:val="false"/>
          <w:color w:val="000000"/>
          <w:sz w:val="28"/>
        </w:rPr>
        <w:t>
      обзор мониторинга требований к залоговому обеспечению и предельных значений (при наличии), который учитывает любые дополнительные требования, которые возникают в результате потенциальных проблем с ликвидностью (например, изменения рыночного и (или) финансового положения, изменения кредитного рейтинга).</w:t>
      </w:r>
    </w:p>
    <w:bookmarkEnd w:id="2433"/>
    <w:bookmarkStart w:name="z2446" w:id="2434"/>
    <w:p>
      <w:pPr>
        <w:spacing w:after="0"/>
        <w:ind w:left="0"/>
        <w:jc w:val="both"/>
      </w:pPr>
      <w:r>
        <w:rPr>
          <w:rFonts w:ascii="Times New Roman"/>
          <w:b w:val="false"/>
          <w:i w:val="false"/>
          <w:color w:val="000000"/>
          <w:sz w:val="28"/>
        </w:rPr>
        <w:t>
      17. Раздел "Стресс-тестирование" содержит, не ограничиваясь, следующие подразделы:</w:t>
      </w:r>
    </w:p>
    <w:bookmarkEnd w:id="2434"/>
    <w:bookmarkStart w:name="z2447" w:id="2435"/>
    <w:p>
      <w:pPr>
        <w:spacing w:after="0"/>
        <w:ind w:left="0"/>
        <w:jc w:val="both"/>
      </w:pPr>
      <w:r>
        <w:rPr>
          <w:rFonts w:ascii="Times New Roman"/>
          <w:b w:val="false"/>
          <w:i w:val="false"/>
          <w:color w:val="000000"/>
          <w:sz w:val="28"/>
        </w:rPr>
        <w:t>
      1) сценарии стресс-тестирования.</w:t>
      </w:r>
    </w:p>
    <w:bookmarkEnd w:id="2435"/>
    <w:bookmarkStart w:name="z2448" w:id="2436"/>
    <w:p>
      <w:pPr>
        <w:spacing w:after="0"/>
        <w:ind w:left="0"/>
        <w:jc w:val="both"/>
      </w:pPr>
      <w:r>
        <w:rPr>
          <w:rFonts w:ascii="Times New Roman"/>
          <w:b w:val="false"/>
          <w:i w:val="false"/>
          <w:color w:val="000000"/>
          <w:sz w:val="28"/>
        </w:rPr>
        <w:t>
      Информация о сценариях стресс-тестировании содержит, не ограничиваясь, следующее:</w:t>
      </w:r>
    </w:p>
    <w:bookmarkEnd w:id="2436"/>
    <w:bookmarkStart w:name="z2449" w:id="2437"/>
    <w:p>
      <w:pPr>
        <w:spacing w:after="0"/>
        <w:ind w:left="0"/>
        <w:jc w:val="both"/>
      </w:pPr>
      <w:r>
        <w:rPr>
          <w:rFonts w:ascii="Times New Roman"/>
          <w:b w:val="false"/>
          <w:i w:val="false"/>
          <w:color w:val="000000"/>
          <w:sz w:val="28"/>
        </w:rPr>
        <w:t>
      описание методов и сценариев стресс-тестирования, их периодичность, методологию и используемые допущения;</w:t>
      </w:r>
    </w:p>
    <w:bookmarkEnd w:id="2437"/>
    <w:bookmarkStart w:name="z2450" w:id="2438"/>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2438"/>
    <w:bookmarkStart w:name="z2451" w:id="2439"/>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2439"/>
    <w:bookmarkStart w:name="z2452" w:id="2440"/>
    <w:p>
      <w:pPr>
        <w:spacing w:after="0"/>
        <w:ind w:left="0"/>
        <w:jc w:val="both"/>
      </w:pPr>
      <w:r>
        <w:rPr>
          <w:rFonts w:ascii="Times New Roman"/>
          <w:b w:val="false"/>
          <w:i w:val="false"/>
          <w:color w:val="000000"/>
          <w:sz w:val="28"/>
        </w:rPr>
        <w:t>
      2) количественный и качественный анализ.</w:t>
      </w:r>
    </w:p>
    <w:bookmarkEnd w:id="2440"/>
    <w:bookmarkStart w:name="z2453" w:id="2441"/>
    <w:p>
      <w:pPr>
        <w:spacing w:after="0"/>
        <w:ind w:left="0"/>
        <w:jc w:val="both"/>
      </w:pPr>
      <w:r>
        <w:rPr>
          <w:rFonts w:ascii="Times New Roman"/>
          <w:b w:val="false"/>
          <w:i w:val="false"/>
          <w:color w:val="000000"/>
          <w:sz w:val="28"/>
        </w:rPr>
        <w:t>
      Информация о количественном и качественном анализе содержит, не ограничиваясь, следующее описание:</w:t>
      </w:r>
    </w:p>
    <w:bookmarkEnd w:id="2441"/>
    <w:bookmarkStart w:name="z2454" w:id="2442"/>
    <w:p>
      <w:pPr>
        <w:spacing w:after="0"/>
        <w:ind w:left="0"/>
        <w:jc w:val="both"/>
      </w:pPr>
      <w:r>
        <w:rPr>
          <w:rFonts w:ascii="Times New Roman"/>
          <w:b w:val="false"/>
          <w:i w:val="false"/>
          <w:color w:val="000000"/>
          <w:sz w:val="28"/>
        </w:rPr>
        <w:t>
      количественного выражения воздействия результатов стресс-тестирования на показатели ликвидности и фондирования (с указанием воздействия на каждую риск-метрику);</w:t>
      </w:r>
    </w:p>
    <w:bookmarkEnd w:id="2442"/>
    <w:bookmarkStart w:name="z2455" w:id="2443"/>
    <w:p>
      <w:pPr>
        <w:spacing w:after="0"/>
        <w:ind w:left="0"/>
        <w:jc w:val="both"/>
      </w:pPr>
      <w:r>
        <w:rPr>
          <w:rFonts w:ascii="Times New Roman"/>
          <w:b w:val="false"/>
          <w:i w:val="false"/>
          <w:color w:val="000000"/>
          <w:sz w:val="28"/>
        </w:rPr>
        <w:t>
      интеграции результатов стресс-тестирования в процесс стратегического, бюджетного планирования и в процесс установления внутренних лимитов;</w:t>
      </w:r>
    </w:p>
    <w:bookmarkEnd w:id="2443"/>
    <w:bookmarkStart w:name="z2456" w:id="2444"/>
    <w:p>
      <w:pPr>
        <w:spacing w:after="0"/>
        <w:ind w:left="0"/>
        <w:jc w:val="both"/>
      </w:pPr>
      <w:r>
        <w:rPr>
          <w:rFonts w:ascii="Times New Roman"/>
          <w:b w:val="false"/>
          <w:i w:val="false"/>
          <w:color w:val="000000"/>
          <w:sz w:val="28"/>
        </w:rPr>
        <w:t>
      интеграции результатов стресс-тестирования в оценку и планирование плана финансирования на случай непредвиденных обстоятельств, в том числе в целях корректирования недостатков в плане финансирования на случай непредвиденных обстоятельств.</w:t>
      </w:r>
    </w:p>
    <w:bookmarkEnd w:id="2444"/>
    <w:bookmarkStart w:name="z2457" w:id="2445"/>
    <w:p>
      <w:pPr>
        <w:spacing w:after="0"/>
        <w:ind w:left="0"/>
        <w:jc w:val="both"/>
      </w:pPr>
      <w:r>
        <w:rPr>
          <w:rFonts w:ascii="Times New Roman"/>
          <w:b w:val="false"/>
          <w:i w:val="false"/>
          <w:color w:val="000000"/>
          <w:sz w:val="28"/>
        </w:rPr>
        <w:t>
      Сведения о результатах стресс-тестирования заполняются в соответствии с Таблицей 10 приложения к Структуре.</w:t>
      </w:r>
    </w:p>
    <w:bookmarkEnd w:id="2445"/>
    <w:bookmarkStart w:name="z2458" w:id="2446"/>
    <w:p>
      <w:pPr>
        <w:spacing w:after="0"/>
        <w:ind w:left="0"/>
        <w:jc w:val="both"/>
      </w:pPr>
      <w:r>
        <w:rPr>
          <w:rFonts w:ascii="Times New Roman"/>
          <w:b w:val="false"/>
          <w:i w:val="false"/>
          <w:color w:val="000000"/>
          <w:sz w:val="28"/>
        </w:rPr>
        <w:t>
      18. Раздел "Самооценка" содержит, не ограничиваясь, следующие подразделы:</w:t>
      </w:r>
    </w:p>
    <w:bookmarkEnd w:id="2446"/>
    <w:bookmarkStart w:name="z2459" w:id="2447"/>
    <w:p>
      <w:pPr>
        <w:spacing w:after="0"/>
        <w:ind w:left="0"/>
        <w:jc w:val="both"/>
      </w:pPr>
      <w:r>
        <w:rPr>
          <w:rFonts w:ascii="Times New Roman"/>
          <w:b w:val="false"/>
          <w:i w:val="false"/>
          <w:color w:val="000000"/>
          <w:sz w:val="28"/>
        </w:rPr>
        <w:t>
      1) запланированные мероприятия.</w:t>
      </w:r>
    </w:p>
    <w:bookmarkEnd w:id="2447"/>
    <w:bookmarkStart w:name="z2460" w:id="2448"/>
    <w:p>
      <w:pPr>
        <w:spacing w:after="0"/>
        <w:ind w:left="0"/>
        <w:jc w:val="both"/>
      </w:pPr>
      <w:r>
        <w:rPr>
          <w:rFonts w:ascii="Times New Roman"/>
          <w:b w:val="false"/>
          <w:i w:val="false"/>
          <w:color w:val="000000"/>
          <w:sz w:val="28"/>
        </w:rPr>
        <w:t>
      Банк описывает мероприятия, запланированные на отчетный год по результатам проведенной самооценки, и соответствующие результаты принятых мер;</w:t>
      </w:r>
    </w:p>
    <w:bookmarkEnd w:id="2448"/>
    <w:bookmarkStart w:name="z2461" w:id="2449"/>
    <w:p>
      <w:pPr>
        <w:spacing w:after="0"/>
        <w:ind w:left="0"/>
        <w:jc w:val="both"/>
      </w:pPr>
      <w:r>
        <w:rPr>
          <w:rFonts w:ascii="Times New Roman"/>
          <w:b w:val="false"/>
          <w:i w:val="false"/>
          <w:color w:val="000000"/>
          <w:sz w:val="28"/>
        </w:rPr>
        <w:t>
      2) общая оценка.</w:t>
      </w:r>
    </w:p>
    <w:bookmarkEnd w:id="2449"/>
    <w:bookmarkStart w:name="z2462" w:id="2450"/>
    <w:p>
      <w:pPr>
        <w:spacing w:after="0"/>
        <w:ind w:left="0"/>
        <w:jc w:val="both"/>
      </w:pPr>
      <w:r>
        <w:rPr>
          <w:rFonts w:ascii="Times New Roman"/>
          <w:b w:val="false"/>
          <w:i w:val="false"/>
          <w:color w:val="000000"/>
          <w:sz w:val="28"/>
        </w:rPr>
        <w:t>
      Банк проводит оценку организационных процессов на выявление слабых сторон процесса, в части политики управления ликвидностью, организации процесса, процедур, систем и контролирующих действий, уровня ликвидности и доступности фондирования;</w:t>
      </w:r>
    </w:p>
    <w:bookmarkEnd w:id="2450"/>
    <w:bookmarkStart w:name="z2463" w:id="2451"/>
    <w:p>
      <w:pPr>
        <w:spacing w:after="0"/>
        <w:ind w:left="0"/>
        <w:jc w:val="both"/>
      </w:pPr>
      <w:r>
        <w:rPr>
          <w:rFonts w:ascii="Times New Roman"/>
          <w:b w:val="false"/>
          <w:i w:val="false"/>
          <w:color w:val="000000"/>
          <w:sz w:val="28"/>
        </w:rPr>
        <w:t>
      3) выявление областей, требующих улучшения.</w:t>
      </w:r>
    </w:p>
    <w:bookmarkEnd w:id="2451"/>
    <w:bookmarkStart w:name="z2464" w:id="2452"/>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2452"/>
    <w:bookmarkStart w:name="z2465" w:id="2453"/>
    <w:p>
      <w:pPr>
        <w:spacing w:after="0"/>
        <w:ind w:left="0"/>
        <w:jc w:val="both"/>
      </w:pPr>
      <w:r>
        <w:rPr>
          <w:rFonts w:ascii="Times New Roman"/>
          <w:b w:val="false"/>
          <w:i w:val="false"/>
          <w:color w:val="000000"/>
          <w:sz w:val="28"/>
        </w:rPr>
        <w:t>
      4) корректирующие действия.</w:t>
      </w:r>
    </w:p>
    <w:bookmarkEnd w:id="2453"/>
    <w:bookmarkStart w:name="z2466" w:id="2454"/>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2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Структуре</w:t>
            </w:r>
            <w:r>
              <w:br/>
            </w:r>
            <w:r>
              <w:rPr>
                <w:rFonts w:ascii="Times New Roman"/>
                <w:b w:val="false"/>
                <w:i w:val="false"/>
                <w:color w:val="000000"/>
                <w:sz w:val="20"/>
              </w:rPr>
              <w:t>отчета по соблюдению</w:t>
            </w:r>
            <w:r>
              <w:br/>
            </w:r>
            <w:r>
              <w:rPr>
                <w:rFonts w:ascii="Times New Roman"/>
                <w:b w:val="false"/>
                <w:i w:val="false"/>
                <w:color w:val="000000"/>
                <w:sz w:val="20"/>
              </w:rPr>
              <w:t>внутреннего процесса оценки</w:t>
            </w:r>
            <w:r>
              <w:br/>
            </w:r>
            <w:r>
              <w:rPr>
                <w:rFonts w:ascii="Times New Roman"/>
                <w:b w:val="false"/>
                <w:i w:val="false"/>
                <w:color w:val="000000"/>
                <w:sz w:val="20"/>
              </w:rPr>
              <w:t>достаточности капитала и</w:t>
            </w:r>
            <w:r>
              <w:br/>
            </w:r>
            <w:r>
              <w:rPr>
                <w:rFonts w:ascii="Times New Roman"/>
                <w:b w:val="false"/>
                <w:i w:val="false"/>
                <w:color w:val="000000"/>
                <w:sz w:val="20"/>
              </w:rPr>
              <w:t>внутреннего процесса оценки</w:t>
            </w:r>
            <w:r>
              <w:br/>
            </w:r>
            <w:r>
              <w:rPr>
                <w:rFonts w:ascii="Times New Roman"/>
                <w:b w:val="false"/>
                <w:i w:val="false"/>
                <w:color w:val="000000"/>
                <w:sz w:val="20"/>
              </w:rPr>
              <w:t>достаточности ликвидности</w:t>
            </w:r>
          </w:p>
        </w:tc>
      </w:tr>
    </w:tbl>
    <w:bookmarkStart w:name="z2468" w:id="2455"/>
    <w:p>
      <w:pPr>
        <w:spacing w:after="0"/>
        <w:ind w:left="0"/>
        <w:jc w:val="both"/>
      </w:pPr>
      <w:r>
        <w:rPr>
          <w:rFonts w:ascii="Times New Roman"/>
          <w:b w:val="false"/>
          <w:i w:val="false"/>
          <w:color w:val="000000"/>
          <w:sz w:val="28"/>
        </w:rPr>
        <w:t>
      Таблица 1</w:t>
      </w:r>
    </w:p>
    <w:bookmarkEnd w:id="2455"/>
    <w:bookmarkStart w:name="z2469" w:id="2456"/>
    <w:p>
      <w:pPr>
        <w:spacing w:after="0"/>
        <w:ind w:left="0"/>
        <w:jc w:val="left"/>
      </w:pPr>
      <w:r>
        <w:rPr>
          <w:rFonts w:ascii="Times New Roman"/>
          <w:b/>
          <w:i w:val="false"/>
          <w:color w:val="000000"/>
        </w:rPr>
        <w:t xml:space="preserve"> Сведения об управленческой отчетности, формируемой в рамках ВПОДК и ВПОДЛ</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коллегиальный орган банка, утверждающий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(или) дата утверждения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0" w:id="2457"/>
    <w:p>
      <w:pPr>
        <w:spacing w:after="0"/>
        <w:ind w:left="0"/>
        <w:jc w:val="both"/>
      </w:pPr>
      <w:r>
        <w:rPr>
          <w:rFonts w:ascii="Times New Roman"/>
          <w:b w:val="false"/>
          <w:i w:val="false"/>
          <w:color w:val="000000"/>
          <w:sz w:val="28"/>
        </w:rPr>
        <w:t>
      Примечание:</w:t>
      </w:r>
    </w:p>
    <w:bookmarkEnd w:id="2457"/>
    <w:bookmarkStart w:name="z2471" w:id="2458"/>
    <w:p>
      <w:pPr>
        <w:spacing w:after="0"/>
        <w:ind w:left="0"/>
        <w:jc w:val="both"/>
      </w:pPr>
      <w:r>
        <w:rPr>
          <w:rFonts w:ascii="Times New Roman"/>
          <w:b w:val="false"/>
          <w:i w:val="false"/>
          <w:color w:val="000000"/>
          <w:sz w:val="28"/>
        </w:rPr>
        <w:t>
      вся отчетность, формируемая в рамках процесса ВПОДК и ВПОДЛ, содержит, не ограничиваясь, отчет о результатах стресс-тестирования, отчет о кредитном риске, отчет о рыночном риске, отчет об операционном риске, отчет по позициям ликвидности в разрезе временных горизонтов, отчет о факторах, влияющих на уровень запаса ликвидных активов, отчет о риске концентрации фондирования, отчет об ином существенном риске.</w:t>
      </w:r>
    </w:p>
    <w:bookmarkEnd w:id="2458"/>
    <w:bookmarkStart w:name="z2472" w:id="2459"/>
    <w:p>
      <w:pPr>
        <w:spacing w:after="0"/>
        <w:ind w:left="0"/>
        <w:jc w:val="both"/>
      </w:pPr>
      <w:r>
        <w:rPr>
          <w:rFonts w:ascii="Times New Roman"/>
          <w:b w:val="false"/>
          <w:i w:val="false"/>
          <w:color w:val="000000"/>
          <w:sz w:val="28"/>
        </w:rPr>
        <w:t>
      Таблица 2</w:t>
      </w:r>
    </w:p>
    <w:bookmarkEnd w:id="2459"/>
    <w:bookmarkStart w:name="z2473" w:id="2460"/>
    <w:p>
      <w:pPr>
        <w:spacing w:after="0"/>
        <w:ind w:left="0"/>
        <w:jc w:val="left"/>
      </w:pPr>
      <w:r>
        <w:rPr>
          <w:rFonts w:ascii="Times New Roman"/>
          <w:b/>
          <w:i w:val="false"/>
          <w:color w:val="000000"/>
        </w:rPr>
        <w:t xml:space="preserve"> Сведения о лимитах по уровням риск-аппетита</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установленного лимита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установленного лимита (в тысячах тенге и (или)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уровень, определенный как допустимый на отчетную дату (в тысячах тенге и (или)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ликвидности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4" w:id="2461"/>
    <w:p>
      <w:pPr>
        <w:spacing w:after="0"/>
        <w:ind w:left="0"/>
        <w:jc w:val="both"/>
      </w:pPr>
      <w:r>
        <w:rPr>
          <w:rFonts w:ascii="Times New Roman"/>
          <w:b w:val="false"/>
          <w:i w:val="false"/>
          <w:color w:val="000000"/>
          <w:sz w:val="28"/>
        </w:rPr>
        <w:t>
      продолжение таблицы:</w:t>
      </w:r>
    </w:p>
    <w:bookmarkEnd w:id="2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уровней, определенные как допустимые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несоблюдения лимитов и уровня, определенного как допустимый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5" w:id="2462"/>
    <w:p>
      <w:pPr>
        <w:spacing w:after="0"/>
        <w:ind w:left="0"/>
        <w:jc w:val="both"/>
      </w:pPr>
      <w:r>
        <w:rPr>
          <w:rFonts w:ascii="Times New Roman"/>
          <w:b w:val="false"/>
          <w:i w:val="false"/>
          <w:color w:val="000000"/>
          <w:sz w:val="28"/>
        </w:rPr>
        <w:t>
      Примечание:</w:t>
      </w:r>
    </w:p>
    <w:bookmarkEnd w:id="2462"/>
    <w:bookmarkStart w:name="z2476" w:id="2463"/>
    <w:p>
      <w:pPr>
        <w:spacing w:after="0"/>
        <w:ind w:left="0"/>
        <w:jc w:val="both"/>
      </w:pPr>
      <w:r>
        <w:rPr>
          <w:rFonts w:ascii="Times New Roman"/>
          <w:b w:val="false"/>
          <w:i w:val="false"/>
          <w:color w:val="000000"/>
          <w:sz w:val="28"/>
        </w:rPr>
        <w:t>
      в графах 4 и 5 по каждому из установленных банком лимитов риск-аппетита указывается числовое или процентное значение;</w:t>
      </w:r>
    </w:p>
    <w:bookmarkEnd w:id="2463"/>
    <w:bookmarkStart w:name="z2477" w:id="2464"/>
    <w:p>
      <w:pPr>
        <w:spacing w:after="0"/>
        <w:ind w:left="0"/>
        <w:jc w:val="both"/>
      </w:pPr>
      <w:r>
        <w:rPr>
          <w:rFonts w:ascii="Times New Roman"/>
          <w:b w:val="false"/>
          <w:i w:val="false"/>
          <w:color w:val="000000"/>
          <w:sz w:val="28"/>
        </w:rPr>
        <w:t>
      в графе 6 по каждому из установленных банком лимитов риск-аппетита указывается уровень, определенный как допустимый;</w:t>
      </w:r>
    </w:p>
    <w:bookmarkEnd w:id="2464"/>
    <w:bookmarkStart w:name="z2478" w:id="2465"/>
    <w:p>
      <w:pPr>
        <w:spacing w:after="0"/>
        <w:ind w:left="0"/>
        <w:jc w:val="both"/>
      </w:pPr>
      <w:r>
        <w:rPr>
          <w:rFonts w:ascii="Times New Roman"/>
          <w:b w:val="false"/>
          <w:i w:val="false"/>
          <w:color w:val="000000"/>
          <w:sz w:val="28"/>
        </w:rPr>
        <w:t>
      в графе 7 по каждому из установленных лимитов указывается количество случаев его нарушения в отчетном периоде;</w:t>
      </w:r>
    </w:p>
    <w:bookmarkEnd w:id="2465"/>
    <w:bookmarkStart w:name="z2479" w:id="2466"/>
    <w:p>
      <w:pPr>
        <w:spacing w:after="0"/>
        <w:ind w:left="0"/>
        <w:jc w:val="both"/>
      </w:pPr>
      <w:r>
        <w:rPr>
          <w:rFonts w:ascii="Times New Roman"/>
          <w:b w:val="false"/>
          <w:i w:val="false"/>
          <w:color w:val="000000"/>
          <w:sz w:val="28"/>
        </w:rPr>
        <w:t>
      в графе 8 указывается общая длительность дней нарушения лимита в отчетном периоде;</w:t>
      </w:r>
    </w:p>
    <w:bookmarkEnd w:id="2466"/>
    <w:bookmarkStart w:name="z2480" w:id="2467"/>
    <w:p>
      <w:pPr>
        <w:spacing w:after="0"/>
        <w:ind w:left="0"/>
        <w:jc w:val="both"/>
      </w:pPr>
      <w:r>
        <w:rPr>
          <w:rFonts w:ascii="Times New Roman"/>
          <w:b w:val="false"/>
          <w:i w:val="false"/>
          <w:color w:val="000000"/>
          <w:sz w:val="28"/>
        </w:rPr>
        <w:t>
      в графе 9 по каждому из установленных уровней, определенных как допустимые указывается количество случаев его достижения в отчетном периоде;</w:t>
      </w:r>
    </w:p>
    <w:bookmarkEnd w:id="2467"/>
    <w:bookmarkStart w:name="z2481" w:id="2468"/>
    <w:p>
      <w:pPr>
        <w:spacing w:after="0"/>
        <w:ind w:left="0"/>
        <w:jc w:val="both"/>
      </w:pPr>
      <w:r>
        <w:rPr>
          <w:rFonts w:ascii="Times New Roman"/>
          <w:b w:val="false"/>
          <w:i w:val="false"/>
          <w:color w:val="000000"/>
          <w:sz w:val="28"/>
        </w:rPr>
        <w:t>
      в графе 10 указывается общая длительность дней достижения уровней, определенных как допустимые в отчетном периоде;</w:t>
      </w:r>
    </w:p>
    <w:bookmarkEnd w:id="2468"/>
    <w:bookmarkStart w:name="z2482" w:id="2469"/>
    <w:p>
      <w:pPr>
        <w:spacing w:after="0"/>
        <w:ind w:left="0"/>
        <w:jc w:val="both"/>
      </w:pPr>
      <w:r>
        <w:rPr>
          <w:rFonts w:ascii="Times New Roman"/>
          <w:b w:val="false"/>
          <w:i w:val="false"/>
          <w:color w:val="000000"/>
          <w:sz w:val="28"/>
        </w:rPr>
        <w:t>
      в графе 11 указываются причины несоблюдения лимитов риск-аппетита и уровней, определенных как допустимые в отчетном периоде;</w:t>
      </w:r>
    </w:p>
    <w:bookmarkEnd w:id="2469"/>
    <w:bookmarkStart w:name="z2483" w:id="2470"/>
    <w:p>
      <w:pPr>
        <w:spacing w:after="0"/>
        <w:ind w:left="0"/>
        <w:jc w:val="both"/>
      </w:pPr>
      <w:r>
        <w:rPr>
          <w:rFonts w:ascii="Times New Roman"/>
          <w:b w:val="false"/>
          <w:i w:val="false"/>
          <w:color w:val="000000"/>
          <w:sz w:val="28"/>
        </w:rPr>
        <w:t>
      в случае, если уровень, определенный как допустимый, не установлен, графы 6, 9 и 10 не заполняются.</w:t>
      </w:r>
    </w:p>
    <w:bookmarkEnd w:id="2470"/>
    <w:bookmarkStart w:name="z2484" w:id="2471"/>
    <w:p>
      <w:pPr>
        <w:spacing w:after="0"/>
        <w:ind w:left="0"/>
        <w:jc w:val="both"/>
      </w:pPr>
      <w:r>
        <w:rPr>
          <w:rFonts w:ascii="Times New Roman"/>
          <w:b w:val="false"/>
          <w:i w:val="false"/>
          <w:color w:val="000000"/>
          <w:sz w:val="28"/>
        </w:rPr>
        <w:t>
      Таблица 3</w:t>
      </w:r>
    </w:p>
    <w:bookmarkEnd w:id="2471"/>
    <w:bookmarkStart w:name="z2485" w:id="2472"/>
    <w:p>
      <w:pPr>
        <w:spacing w:after="0"/>
        <w:ind w:left="0"/>
        <w:jc w:val="left"/>
      </w:pPr>
      <w:r>
        <w:rPr>
          <w:rFonts w:ascii="Times New Roman"/>
          <w:b/>
          <w:i w:val="false"/>
          <w:color w:val="000000"/>
        </w:rPr>
        <w:t xml:space="preserve"> Сведения о процессах ВПОДК</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473"/>
          <w:p>
            <w:pPr>
              <w:spacing w:after="20"/>
              <w:ind w:left="20"/>
              <w:jc w:val="both"/>
            </w:pPr>
            <w:r>
              <w:rPr>
                <w:rFonts w:ascii="Times New Roman"/>
                <w:b w:val="false"/>
                <w:i w:val="false"/>
                <w:color w:val="000000"/>
                <w:sz w:val="20"/>
              </w:rPr>
              <w:t>
Расчет внутреннего (экономического)/</w:t>
            </w:r>
          </w:p>
          <w:bookmarkEnd w:id="2473"/>
          <w:p>
            <w:pPr>
              <w:spacing w:after="20"/>
              <w:ind w:left="20"/>
              <w:jc w:val="both"/>
            </w:pPr>
            <w:r>
              <w:rPr>
                <w:rFonts w:ascii="Times New Roman"/>
                <w:b w:val="false"/>
                <w:i w:val="false"/>
                <w:color w:val="000000"/>
                <w:sz w:val="20"/>
              </w:rPr>
              <w:t>
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оценка достаточности внутреннего (экономического) и 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результатов ВПОДК в стратегию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7" w:id="2474"/>
    <w:p>
      <w:pPr>
        <w:spacing w:after="0"/>
        <w:ind w:left="0"/>
        <w:jc w:val="both"/>
      </w:pPr>
      <w:r>
        <w:rPr>
          <w:rFonts w:ascii="Times New Roman"/>
          <w:b w:val="false"/>
          <w:i w:val="false"/>
          <w:color w:val="000000"/>
          <w:sz w:val="28"/>
        </w:rPr>
        <w:t>
      Примечание:</w:t>
      </w:r>
    </w:p>
    <w:bookmarkEnd w:id="2474"/>
    <w:bookmarkStart w:name="z2488" w:id="2475"/>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ВПОДК;</w:t>
      </w:r>
    </w:p>
    <w:bookmarkEnd w:id="2475"/>
    <w:bookmarkStart w:name="z2489" w:id="2476"/>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2476"/>
    <w:bookmarkStart w:name="z2490" w:id="2477"/>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2477"/>
    <w:bookmarkStart w:name="z2491" w:id="2478"/>
    <w:p>
      <w:pPr>
        <w:spacing w:after="0"/>
        <w:ind w:left="0"/>
        <w:jc w:val="both"/>
      </w:pPr>
      <w:r>
        <w:rPr>
          <w:rFonts w:ascii="Times New Roman"/>
          <w:b w:val="false"/>
          <w:i w:val="false"/>
          <w:color w:val="000000"/>
          <w:sz w:val="28"/>
        </w:rPr>
        <w:t>
      Таблица 4</w:t>
      </w:r>
    </w:p>
    <w:bookmarkEnd w:id="2478"/>
    <w:bookmarkStart w:name="z2492" w:id="2479"/>
    <w:p>
      <w:pPr>
        <w:spacing w:after="0"/>
        <w:ind w:left="0"/>
        <w:jc w:val="left"/>
      </w:pPr>
      <w:r>
        <w:rPr>
          <w:rFonts w:ascii="Times New Roman"/>
          <w:b/>
          <w:i w:val="false"/>
          <w:color w:val="000000"/>
        </w:rPr>
        <w:t xml:space="preserve"> Сведения о структуре рисков банка</w:t>
      </w:r>
    </w:p>
    <w:bookmarkEnd w:id="2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подвиды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(или) модели выявления и оценки существенных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3" w:id="2480"/>
    <w:p>
      <w:pPr>
        <w:spacing w:after="0"/>
        <w:ind w:left="0"/>
        <w:jc w:val="both"/>
      </w:pPr>
      <w:r>
        <w:rPr>
          <w:rFonts w:ascii="Times New Roman"/>
          <w:b w:val="false"/>
          <w:i w:val="false"/>
          <w:color w:val="000000"/>
          <w:sz w:val="28"/>
        </w:rPr>
        <w:t>
      Примечание:</w:t>
      </w:r>
    </w:p>
    <w:bookmarkEnd w:id="2480"/>
    <w:bookmarkStart w:name="z2494" w:id="2481"/>
    <w:p>
      <w:pPr>
        <w:spacing w:after="0"/>
        <w:ind w:left="0"/>
        <w:jc w:val="both"/>
      </w:pPr>
      <w:r>
        <w:rPr>
          <w:rFonts w:ascii="Times New Roman"/>
          <w:b w:val="false"/>
          <w:i w:val="false"/>
          <w:color w:val="000000"/>
          <w:sz w:val="28"/>
        </w:rPr>
        <w:t>
      в графе 2 указывается виды и подвиды (при наличии) рисков;</w:t>
      </w:r>
    </w:p>
    <w:bookmarkEnd w:id="2481"/>
    <w:bookmarkStart w:name="z2495" w:id="2482"/>
    <w:p>
      <w:pPr>
        <w:spacing w:after="0"/>
        <w:ind w:left="0"/>
        <w:jc w:val="both"/>
      </w:pPr>
      <w:r>
        <w:rPr>
          <w:rFonts w:ascii="Times New Roman"/>
          <w:b w:val="false"/>
          <w:i w:val="false"/>
          <w:color w:val="000000"/>
          <w:sz w:val="28"/>
        </w:rPr>
        <w:t>
      в графе 3 указываются используемые методология и (или) модели выявления и оценки существенных рисков.</w:t>
      </w:r>
    </w:p>
    <w:bookmarkEnd w:id="2482"/>
    <w:bookmarkStart w:name="z2496" w:id="2483"/>
    <w:p>
      <w:pPr>
        <w:spacing w:after="0"/>
        <w:ind w:left="0"/>
        <w:jc w:val="both"/>
      </w:pPr>
      <w:r>
        <w:rPr>
          <w:rFonts w:ascii="Times New Roman"/>
          <w:b w:val="false"/>
          <w:i w:val="false"/>
          <w:color w:val="000000"/>
          <w:sz w:val="28"/>
        </w:rPr>
        <w:t>
      Таблица 5</w:t>
      </w:r>
    </w:p>
    <w:bookmarkEnd w:id="2483"/>
    <w:bookmarkStart w:name="z2497" w:id="2484"/>
    <w:p>
      <w:pPr>
        <w:spacing w:after="0"/>
        <w:ind w:left="0"/>
        <w:jc w:val="left"/>
      </w:pPr>
      <w:r>
        <w:rPr>
          <w:rFonts w:ascii="Times New Roman"/>
          <w:b/>
          <w:i w:val="false"/>
          <w:color w:val="000000"/>
        </w:rPr>
        <w:t xml:space="preserve"> Сведения о текущей стоимости банковской книги банка</w:t>
      </w:r>
    </w:p>
    <w:bookmarkEnd w:id="2484"/>
    <w:bookmarkStart w:name="z2498" w:id="2485"/>
    <w:p>
      <w:pPr>
        <w:spacing w:after="0"/>
        <w:ind w:left="0"/>
        <w:jc w:val="both"/>
      </w:pPr>
      <w:r>
        <w:rPr>
          <w:rFonts w:ascii="Times New Roman"/>
          <w:b w:val="false"/>
          <w:i w:val="false"/>
          <w:color w:val="000000"/>
          <w:sz w:val="28"/>
        </w:rPr>
        <w:t>
      (тысяч тенге)</w:t>
      </w:r>
    </w:p>
    <w:bookmarkEnd w:id="2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приносящие доход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выплатой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Внебалансовая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486"/>
          <w:p>
            <w:pPr>
              <w:spacing w:after="20"/>
              <w:ind w:left="20"/>
              <w:jc w:val="both"/>
            </w:pPr>
            <w:r>
              <w:rPr>
                <w:rFonts w:ascii="Times New Roman"/>
                <w:b w:val="false"/>
                <w:i w:val="false"/>
                <w:color w:val="000000"/>
                <w:sz w:val="20"/>
              </w:rPr>
              <w:t>
EVE = Активы, приносящие доход</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связанные с выплатой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Внебалансовая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3" w:id="2487"/>
    <w:p>
      <w:pPr>
        <w:spacing w:after="0"/>
        <w:ind w:left="0"/>
        <w:jc w:val="both"/>
      </w:pPr>
      <w:r>
        <w:rPr>
          <w:rFonts w:ascii="Times New Roman"/>
          <w:b w:val="false"/>
          <w:i w:val="false"/>
          <w:color w:val="000000"/>
          <w:sz w:val="28"/>
        </w:rPr>
        <w:t>
      продолжение таблицы:</w:t>
      </w:r>
    </w:p>
    <w:bookmarkEnd w:id="2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базисный пункт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4" w:id="2488"/>
    <w:p>
      <w:pPr>
        <w:spacing w:after="0"/>
        <w:ind w:left="0"/>
        <w:jc w:val="both"/>
      </w:pPr>
      <w:r>
        <w:rPr>
          <w:rFonts w:ascii="Times New Roman"/>
          <w:b w:val="false"/>
          <w:i w:val="false"/>
          <w:color w:val="000000"/>
          <w:sz w:val="28"/>
        </w:rPr>
        <w:t>
      Примечание:</w:t>
      </w:r>
    </w:p>
    <w:bookmarkEnd w:id="2488"/>
    <w:bookmarkStart w:name="z2505" w:id="2489"/>
    <w:p>
      <w:pPr>
        <w:spacing w:after="0"/>
        <w:ind w:left="0"/>
        <w:jc w:val="both"/>
      </w:pPr>
      <w:r>
        <w:rPr>
          <w:rFonts w:ascii="Times New Roman"/>
          <w:b w:val="false"/>
          <w:i w:val="false"/>
          <w:color w:val="000000"/>
          <w:sz w:val="28"/>
        </w:rPr>
        <w:t>
      в графе 2 активы и обязательства, чувствительные к изменению процентной ставки, распределяются по количеству временных корзин в соответствии с внутренней методологией банка;</w:t>
      </w:r>
    </w:p>
    <w:bookmarkEnd w:id="2489"/>
    <w:bookmarkStart w:name="z2506" w:id="2490"/>
    <w:p>
      <w:pPr>
        <w:spacing w:after="0"/>
        <w:ind w:left="0"/>
        <w:jc w:val="both"/>
      </w:pPr>
      <w:r>
        <w:rPr>
          <w:rFonts w:ascii="Times New Roman"/>
          <w:b w:val="false"/>
          <w:i w:val="false"/>
          <w:color w:val="000000"/>
          <w:sz w:val="28"/>
        </w:rPr>
        <w:t>
      в графах 4 и 5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национальной валюте, на определенных банком базисных пунктах;</w:t>
      </w:r>
    </w:p>
    <w:bookmarkEnd w:id="2490"/>
    <w:bookmarkStart w:name="z2507" w:id="2491"/>
    <w:p>
      <w:pPr>
        <w:spacing w:after="0"/>
        <w:ind w:left="0"/>
        <w:jc w:val="both"/>
      </w:pPr>
      <w:r>
        <w:rPr>
          <w:rFonts w:ascii="Times New Roman"/>
          <w:b w:val="false"/>
          <w:i w:val="false"/>
          <w:color w:val="000000"/>
          <w:sz w:val="28"/>
        </w:rPr>
        <w:t>
      в графах 6 и 7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иностранной валюте, на определенных банком базисных пунктах.</w:t>
      </w:r>
    </w:p>
    <w:bookmarkEnd w:id="2491"/>
    <w:bookmarkStart w:name="z2508" w:id="2492"/>
    <w:p>
      <w:pPr>
        <w:spacing w:after="0"/>
        <w:ind w:left="0"/>
        <w:jc w:val="both"/>
      </w:pPr>
      <w:r>
        <w:rPr>
          <w:rFonts w:ascii="Times New Roman"/>
          <w:b w:val="false"/>
          <w:i w:val="false"/>
          <w:color w:val="000000"/>
          <w:sz w:val="28"/>
        </w:rPr>
        <w:t>
      Таблица 6</w:t>
      </w:r>
    </w:p>
    <w:bookmarkEnd w:id="2492"/>
    <w:bookmarkStart w:name="z2509" w:id="2493"/>
    <w:p>
      <w:pPr>
        <w:spacing w:after="0"/>
        <w:ind w:left="0"/>
        <w:jc w:val="left"/>
      </w:pPr>
      <w:r>
        <w:rPr>
          <w:rFonts w:ascii="Times New Roman"/>
          <w:b/>
          <w:i w:val="false"/>
          <w:color w:val="000000"/>
        </w:rPr>
        <w:t xml:space="preserve"> Сведения о чистом процентном доходе</w:t>
      </w:r>
    </w:p>
    <w:bookmarkEnd w:id="2493"/>
    <w:bookmarkStart w:name="z2510" w:id="2494"/>
    <w:p>
      <w:pPr>
        <w:spacing w:after="0"/>
        <w:ind w:left="0"/>
        <w:jc w:val="both"/>
      </w:pPr>
      <w:r>
        <w:rPr>
          <w:rFonts w:ascii="Times New Roman"/>
          <w:b w:val="false"/>
          <w:i w:val="false"/>
          <w:color w:val="000000"/>
          <w:sz w:val="28"/>
        </w:rPr>
        <w:t>
      (тысяч тенге)</w:t>
      </w:r>
    </w:p>
    <w:bookmarkEnd w:id="2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495"/>
          <w:p>
            <w:pPr>
              <w:spacing w:after="20"/>
              <w:ind w:left="20"/>
              <w:jc w:val="both"/>
            </w:pPr>
            <w:r>
              <w:rPr>
                <w:rFonts w:ascii="Times New Roman"/>
                <w:b w:val="false"/>
                <w:i w:val="false"/>
                <w:color w:val="000000"/>
                <w:sz w:val="20"/>
              </w:rPr>
              <w:t>
+___</w:t>
            </w:r>
          </w:p>
          <w:bookmarkEnd w:id="2495"/>
          <w:p>
            <w:pPr>
              <w:spacing w:after="20"/>
              <w:ind w:left="20"/>
              <w:jc w:val="both"/>
            </w:pPr>
            <w:r>
              <w:rPr>
                <w:rFonts w:ascii="Times New Roman"/>
                <w:b w:val="false"/>
                <w:i w:val="false"/>
                <w:color w:val="000000"/>
                <w:sz w:val="20"/>
              </w:rPr>
              <w:t>
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496"/>
          <w:p>
            <w:pPr>
              <w:spacing w:after="20"/>
              <w:ind w:left="20"/>
              <w:jc w:val="both"/>
            </w:pPr>
            <w:r>
              <w:rPr>
                <w:rFonts w:ascii="Times New Roman"/>
                <w:b w:val="false"/>
                <w:i w:val="false"/>
                <w:color w:val="000000"/>
                <w:sz w:val="20"/>
              </w:rPr>
              <w:t>
-___</w:t>
            </w:r>
          </w:p>
          <w:bookmarkEnd w:id="2496"/>
          <w:p>
            <w:pPr>
              <w:spacing w:after="20"/>
              <w:ind w:left="20"/>
              <w:jc w:val="both"/>
            </w:pPr>
            <w:r>
              <w:rPr>
                <w:rFonts w:ascii="Times New Roman"/>
                <w:b w:val="false"/>
                <w:i w:val="false"/>
                <w:color w:val="000000"/>
                <w:sz w:val="20"/>
              </w:rPr>
              <w:t>
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497"/>
          <w:p>
            <w:pPr>
              <w:spacing w:after="20"/>
              <w:ind w:left="20"/>
              <w:jc w:val="both"/>
            </w:pPr>
            <w:r>
              <w:rPr>
                <w:rFonts w:ascii="Times New Roman"/>
                <w:b w:val="false"/>
                <w:i w:val="false"/>
                <w:color w:val="000000"/>
                <w:sz w:val="20"/>
              </w:rPr>
              <w:t>
+___</w:t>
            </w:r>
          </w:p>
          <w:bookmarkEnd w:id="2497"/>
          <w:p>
            <w:pPr>
              <w:spacing w:after="20"/>
              <w:ind w:left="20"/>
              <w:jc w:val="both"/>
            </w:pPr>
            <w:r>
              <w:rPr>
                <w:rFonts w:ascii="Times New Roman"/>
                <w:b w:val="false"/>
                <w:i w:val="false"/>
                <w:color w:val="000000"/>
                <w:sz w:val="20"/>
              </w:rPr>
              <w:t>
базисный пункт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498"/>
          <w:p>
            <w:pPr>
              <w:spacing w:after="20"/>
              <w:ind w:left="20"/>
              <w:jc w:val="both"/>
            </w:pPr>
            <w:r>
              <w:rPr>
                <w:rFonts w:ascii="Times New Roman"/>
                <w:b w:val="false"/>
                <w:i w:val="false"/>
                <w:color w:val="000000"/>
                <w:sz w:val="20"/>
              </w:rPr>
              <w:t>
-____</w:t>
            </w:r>
          </w:p>
          <w:bookmarkEnd w:id="2498"/>
          <w:p>
            <w:pPr>
              <w:spacing w:after="20"/>
              <w:ind w:left="20"/>
              <w:jc w:val="both"/>
            </w:pPr>
            <w:r>
              <w:rPr>
                <w:rFonts w:ascii="Times New Roman"/>
                <w:b w:val="false"/>
                <w:i w:val="false"/>
                <w:color w:val="000000"/>
                <w:sz w:val="20"/>
              </w:rPr>
              <w:t>
базисный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5" w:id="2499"/>
    <w:p>
      <w:pPr>
        <w:spacing w:after="0"/>
        <w:ind w:left="0"/>
        <w:jc w:val="both"/>
      </w:pPr>
      <w:r>
        <w:rPr>
          <w:rFonts w:ascii="Times New Roman"/>
          <w:b w:val="false"/>
          <w:i w:val="false"/>
          <w:color w:val="000000"/>
          <w:sz w:val="28"/>
        </w:rPr>
        <w:t>
      Примечание:</w:t>
      </w:r>
    </w:p>
    <w:bookmarkEnd w:id="2499"/>
    <w:bookmarkStart w:name="z2516" w:id="2500"/>
    <w:p>
      <w:pPr>
        <w:spacing w:after="0"/>
        <w:ind w:left="0"/>
        <w:jc w:val="both"/>
      </w:pPr>
      <w:r>
        <w:rPr>
          <w:rFonts w:ascii="Times New Roman"/>
          <w:b w:val="false"/>
          <w:i w:val="false"/>
          <w:color w:val="000000"/>
          <w:sz w:val="28"/>
        </w:rPr>
        <w:t>
      в графах 4 и 5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национальной валюте, на определенные банком базисных пунктах;</w:t>
      </w:r>
    </w:p>
    <w:bookmarkEnd w:id="2500"/>
    <w:bookmarkStart w:name="z2517" w:id="2501"/>
    <w:p>
      <w:pPr>
        <w:spacing w:after="0"/>
        <w:ind w:left="0"/>
        <w:jc w:val="both"/>
      </w:pPr>
      <w:r>
        <w:rPr>
          <w:rFonts w:ascii="Times New Roman"/>
          <w:b w:val="false"/>
          <w:i w:val="false"/>
          <w:color w:val="000000"/>
          <w:sz w:val="28"/>
        </w:rPr>
        <w:t>
      в графах 6 и 7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иностранной валюте, на определенные банком базисных пунктах.</w:t>
      </w:r>
    </w:p>
    <w:bookmarkEnd w:id="2501"/>
    <w:bookmarkStart w:name="z2518" w:id="2502"/>
    <w:p>
      <w:pPr>
        <w:spacing w:after="0"/>
        <w:ind w:left="0"/>
        <w:jc w:val="both"/>
      </w:pPr>
      <w:r>
        <w:rPr>
          <w:rFonts w:ascii="Times New Roman"/>
          <w:b w:val="false"/>
          <w:i w:val="false"/>
          <w:color w:val="000000"/>
          <w:sz w:val="28"/>
        </w:rPr>
        <w:t>
      Таблица 7</w:t>
      </w:r>
    </w:p>
    <w:bookmarkEnd w:id="2502"/>
    <w:bookmarkStart w:name="z2519" w:id="2503"/>
    <w:p>
      <w:pPr>
        <w:spacing w:after="0"/>
        <w:ind w:left="0"/>
        <w:jc w:val="left"/>
      </w:pPr>
      <w:r>
        <w:rPr>
          <w:rFonts w:ascii="Times New Roman"/>
          <w:b/>
          <w:i w:val="false"/>
          <w:color w:val="000000"/>
        </w:rPr>
        <w:t xml:space="preserve"> Сведения об оценке внутреннего (экономического) и регуляторного собственного капитала</w:t>
      </w:r>
    </w:p>
    <w:bookmarkEnd w:id="2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собственный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(экономический)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504"/>
          <w:p>
            <w:pPr>
              <w:spacing w:after="20"/>
              <w:ind w:left="20"/>
              <w:jc w:val="both"/>
            </w:pPr>
            <w:r>
              <w:rPr>
                <w:rFonts w:ascii="Times New Roman"/>
                <w:b w:val="false"/>
                <w:i w:val="false"/>
                <w:color w:val="000000"/>
                <w:sz w:val="20"/>
              </w:rPr>
              <w:t>
Прогноз</w:t>
            </w:r>
          </w:p>
          <w:bookmarkEnd w:id="2504"/>
          <w:p>
            <w:pPr>
              <w:spacing w:after="20"/>
              <w:ind w:left="20"/>
              <w:jc w:val="both"/>
            </w:pPr>
            <w:r>
              <w:rPr>
                <w:rFonts w:ascii="Times New Roman"/>
                <w:b w:val="false"/>
                <w:i w:val="false"/>
                <w:color w:val="000000"/>
                <w:sz w:val="20"/>
              </w:rPr>
              <w:t>
(t+1)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505"/>
          <w:p>
            <w:pPr>
              <w:spacing w:after="20"/>
              <w:ind w:left="20"/>
              <w:jc w:val="both"/>
            </w:pPr>
            <w:r>
              <w:rPr>
                <w:rFonts w:ascii="Times New Roman"/>
                <w:b w:val="false"/>
                <w:i w:val="false"/>
                <w:color w:val="000000"/>
                <w:sz w:val="20"/>
              </w:rPr>
              <w:t>
Факт</w:t>
            </w:r>
          </w:p>
          <w:bookmarkEnd w:id="2505"/>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506"/>
          <w:p>
            <w:pPr>
              <w:spacing w:after="20"/>
              <w:ind w:left="20"/>
              <w:jc w:val="both"/>
            </w:pPr>
            <w:r>
              <w:rPr>
                <w:rFonts w:ascii="Times New Roman"/>
                <w:b w:val="false"/>
                <w:i w:val="false"/>
                <w:color w:val="000000"/>
                <w:sz w:val="20"/>
              </w:rPr>
              <w:t>
Прогноз</w:t>
            </w:r>
          </w:p>
          <w:bookmarkEnd w:id="2506"/>
          <w:p>
            <w:pPr>
              <w:spacing w:after="20"/>
              <w:ind w:left="20"/>
              <w:jc w:val="both"/>
            </w:pPr>
            <w:r>
              <w:rPr>
                <w:rFonts w:ascii="Times New Roman"/>
                <w:b w:val="false"/>
                <w:i w:val="false"/>
                <w:color w:val="000000"/>
                <w:sz w:val="20"/>
              </w:rPr>
              <w:t>
(t+1)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регуляторного капитала, соответствующая требованиям/общая сумма необходимого внутреннего (экономического) капитала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рыночного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взвешенных с учетом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рыночного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операционного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подлежащие количественной оценке (указать какие)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существенных рисков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3" w:id="2507"/>
    <w:p>
      <w:pPr>
        <w:spacing w:after="0"/>
        <w:ind w:left="0"/>
        <w:jc w:val="both"/>
      </w:pPr>
      <w:r>
        <w:rPr>
          <w:rFonts w:ascii="Times New Roman"/>
          <w:b w:val="false"/>
          <w:i w:val="false"/>
          <w:color w:val="000000"/>
          <w:sz w:val="28"/>
        </w:rPr>
        <w:t>
      Примечание:</w:t>
      </w:r>
    </w:p>
    <w:bookmarkEnd w:id="2507"/>
    <w:bookmarkStart w:name="z2524" w:id="2508"/>
    <w:p>
      <w:pPr>
        <w:spacing w:after="0"/>
        <w:ind w:left="0"/>
        <w:jc w:val="both"/>
      </w:pPr>
      <w:r>
        <w:rPr>
          <w:rFonts w:ascii="Times New Roman"/>
          <w:b w:val="false"/>
          <w:i w:val="false"/>
          <w:color w:val="000000"/>
          <w:sz w:val="28"/>
        </w:rPr>
        <w:t>
      в графах 3 и 4 указывается фактическое и прогнозное значение капитала по каждому виду риска, а также прогнозное значение с учетом стресс-тестирования.</w:t>
      </w:r>
    </w:p>
    <w:bookmarkEnd w:id="2508"/>
    <w:bookmarkStart w:name="z2525" w:id="2509"/>
    <w:p>
      <w:pPr>
        <w:spacing w:after="0"/>
        <w:ind w:left="0"/>
        <w:jc w:val="both"/>
      </w:pPr>
      <w:r>
        <w:rPr>
          <w:rFonts w:ascii="Times New Roman"/>
          <w:b w:val="false"/>
          <w:i w:val="false"/>
          <w:color w:val="000000"/>
          <w:sz w:val="28"/>
        </w:rPr>
        <w:t>
      Если не применимо, используется сокращение НП – "не применимо".</w:t>
      </w:r>
    </w:p>
    <w:bookmarkEnd w:id="2509"/>
    <w:bookmarkStart w:name="z2526" w:id="2510"/>
    <w:p>
      <w:pPr>
        <w:spacing w:after="0"/>
        <w:ind w:left="0"/>
        <w:jc w:val="both"/>
      </w:pPr>
      <w:r>
        <w:rPr>
          <w:rFonts w:ascii="Times New Roman"/>
          <w:b w:val="false"/>
          <w:i w:val="false"/>
          <w:color w:val="000000"/>
          <w:sz w:val="28"/>
        </w:rPr>
        <w:t>
      Таблица 8</w:t>
      </w:r>
    </w:p>
    <w:bookmarkEnd w:id="2510"/>
    <w:bookmarkStart w:name="z2527" w:id="2511"/>
    <w:p>
      <w:pPr>
        <w:spacing w:after="0"/>
        <w:ind w:left="0"/>
        <w:jc w:val="left"/>
      </w:pPr>
      <w:r>
        <w:rPr>
          <w:rFonts w:ascii="Times New Roman"/>
          <w:b/>
          <w:i w:val="false"/>
          <w:color w:val="000000"/>
        </w:rPr>
        <w:t xml:space="preserve"> Сведения о сценариях стресс-тестирования</w:t>
      </w:r>
    </w:p>
    <w:bookmarkEnd w:id="2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горизонт,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8" w:id="2512"/>
    <w:p>
      <w:pPr>
        <w:spacing w:after="0"/>
        <w:ind w:left="0"/>
        <w:jc w:val="both"/>
      </w:pPr>
      <w:r>
        <w:rPr>
          <w:rFonts w:ascii="Times New Roman"/>
          <w:b w:val="false"/>
          <w:i w:val="false"/>
          <w:color w:val="000000"/>
          <w:sz w:val="28"/>
        </w:rPr>
        <w:t>
      Примечание:</w:t>
      </w:r>
    </w:p>
    <w:bookmarkEnd w:id="2512"/>
    <w:bookmarkStart w:name="z2529" w:id="2513"/>
    <w:p>
      <w:pPr>
        <w:spacing w:after="0"/>
        <w:ind w:left="0"/>
        <w:jc w:val="both"/>
      </w:pPr>
      <w:r>
        <w:rPr>
          <w:rFonts w:ascii="Times New Roman"/>
          <w:b w:val="false"/>
          <w:i w:val="false"/>
          <w:color w:val="000000"/>
          <w:sz w:val="28"/>
        </w:rPr>
        <w:t>
      в графе 2 указывается наименование для каждого сценария стресс-тестирования;</w:t>
      </w:r>
    </w:p>
    <w:bookmarkEnd w:id="2513"/>
    <w:bookmarkStart w:name="z2530" w:id="2514"/>
    <w:p>
      <w:pPr>
        <w:spacing w:after="0"/>
        <w:ind w:left="0"/>
        <w:jc w:val="both"/>
      </w:pPr>
      <w:r>
        <w:rPr>
          <w:rFonts w:ascii="Times New Roman"/>
          <w:b w:val="false"/>
          <w:i w:val="false"/>
          <w:color w:val="000000"/>
          <w:sz w:val="28"/>
        </w:rPr>
        <w:t>
      в графе 3 для каждого сценария указывается значение параметра стресс-тестирования;</w:t>
      </w:r>
    </w:p>
    <w:bookmarkEnd w:id="2514"/>
    <w:bookmarkStart w:name="z2531" w:id="2515"/>
    <w:p>
      <w:pPr>
        <w:spacing w:after="0"/>
        <w:ind w:left="0"/>
        <w:jc w:val="both"/>
      </w:pPr>
      <w:r>
        <w:rPr>
          <w:rFonts w:ascii="Times New Roman"/>
          <w:b w:val="false"/>
          <w:i w:val="false"/>
          <w:color w:val="000000"/>
          <w:sz w:val="28"/>
        </w:rPr>
        <w:t>
      в графе 4 для каждого параметра стресс-сценария указывается временной горизонт и периодичность проведения;</w:t>
      </w:r>
    </w:p>
    <w:bookmarkEnd w:id="2515"/>
    <w:bookmarkStart w:name="z2532" w:id="2516"/>
    <w:p>
      <w:pPr>
        <w:spacing w:after="0"/>
        <w:ind w:left="0"/>
        <w:jc w:val="both"/>
      </w:pPr>
      <w:r>
        <w:rPr>
          <w:rFonts w:ascii="Times New Roman"/>
          <w:b w:val="false"/>
          <w:i w:val="false"/>
          <w:color w:val="000000"/>
          <w:sz w:val="28"/>
        </w:rPr>
        <w:t>
      в графе 5 для каждого параметра стресс-сценария указываются виды рисков, на которые он оказывает влияние.</w:t>
      </w:r>
    </w:p>
    <w:bookmarkEnd w:id="2516"/>
    <w:bookmarkStart w:name="z2533" w:id="2517"/>
    <w:p>
      <w:pPr>
        <w:spacing w:after="0"/>
        <w:ind w:left="0"/>
        <w:jc w:val="both"/>
      </w:pPr>
      <w:r>
        <w:rPr>
          <w:rFonts w:ascii="Times New Roman"/>
          <w:b w:val="false"/>
          <w:i w:val="false"/>
          <w:color w:val="000000"/>
          <w:sz w:val="28"/>
        </w:rPr>
        <w:t>
      Таблица 9</w:t>
      </w:r>
    </w:p>
    <w:bookmarkEnd w:id="2517"/>
    <w:bookmarkStart w:name="z2534" w:id="2518"/>
    <w:p>
      <w:pPr>
        <w:spacing w:after="0"/>
        <w:ind w:left="0"/>
        <w:jc w:val="left"/>
      </w:pPr>
      <w:r>
        <w:rPr>
          <w:rFonts w:ascii="Times New Roman"/>
          <w:b/>
          <w:i w:val="false"/>
          <w:color w:val="000000"/>
        </w:rPr>
        <w:t xml:space="preserve"> Сведения о процессах ВПОДЛ</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основных показателей риска ликвидности (коэффициент покрытия ликвидности, коэффициент нетто стабильного фондирования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краткосрочной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долгосрочной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устойчивости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управления буфером ликвидности и залоговым обеспечением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ликвидности в процессе утверждения 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со стратегией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5" w:id="2519"/>
    <w:p>
      <w:pPr>
        <w:spacing w:after="0"/>
        <w:ind w:left="0"/>
        <w:jc w:val="both"/>
      </w:pPr>
      <w:r>
        <w:rPr>
          <w:rFonts w:ascii="Times New Roman"/>
          <w:b w:val="false"/>
          <w:i w:val="false"/>
          <w:color w:val="000000"/>
          <w:sz w:val="28"/>
        </w:rPr>
        <w:t>
      Примечание:</w:t>
      </w:r>
    </w:p>
    <w:bookmarkEnd w:id="2519"/>
    <w:bookmarkStart w:name="z2536" w:id="2520"/>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ВПОДЛ;</w:t>
      </w:r>
    </w:p>
    <w:bookmarkEnd w:id="2520"/>
    <w:bookmarkStart w:name="z2537" w:id="2521"/>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2521"/>
    <w:bookmarkStart w:name="z2538" w:id="2522"/>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2522"/>
    <w:bookmarkStart w:name="z2539" w:id="2523"/>
    <w:p>
      <w:pPr>
        <w:spacing w:after="0"/>
        <w:ind w:left="0"/>
        <w:jc w:val="both"/>
      </w:pPr>
      <w:r>
        <w:rPr>
          <w:rFonts w:ascii="Times New Roman"/>
          <w:b w:val="false"/>
          <w:i w:val="false"/>
          <w:color w:val="000000"/>
          <w:sz w:val="28"/>
        </w:rPr>
        <w:t>
      Таблица 10</w:t>
      </w:r>
    </w:p>
    <w:bookmarkEnd w:id="2523"/>
    <w:bookmarkStart w:name="z2540" w:id="2524"/>
    <w:p>
      <w:pPr>
        <w:spacing w:after="0"/>
        <w:ind w:left="0"/>
        <w:jc w:val="left"/>
      </w:pPr>
      <w:r>
        <w:rPr>
          <w:rFonts w:ascii="Times New Roman"/>
          <w:b/>
          <w:i w:val="false"/>
          <w:color w:val="000000"/>
        </w:rPr>
        <w:t xml:space="preserve"> Сведения о результатах стресс-тестирования</w:t>
      </w:r>
    </w:p>
    <w:bookmarkEnd w:id="2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финансирование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показатель (при наличии указать какой)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1" w:id="2525"/>
    <w:p>
      <w:pPr>
        <w:spacing w:after="0"/>
        <w:ind w:left="0"/>
        <w:jc w:val="both"/>
      </w:pPr>
      <w:r>
        <w:rPr>
          <w:rFonts w:ascii="Times New Roman"/>
          <w:b w:val="false"/>
          <w:i w:val="false"/>
          <w:color w:val="000000"/>
          <w:sz w:val="28"/>
        </w:rPr>
        <w:t>
      продолжение таблицы:</w:t>
      </w:r>
    </w:p>
    <w:bookmarkEnd w:id="2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стресса (временной горизонт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2" w:id="2526"/>
    <w:p>
      <w:pPr>
        <w:spacing w:after="0"/>
        <w:ind w:left="0"/>
        <w:jc w:val="both"/>
      </w:pPr>
      <w:r>
        <w:rPr>
          <w:rFonts w:ascii="Times New Roman"/>
          <w:b w:val="false"/>
          <w:i w:val="false"/>
          <w:color w:val="000000"/>
          <w:sz w:val="28"/>
        </w:rPr>
        <w:t>
      Примечание:</w:t>
      </w:r>
    </w:p>
    <w:bookmarkEnd w:id="2526"/>
    <w:bookmarkStart w:name="z2543" w:id="2527"/>
    <w:p>
      <w:pPr>
        <w:spacing w:after="0"/>
        <w:ind w:left="0"/>
        <w:jc w:val="both"/>
      </w:pPr>
      <w:r>
        <w:rPr>
          <w:rFonts w:ascii="Times New Roman"/>
          <w:b w:val="false"/>
          <w:i w:val="false"/>
          <w:color w:val="000000"/>
          <w:sz w:val="28"/>
        </w:rPr>
        <w:t>
      в графе 5 указывается фактическое значение за отчетный период;</w:t>
      </w:r>
    </w:p>
    <w:bookmarkEnd w:id="2527"/>
    <w:bookmarkStart w:name="z2544" w:id="2528"/>
    <w:p>
      <w:pPr>
        <w:spacing w:after="0"/>
        <w:ind w:left="0"/>
        <w:jc w:val="both"/>
      </w:pPr>
      <w:r>
        <w:rPr>
          <w:rFonts w:ascii="Times New Roman"/>
          <w:b w:val="false"/>
          <w:i w:val="false"/>
          <w:color w:val="000000"/>
          <w:sz w:val="28"/>
        </w:rPr>
        <w:t>
      в графе 6 указываются значения с учетом применения временного горизонта;</w:t>
      </w:r>
    </w:p>
    <w:bookmarkEnd w:id="2528"/>
    <w:bookmarkStart w:name="z2545" w:id="2529"/>
    <w:p>
      <w:pPr>
        <w:spacing w:after="0"/>
        <w:ind w:left="0"/>
        <w:jc w:val="both"/>
      </w:pPr>
      <w:r>
        <w:rPr>
          <w:rFonts w:ascii="Times New Roman"/>
          <w:b w:val="false"/>
          <w:i w:val="false"/>
          <w:color w:val="000000"/>
          <w:sz w:val="28"/>
        </w:rPr>
        <w:t>
      в графе 7 указываются примечания к таблице.</w:t>
      </w:r>
    </w:p>
    <w:bookmarkEnd w:id="2529"/>
    <w:bookmarkStart w:name="z2546" w:id="2530"/>
    <w:p>
      <w:pPr>
        <w:spacing w:after="0"/>
        <w:ind w:left="0"/>
        <w:jc w:val="both"/>
      </w:pPr>
      <w:r>
        <w:rPr>
          <w:rFonts w:ascii="Times New Roman"/>
          <w:b w:val="false"/>
          <w:i w:val="false"/>
          <w:color w:val="000000"/>
          <w:sz w:val="28"/>
        </w:rPr>
        <w:t>
      Коэффициент покрытия ликвидности и коэффициент нетто стабильного фондирования применим для всех банков, за исключением исламских банков.</w:t>
      </w:r>
    </w:p>
    <w:bookmarkEnd w:id="2530"/>
    <w:bookmarkStart w:name="z2547" w:id="2531"/>
    <w:p>
      <w:pPr>
        <w:spacing w:after="0"/>
        <w:ind w:left="0"/>
        <w:jc w:val="both"/>
      </w:pPr>
      <w:r>
        <w:rPr>
          <w:rFonts w:ascii="Times New Roman"/>
          <w:b w:val="false"/>
          <w:i w:val="false"/>
          <w:color w:val="000000"/>
          <w:sz w:val="28"/>
        </w:rPr>
        <w:t>
      Сценарий и параметры стресс-тестирования определяются в соответствии с внешней операционной средой, стратегией, организационной структурой, объемом активов, характером и уровнем сложности операций банка.</w:t>
      </w:r>
    </w:p>
    <w:bookmarkEnd w:id="2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w:t>
            </w:r>
            <w:r>
              <w:br/>
            </w:r>
            <w:r>
              <w:rPr>
                <w:rFonts w:ascii="Times New Roman"/>
                <w:b w:val="false"/>
                <w:i w:val="false"/>
                <w:color w:val="000000"/>
                <w:sz w:val="20"/>
              </w:rPr>
              <w:t>и внутреннего контроля для</w:t>
            </w:r>
            <w:r>
              <w:br/>
            </w:r>
            <w:r>
              <w:rPr>
                <w:rFonts w:ascii="Times New Roman"/>
                <w:b w:val="false"/>
                <w:i w:val="false"/>
                <w:color w:val="000000"/>
                <w:sz w:val="20"/>
              </w:rPr>
              <w:t>банков 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2549" w:id="2532"/>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2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допустимый уровень коэффициентов достаточности капитала с учетом консервационного буфера и системного буфера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уровень коэффициентов достаточности капитала с учетом консервационного буфера и системного буфера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w:t>
            </w:r>
            <w:r>
              <w:br/>
            </w:r>
            <w:r>
              <w:rPr>
                <w:rFonts w:ascii="Times New Roman"/>
                <w:b w:val="false"/>
                <w:i w:val="false"/>
                <w:color w:val="000000"/>
                <w:sz w:val="20"/>
              </w:rPr>
              <w:t>и внутреннего контроля для</w:t>
            </w:r>
            <w:r>
              <w:br/>
            </w:r>
            <w:r>
              <w:rPr>
                <w:rFonts w:ascii="Times New Roman"/>
                <w:b w:val="false"/>
                <w:i w:val="false"/>
                <w:color w:val="000000"/>
                <w:sz w:val="20"/>
              </w:rPr>
              <w:t>банков 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2551" w:id="2533"/>
    <w:p>
      <w:pPr>
        <w:spacing w:after="0"/>
        <w:ind w:left="0"/>
        <w:jc w:val="both"/>
      </w:pPr>
      <w:r>
        <w:rPr>
          <w:rFonts w:ascii="Times New Roman"/>
          <w:b w:val="false"/>
          <w:i w:val="false"/>
          <w:color w:val="000000"/>
          <w:sz w:val="28"/>
        </w:rPr>
        <w:t>
      Таблица 1</w:t>
      </w:r>
    </w:p>
    <w:bookmarkEnd w:id="2533"/>
    <w:bookmarkStart w:name="z2552" w:id="2534"/>
    <w:p>
      <w:pPr>
        <w:spacing w:after="0"/>
        <w:ind w:left="0"/>
        <w:jc w:val="left"/>
      </w:pPr>
      <w:r>
        <w:rPr>
          <w:rFonts w:ascii="Times New Roman"/>
          <w:b/>
          <w:i w:val="false"/>
          <w:color w:val="000000"/>
        </w:rPr>
        <w:t xml:space="preserve"> Информация об активах банка, подверженных кредитному риску</w:t>
      </w:r>
    </w:p>
    <w:bookmarkEnd w:id="2534"/>
    <w:bookmarkStart w:name="z2553" w:id="2535"/>
    <w:p>
      <w:pPr>
        <w:spacing w:after="0"/>
        <w:ind w:left="0"/>
        <w:jc w:val="both"/>
      </w:pPr>
      <w:r>
        <w:rPr>
          <w:rFonts w:ascii="Times New Roman"/>
          <w:b w:val="false"/>
          <w:i w:val="false"/>
          <w:color w:val="000000"/>
          <w:sz w:val="28"/>
        </w:rPr>
        <w:t>
      (тысяч тенге)</w:t>
      </w:r>
    </w:p>
    <w:bookmarkEnd w:id="2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находящиеся в состоянии дефолта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 находящиеся в состоянии дефолта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не более 90 (девяноста) календарных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балансовая стоимость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4" w:id="2536"/>
    <w:p>
      <w:pPr>
        <w:spacing w:after="0"/>
        <w:ind w:left="0"/>
        <w:jc w:val="both"/>
      </w:pPr>
      <w:r>
        <w:rPr>
          <w:rFonts w:ascii="Times New Roman"/>
          <w:b w:val="false"/>
          <w:i w:val="false"/>
          <w:color w:val="000000"/>
          <w:sz w:val="28"/>
        </w:rPr>
        <w:t>
      Примечание:</w:t>
      </w:r>
    </w:p>
    <w:bookmarkEnd w:id="2536"/>
    <w:bookmarkStart w:name="z2555" w:id="2537"/>
    <w:p>
      <w:pPr>
        <w:spacing w:after="0"/>
        <w:ind w:left="0"/>
        <w:jc w:val="both"/>
      </w:pPr>
      <w:r>
        <w:rPr>
          <w:rFonts w:ascii="Times New Roman"/>
          <w:b w:val="false"/>
          <w:i w:val="false"/>
          <w:color w:val="000000"/>
          <w:sz w:val="28"/>
        </w:rPr>
        <w:t>
      в таблице указывается информация по общей задолженности по займам, иным операций, которым присущ кредитный риск, долговым ценным бумагам, внебалансовым обязательствам;</w:t>
      </w:r>
    </w:p>
    <w:bookmarkEnd w:id="2537"/>
    <w:bookmarkStart w:name="z2556" w:id="2538"/>
    <w:p>
      <w:pPr>
        <w:spacing w:after="0"/>
        <w:ind w:left="0"/>
        <w:jc w:val="both"/>
      </w:pPr>
      <w:r>
        <w:rPr>
          <w:rFonts w:ascii="Times New Roman"/>
          <w:b w:val="false"/>
          <w:i w:val="false"/>
          <w:color w:val="000000"/>
          <w:sz w:val="28"/>
        </w:rPr>
        <w:t xml:space="preserve">
      в графе 3 указываются требования, находящиеся в состоянии дефолта, который рассчитывается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сентября 2025 года № 61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36994);</w:t>
      </w:r>
    </w:p>
    <w:bookmarkEnd w:id="2538"/>
    <w:bookmarkStart w:name="z2557" w:id="2539"/>
    <w:p>
      <w:pPr>
        <w:spacing w:after="0"/>
        <w:ind w:left="0"/>
        <w:jc w:val="both"/>
      </w:pPr>
      <w:r>
        <w:rPr>
          <w:rFonts w:ascii="Times New Roman"/>
          <w:b w:val="false"/>
          <w:i w:val="false"/>
          <w:color w:val="000000"/>
          <w:sz w:val="28"/>
        </w:rPr>
        <w:t>
      в графе 4 указываются требования с просроченной задолженностью требования с просроченной задолженностью по основному долгу и (или) начисленному вознаграждению свыше 90 (девяноста) календарных дней;</w:t>
      </w:r>
    </w:p>
    <w:bookmarkEnd w:id="2539"/>
    <w:bookmarkStart w:name="z2558" w:id="2540"/>
    <w:p>
      <w:pPr>
        <w:spacing w:after="0"/>
        <w:ind w:left="0"/>
        <w:jc w:val="both"/>
      </w:pPr>
      <w:r>
        <w:rPr>
          <w:rFonts w:ascii="Times New Roman"/>
          <w:b w:val="false"/>
          <w:i w:val="false"/>
          <w:color w:val="000000"/>
          <w:sz w:val="28"/>
        </w:rPr>
        <w:t>
      в графе 5 указываются требования, не находящиеся в состоянии дефолта;</w:t>
      </w:r>
    </w:p>
    <w:bookmarkEnd w:id="2540"/>
    <w:bookmarkStart w:name="z2559" w:id="2541"/>
    <w:p>
      <w:pPr>
        <w:spacing w:after="0"/>
        <w:ind w:left="0"/>
        <w:jc w:val="both"/>
      </w:pPr>
      <w:r>
        <w:rPr>
          <w:rFonts w:ascii="Times New Roman"/>
          <w:b w:val="false"/>
          <w:i w:val="false"/>
          <w:color w:val="000000"/>
          <w:sz w:val="28"/>
        </w:rPr>
        <w:t>
      в графе 6 указываются требования с просроченной задолженностью по основному долгу и (или) начисленному вознаграждению не более 90 (девяноста) календарных дней;</w:t>
      </w:r>
    </w:p>
    <w:bookmarkEnd w:id="2541"/>
    <w:bookmarkStart w:name="z2560" w:id="2542"/>
    <w:p>
      <w:pPr>
        <w:spacing w:after="0"/>
        <w:ind w:left="0"/>
        <w:jc w:val="both"/>
      </w:pPr>
      <w:r>
        <w:rPr>
          <w:rFonts w:ascii="Times New Roman"/>
          <w:b w:val="false"/>
          <w:i w:val="false"/>
          <w:color w:val="000000"/>
          <w:sz w:val="28"/>
        </w:rPr>
        <w:t>
      в графе 7 указывается общая сумма провизий (резервов), сформированных в соответствии с международными стандартами финансовой отчетности;</w:t>
      </w:r>
    </w:p>
    <w:bookmarkEnd w:id="2542"/>
    <w:bookmarkStart w:name="z2561" w:id="2543"/>
    <w:p>
      <w:pPr>
        <w:spacing w:after="0"/>
        <w:ind w:left="0"/>
        <w:jc w:val="both"/>
      </w:pPr>
      <w:r>
        <w:rPr>
          <w:rFonts w:ascii="Times New Roman"/>
          <w:b w:val="false"/>
          <w:i w:val="false"/>
          <w:color w:val="000000"/>
          <w:sz w:val="28"/>
        </w:rPr>
        <w:t>
      в графе 8 указывается чистая балансовая стоимость активов, которая рассчитывается как сумма граф 3 и 5, либо граф 4 и 6, за минусом графы 7.</w:t>
      </w:r>
    </w:p>
    <w:bookmarkEnd w:id="2543"/>
    <w:bookmarkStart w:name="z2562" w:id="2544"/>
    <w:p>
      <w:pPr>
        <w:spacing w:after="0"/>
        <w:ind w:left="0"/>
        <w:jc w:val="both"/>
      </w:pPr>
      <w:r>
        <w:rPr>
          <w:rFonts w:ascii="Times New Roman"/>
          <w:b w:val="false"/>
          <w:i w:val="false"/>
          <w:color w:val="000000"/>
          <w:sz w:val="28"/>
        </w:rPr>
        <w:t>
      Таблица 2</w:t>
      </w:r>
    </w:p>
    <w:bookmarkEnd w:id="2544"/>
    <w:bookmarkStart w:name="z2563" w:id="2545"/>
    <w:p>
      <w:pPr>
        <w:spacing w:after="0"/>
        <w:ind w:left="0"/>
        <w:jc w:val="left"/>
      </w:pPr>
      <w:r>
        <w:rPr>
          <w:rFonts w:ascii="Times New Roman"/>
          <w:b/>
          <w:i w:val="false"/>
          <w:color w:val="000000"/>
        </w:rPr>
        <w:t xml:space="preserve"> Информация о кредитном риске</w:t>
      </w:r>
    </w:p>
    <w:bookmarkEnd w:id="2545"/>
    <w:bookmarkStart w:name="z2564" w:id="2546"/>
    <w:p>
      <w:pPr>
        <w:spacing w:after="0"/>
        <w:ind w:left="0"/>
        <w:jc w:val="both"/>
      </w:pPr>
      <w:r>
        <w:rPr>
          <w:rFonts w:ascii="Times New Roman"/>
          <w:b w:val="false"/>
          <w:i w:val="false"/>
          <w:color w:val="000000"/>
          <w:sz w:val="28"/>
        </w:rPr>
        <w:t>
      (тысяч тенге)</w:t>
      </w:r>
    </w:p>
    <w:bookmarkEnd w:id="2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залогом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гарантиями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производными финансовыми инструментами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находящиеся в состоянии дефолта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5" w:id="2547"/>
    <w:p>
      <w:pPr>
        <w:spacing w:after="0"/>
        <w:ind w:left="0"/>
        <w:jc w:val="both"/>
      </w:pPr>
      <w:r>
        <w:rPr>
          <w:rFonts w:ascii="Times New Roman"/>
          <w:b w:val="false"/>
          <w:i w:val="false"/>
          <w:color w:val="000000"/>
          <w:sz w:val="28"/>
        </w:rPr>
        <w:t>
      Примечание:</w:t>
      </w:r>
    </w:p>
    <w:bookmarkEnd w:id="2547"/>
    <w:bookmarkStart w:name="z2566" w:id="2548"/>
    <w:p>
      <w:pPr>
        <w:spacing w:after="0"/>
        <w:ind w:left="0"/>
        <w:jc w:val="both"/>
      </w:pPr>
      <w:r>
        <w:rPr>
          <w:rFonts w:ascii="Times New Roman"/>
          <w:b w:val="false"/>
          <w:i w:val="false"/>
          <w:color w:val="000000"/>
          <w:sz w:val="28"/>
        </w:rPr>
        <w:t>
      в таблице указывается информация об инструментах снижения кредитного риска, применяемых банком в целях снижения требований к капиталу;</w:t>
      </w:r>
    </w:p>
    <w:bookmarkEnd w:id="2548"/>
    <w:bookmarkStart w:name="z2567" w:id="2549"/>
    <w:p>
      <w:pPr>
        <w:spacing w:after="0"/>
        <w:ind w:left="0"/>
        <w:jc w:val="both"/>
      </w:pPr>
      <w:r>
        <w:rPr>
          <w:rFonts w:ascii="Times New Roman"/>
          <w:b w:val="false"/>
          <w:i w:val="false"/>
          <w:color w:val="000000"/>
          <w:sz w:val="28"/>
        </w:rPr>
        <w:t>
      в графе 4 указывается информация о требованиях, необеспеченных залоговым имуществом, за вычетом провизий (резервов), сформированных в соответствии с международными стандартами финансовой отчетности;</w:t>
      </w:r>
    </w:p>
    <w:bookmarkEnd w:id="2549"/>
    <w:bookmarkStart w:name="z2568" w:id="2550"/>
    <w:p>
      <w:pPr>
        <w:spacing w:after="0"/>
        <w:ind w:left="0"/>
        <w:jc w:val="both"/>
      </w:pPr>
      <w:r>
        <w:rPr>
          <w:rFonts w:ascii="Times New Roman"/>
          <w:b w:val="false"/>
          <w:i w:val="false"/>
          <w:color w:val="000000"/>
          <w:sz w:val="28"/>
        </w:rPr>
        <w:t>
      в графе 5 указывается информация о требованиях, обеспеченных залоговым имуществом (недвижимость, оборудование и основные средства, транспортные средства, право недропользования и другое имущество);</w:t>
      </w:r>
    </w:p>
    <w:bookmarkEnd w:id="2550"/>
    <w:bookmarkStart w:name="z2569" w:id="2551"/>
    <w:p>
      <w:pPr>
        <w:spacing w:after="0"/>
        <w:ind w:left="0"/>
        <w:jc w:val="both"/>
      </w:pPr>
      <w:r>
        <w:rPr>
          <w:rFonts w:ascii="Times New Roman"/>
          <w:b w:val="false"/>
          <w:i w:val="false"/>
          <w:color w:val="000000"/>
          <w:sz w:val="28"/>
        </w:rPr>
        <w:t>
      в графе 6 указывается информация о требованиях, обеспеченных гарантиями, за вычетом провизий (резервов), сформированных в соответствии с международными стандартами финансовой отчетности;</w:t>
      </w:r>
    </w:p>
    <w:bookmarkEnd w:id="2551"/>
    <w:bookmarkStart w:name="z2570" w:id="2552"/>
    <w:p>
      <w:pPr>
        <w:spacing w:after="0"/>
        <w:ind w:left="0"/>
        <w:jc w:val="both"/>
      </w:pPr>
      <w:r>
        <w:rPr>
          <w:rFonts w:ascii="Times New Roman"/>
          <w:b w:val="false"/>
          <w:i w:val="false"/>
          <w:color w:val="000000"/>
          <w:sz w:val="28"/>
        </w:rPr>
        <w:t>
      в графе 7 указывается информация о требованиях, обеспеченных производными финансовыми инструментами, за вычетом провизий (резервов), сформированных в соответствии с международными стандартами финансовой отчетности.</w:t>
      </w:r>
    </w:p>
    <w:bookmarkEnd w:id="2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апреля 2026 года № 86</w:t>
            </w:r>
          </w:p>
        </w:tc>
      </w:tr>
    </w:tbl>
    <w:bookmarkStart w:name="z2572" w:id="2553"/>
    <w:p>
      <w:pPr>
        <w:spacing w:after="0"/>
        <w:ind w:left="0"/>
        <w:jc w:val="left"/>
      </w:pPr>
      <w:r>
        <w:rPr>
          <w:rFonts w:ascii="Times New Roman"/>
          <w:b/>
          <w:i w:val="false"/>
          <w:color w:val="000000"/>
        </w:rPr>
        <w:t xml:space="preserve"> Перечень признаваемых утратившими силу постановления Правления Национального Банка Республики Казахстан и некоторых постановлений Правления Агентства Республики Казахстан по регулированию и развитию финансового рынка, а также структурных элементов некоторых постановлений Правления Агентства Республики Казахстан по регулированию и развитию финансового рынка</w:t>
      </w:r>
    </w:p>
    <w:bookmarkEnd w:id="2553"/>
    <w:bookmarkStart w:name="z2573" w:id="25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w:t>
      </w:r>
    </w:p>
    <w:bookmarkEnd w:id="2554"/>
    <w:bookmarkStart w:name="z2574" w:id="25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18 июня 2020 года № 66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20880).</w:t>
      </w:r>
    </w:p>
    <w:bookmarkEnd w:id="2555"/>
    <w:bookmarkStart w:name="z2575" w:id="25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10</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24 февраля 2021 года № 43 "О внесении изменений и дополнений в некоторые нормативные правовые акты Республики Казахстан по вопросам регулирования деятельности филиалов банков нерезидентов Республики Казахстан, филиалов страховых (перестраховочных) организаций-нерезидентов Республики Казахстан и филиалов страховых брокеров нерезидентов Республики Казахстан" (зарегистрировано в Реестре государственной регистрации нормативных правовых актов под № 22259).</w:t>
      </w:r>
    </w:p>
    <w:bookmarkEnd w:id="2556"/>
    <w:bookmarkStart w:name="z2576" w:id="25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30 декабря 2021 года № 110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26402).</w:t>
      </w:r>
    </w:p>
    <w:bookmarkEnd w:id="2557"/>
    <w:bookmarkStart w:name="z2577" w:id="25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марта 2022 года № 21 "О внесении изменений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27174).</w:t>
      </w:r>
    </w:p>
    <w:bookmarkEnd w:id="2558"/>
    <w:bookmarkStart w:name="z2578" w:id="25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28 октября 2022 года № 78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30341).</w:t>
      </w:r>
    </w:p>
    <w:bookmarkEnd w:id="2559"/>
    <w:bookmarkStart w:name="z2579" w:id="25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декабря 2022 года № 119 "О внесении изменений и дополнений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31668).</w:t>
      </w:r>
    </w:p>
    <w:bookmarkEnd w:id="2560"/>
    <w:bookmarkStart w:name="z2580" w:id="25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27 апреля 2023 года № 14 "О внесении изменения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32405).</w:t>
      </w:r>
    </w:p>
    <w:bookmarkEnd w:id="2561"/>
    <w:bookmarkStart w:name="z2581" w:id="25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29 декабря 2023 года № 99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33879).</w:t>
      </w:r>
    </w:p>
    <w:bookmarkEnd w:id="2562"/>
    <w:bookmarkStart w:name="z2582" w:id="256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24 июня 2024 года № 30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34582).</w:t>
      </w:r>
    </w:p>
    <w:bookmarkEnd w:id="2563"/>
    <w:bookmarkStart w:name="z2583" w:id="25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27 декабря 2024 года № 93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и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35583).</w:t>
      </w:r>
    </w:p>
    <w:bookmarkEnd w:id="2564"/>
    <w:bookmarkStart w:name="z2584" w:id="25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деятельности финансовых организаций,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31 декабря 2024 года № 96 "О внесении изменений в некоторые нормативные правовые акты Республики Казахстан по вопросам регулирования деятельности финансовых организаций" (зарегистрировано в Реестре государственной регистрации нормативных правовых актов под № 35612).</w:t>
      </w:r>
    </w:p>
    <w:bookmarkEnd w:id="2565"/>
    <w:bookmarkStart w:name="z2585" w:id="25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25 июня 2025 года № 24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36392).</w:t>
      </w:r>
    </w:p>
    <w:bookmarkEnd w:id="2566"/>
    <w:bookmarkStart w:name="z2586" w:id="25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24 июля 2025 года № 28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36527).</w:t>
      </w:r>
    </w:p>
    <w:bookmarkEnd w:id="2567"/>
    <w:bookmarkStart w:name="z2587" w:id="25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25 июля 2025 года № 29 "О внесении изменений и дополнений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36554).</w:t>
      </w:r>
    </w:p>
    <w:bookmarkEnd w:id="2568"/>
    <w:bookmarkStart w:name="z2588" w:id="256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банковской и микрофинансовой деятельности,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28 августа 2025 года № 46 "О внесении изменений и дополнений в некоторые нормативные правовые акты Республики Казахстан по вопросам банковской и микрофинансовой деятельности" (зарегистрировано в Реестре государственной регистрации нормативных правовых актов под № 36748).</w:t>
      </w:r>
    </w:p>
    <w:bookmarkEnd w:id="2569"/>
    <w:bookmarkStart w:name="z2589" w:id="257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ноября 2025 года № 70 "О внесении изменения и дополнения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37377).</w:t>
      </w:r>
    </w:p>
    <w:bookmarkEnd w:id="2570"/>
    <w:bookmarkStart w:name="z2590" w:id="257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12 декабря 2025 года № 78 "О внесении изменений в некоторые нормативные правовые акты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(зарегистрировано в Реестре государственной регистрации нормативных правовых актов под № 37599).</w:t>
      </w:r>
    </w:p>
    <w:bookmarkEnd w:id="25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