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b365" w14:textId="987b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17 марта 2015 года № 212 "Об утверждении Правил передачи государственного имущества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27 апреля 2026 года № 33. Зарегистрирован в Министерстве юстиции Республики Казахстан 28 апреля 2026 года № 38572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марта 2015 года № 212 "Об утверждении Правил передачи государственного имущества в имущественный наем (аренду)" (зарегистрирован в Реестре государственной регистрации нормативных правовых актов за № 10467)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 в имущественный наем (аренду),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республиканское имущество в имущественный наем (аренду) передается уполномоченным органом по государственному имуществу (наймодатель (арендодатель) республиканского имущества), за исключением физкультурно-оздоровительных и спортивных сооружений государственных организаций среднего образования, а также имущества республиканских государственных организаций культуры.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имущество в имущественный наем (аренду) передается местным исполнительным органом или по согласованию с собранием местного сообщества аппаратом акима города районного значения, села, поселка, сельского округа (наймодатель (арендодатель) коммунального имущества), за исключением физкультурно-оздоровительных и спортивных сооружений государственных организаций среднего образования.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1-3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акимы города районного значения, села, поселка, сельского округа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маслихаты районов (городов областного значения) согласовывают ставки арендной платы за имущественный наем (аренду) коммунального имущества.".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