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f053" w14:textId="579f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5 апреля 2022 года № 98 "Об утверждении Правил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апреля 2026 года № 125. Зарегистрирован в Министерстве юстиции Республики Казахстан 10 апреля 2026 года № 38388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11.07.2026.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апреля 2022 года № 98 "Об утверждении Правил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землепользования" (зарегистрирован в Реестре государственной регистрации нормативных правовых актов № 27508) следующее изменение: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переоформления договора временного возмездного землепользования (аренды) земельных участков сельскохозяйственного назначения при отчуждении права землепользования,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11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2026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временного 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землепользования (аренды)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при отчуждении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землепользования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 отношениям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лиц))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 переоформлении договора временного возмездного землепользования (аренды) земельных участков сельскохозяйственного назначения</w:t>
      </w:r>
    </w:p>
    <w:bookmarkEnd w:id="9"/>
    <w:p>
      <w:pPr>
        <w:spacing w:after="0"/>
        <w:ind w:left="0"/>
        <w:jc w:val="both"/>
      </w:pPr>
      <w:bookmarkStart w:name="z27" w:id="10"/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Землепользователь_____________________________________________________,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либо полное наименование юридического лица)</w:t>
      </w:r>
    </w:p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которого действует</w:t>
      </w:r>
    </w:p>
    <w:bookmarkEnd w:id="11"/>
    <w:p>
      <w:pPr>
        <w:spacing w:after="0"/>
        <w:ind w:left="0"/>
        <w:jc w:val="both"/>
      </w:pPr>
      <w:bookmarkStart w:name="z29" w:id="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уполномоченным представителем)</w:t>
      </w:r>
    </w:p>
    <w:p>
      <w:pPr>
        <w:spacing w:after="0"/>
        <w:ind w:left="0"/>
        <w:jc w:val="both"/>
      </w:pPr>
      <w:bookmarkStart w:name="z30" w:id="13"/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________________________________________________________,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документа, удостоверяющего полномочия)</w:t>
      </w:r>
    </w:p>
    <w:p>
      <w:pPr>
        <w:spacing w:after="0"/>
        <w:ind w:left="0"/>
        <w:jc w:val="both"/>
      </w:pPr>
      <w:bookmarkStart w:name="z31" w:id="14"/>
      <w:r>
        <w:rPr>
          <w:rFonts w:ascii="Times New Roman"/>
          <w:b w:val="false"/>
          <w:i w:val="false"/>
          <w:color w:val="000000"/>
          <w:sz w:val="28"/>
        </w:rPr>
        <w:t>
      просит переоформить договор временного возмездного землепользования (аренды)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сельскохозяйственного назначения от "__" _______ ____ года № ___.</w:t>
      </w:r>
    </w:p>
    <w:p>
      <w:pPr>
        <w:spacing w:after="0"/>
        <w:ind w:left="0"/>
        <w:jc w:val="both"/>
      </w:pPr>
      <w:bookmarkStart w:name="z32" w:id="15"/>
      <w:r>
        <w:rPr>
          <w:rFonts w:ascii="Times New Roman"/>
          <w:b w:val="false"/>
          <w:i w:val="false"/>
          <w:color w:val="000000"/>
          <w:sz w:val="28"/>
        </w:rPr>
        <w:t>
      Право временного землепользования на земельный участок сельскохозяйственного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назначения землепользователем отчуждено на основании гражданско-правовой сделки 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название, номер и дата соответствующей гражданско-правовой сделки)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земельного участка и его данные: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____________ (код). Площадь ____ гектар (далее – га), из них: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угодий _____ га (многолетних насаждений _____га,</w:t>
      </w:r>
    </w:p>
    <w:bookmarkEnd w:id="21"/>
    <w:p>
      <w:pPr>
        <w:spacing w:after="0"/>
        <w:ind w:left="0"/>
        <w:jc w:val="both"/>
      </w:pPr>
      <w:bookmarkStart w:name="z39" w:id="22"/>
      <w:r>
        <w:rPr>
          <w:rFonts w:ascii="Times New Roman"/>
          <w:b w:val="false"/>
          <w:i w:val="false"/>
          <w:color w:val="000000"/>
          <w:sz w:val="28"/>
        </w:rPr>
        <w:t>
      сенокосов ___ га, пастбищ _____га, пашни ______ га, в том числе орошаемые ____ га,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прочие ______ га)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назначение: _________________________________________________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(или) обременения: ______________________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или неделимость: __________________________________________</w:t>
      </w:r>
    </w:p>
    <w:bookmarkEnd w:id="26"/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Сведения о лице, который приобрел право временного землепользования на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земельный участок сельскохозяйственного назначения.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</w:t>
      </w:r>
    </w:p>
    <w:bookmarkEnd w:id="42"/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Согласны на использование сведений (данных), указанных в данном уведомлении,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составляющих охраняемую законом тайну, а также на сбор, обработку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данных, содержащихся в цифровых системах.</w:t>
      </w:r>
    </w:p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Землепользователь, который приобрел право землепользования на земельный участок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назначения: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5"/>
    <w:p>
      <w:pPr>
        <w:spacing w:after="0"/>
        <w:ind w:left="0"/>
        <w:jc w:val="both"/>
      </w:pPr>
      <w:bookmarkStart w:name="z63" w:id="46"/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физического лица либо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уполномоченного представителя юридического лица)</w:t>
      </w:r>
    </w:p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Землепользователь, совершивший отчуждение права землепользования на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сельскохозяйственного назначения: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9"/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физического лица либо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уполномоченного представителя юридического лица)</w:t>
      </w:r>
    </w:p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 20_ года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