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5555" w14:textId="b585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развитию финансового рынка от 7 июня 2023 года № 40 "Об утверждении Правил формирования системы управления рисками и внутреннего контроля единого накопительного пенсионного фонда, добровольных накопительных пенсионных фондов"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 апреля 2026 года № 52. Зарегистрировано в Министерстве юстиции Республики Казахстан 7 апреля 2026 года № 38339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7 июня 2023 года № 40 "Об утверждении Правил формирования системы управления рисками и внутреннего контроля единого накопительного пенсионного фонда, добровольных накопительных пенсионных фондов" (зарегистрировано в Реестре государственной регистрации нормативных правовых актов под № 32826)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единого накопительного пенсионного фонда, добровольных накопительных пенсионных фондов,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репутационный риск – риск возникновения расходов (убытков) вследствие негативного общественного мнения о Фонде или ДНПФ либо снижения доверия к ним;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корпоративное управление – система стратегического и тактического управления Фонда или ДНПФ, представляющая собой комплекс взаимоотношений между общим собранием акционеров, советом директоров, правлением и иными органами, направленный на обеспечение эффективного функционирования Фонда или ДНПФ, защиту прав и интересов его акционера (акционеров) и предоставляющий акционеру (акционерам) возможность эффективного контроля и мониторинга деятельности Фонда или ДНПФ;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конфликтом интересов – создание механизмов недопущения ситуаций, при которых интересы должностного лица или работника Фонда или ДНПФ повлияют на объективность и независимость принятия ими решений и исполнения обязанностей, а также вступят в противоречие с их обязательством действовать в интересах вкладчиков (получателей пенсионных выплат) Фонда или ДНПФ и (или) акционеров Фонда или ДНПФ;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операционный риск – риск возникновения расходов (убытков) в результате недостатков или ошибок в ходе осуществления внутренних процессов, допущенных со стороны работников, функционирования информационных систем и технологий, а также вследствие внешних событий, включающий в себя риски, связанные с: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неопределенной и неэффективной организационной структурой Фонда или ДНПФ, включая распределение ответственности, структуру подотчетности и управления;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неэффективными стратегиями, политиками и (или) стандартами в области информационных технологий, недостатками в использовании программного обеспечения;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неполной или недостоверной информацией либо несоответствующим использованием информации;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неэффективным управлением персоналом и (или) неквалифицированным штатом Фонда или ДНПФ;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 эффективным построением процессов осуществления деятельности Фонда или ДНПФ либо слабым контролем соблюдения внутренних правил;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непредвиденными или неконтролируемыми факторами внешнего воздействия на деятельность Фонда или ДНПФ;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недостатков или ошибок во внутренних документах, регламентирующих деятельность Фонда или ДНПФ;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непрофессиональными действиями руководства и персонала Фонда или ДНПФ, повлекшими за собой сужение клиентской базы, недоверие или негативное восприятие Фонда или ДНПФ клиентами и (или) контрагентами;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управления рисками – совокупность взаимосвязанных элементов: процедур, методик, информационных систем, объединенных в единый процесс управления реализованными и потенциальными рисками в пределах приемлемого уровня риска для акционера (акционеров) и направленных на достижение целей и задач по управлению рисками. В процессе выявления и управления реализованными и потенциальными рисками Фонда или ДНПФ участвуют совет директоров, правление, руководители структурных подразделений и работники в пределах закрепленных полномочий и ответственности;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государственный орган, осуществляющий регулирование, контроль и надзор за финансовым рынком и финансовыми организациями;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форс-мажорные обстоятельства – обстоятельства непреодолимой силы (непредвиденные природные явления, военные действия, наводнения, землетрясения, блокада, забастовки, террористические акты и иные подобные события);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внутреннего контроля – совокупность политики, процессов и процедур внутреннего контроля, обеспечивающих реализацию долгосрочных целей по поддержанию достоверности финансовой и управленческой отчетности, соблюдение Социального кодекса в сфере законодательства о пенсионном обеспечении и рынке ценных бумаг, а также политик и внутренних правил Фонда или ДНПФ и способствующих снижению риска убытков или репутационного риска;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внутренние документы – документы, регулирующие условия и порядок деятельности Фонда или ДНПФ, их органов, структурных подразделений, филиалов, представительств и работников.";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Совет директоров Фонда или ДНПФ обеспечивает наличие подразделения (подразделений) по управлению рисками, возглавляемого и (или) курируемого главой риск-менеджмента, обладающего соответствующими полномочиями, независимостью и ресурсами, и осуществляющего взаимодействие с советом директоров.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управления рисками в Фонде или ДНПФ осуществляется в целях обеспечения соответствия деятельности Фонда и ДНПФ требованиям корпоративного управления, функционирования информационных систем и систем управленческой информации.";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Совет директоров Фонда или ДНПФ при принятии решения о назначении на должность главы риск-менеджмента учитывает соответствие кандидата следующим требованиям: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высшего юридического и (или) экономического образования;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стажа работы не менее пяти лет в подразделениях, осуществляющих функции методологии и (или) управления рисками в финансовой сфере, соответствующего для надлежащего исполнения полномочий главы риск-менеджмента;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подтвержденного опыта в сфере управления рисками в финансовых организациях, включая участие в процессах идентификации, оценки, мониторинга и контроля рисков.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 и профессиональный опыт главы риск-менеджмента соответствует выбранной бизнес модели, масштабам деятельности, видам и сложности операций, риск-профилю.";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18-1 следующего содержания: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Совет директоров Фонда или ДНПФ при принятии решения о назначении на должность руководителя внутреннего аудита учитывает соответствие кандидата следующим требованиям: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высшего юридического и (или) экономического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стажа работы не менее трех лет в подразделениях, осуществляющих функции внутреннего аудита и (или) бухгалтерского учета в финансовых и (или) аудиторских организациях либо в уполномоченном органе;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подтвержденного опыта в проведении внутреннего аудита в финансовых и (или) аудиторских организациях либо в уполномоченном органе.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 работники подразделения внутреннего аудита не занимают иную должность, не являются членами коллегиального органа Фонда или ДНПФ и не совмещают обязанности в Фонде или ДНПФ.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Подразделение внутреннего аудита руководствуется в своей деятельности международными стандартами внутреннего аудита.";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Основными функциями службы внутреннего аудита Фонда или ДНПФ являются: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деятельности, процессов структурных подразделений, филиалов, представительств Фонда или ДНПФ;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отчетов для совета директоров, правления Фонда или ДНПФ по результатам проверок, содержащих выводы об имеющихся недостатках и рекомендации по улучшению деятельности Фонда или ДНПФ;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эффективностью принятых структурными подразделениями, филиалами, представительствами и органами Фонда или ДНПФ мер по результатам проверок структурных подразделений, филиалов, представительств Фонда или ДНПФ, обеспечивающих снижение уровня выявленных рисков;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области риска в операциях Фонда или ДНПФ, которые необходимо подвергнуть внутреннему аудиту;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процедур внутреннего контроля Фонда или ДНПФ на предмет обеспечения достоверности и точности информации, предоставляемой руководству Фонда или ДНПФ и внешним пользователям;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функции, предусмотренные внутренними документами Фонда или ДНПФ.";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Обязательная к использованию при проведении внутреннего аудита система оценки определяется внутренней методикой Фонда или ДНПФ.";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Управление комплаенс-контролем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Совет директоров Фонда или ДНПФ обеспечивает функционирование системы управления комплаенс-риском, утверждает политику управления комплаенс-риском, принимает решения о создании независимого подразделения по комплаенс-контролю, а также назначает и освобождает от должности главного комплаенс-контролера.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Система управления комплаенс-риском включает, но, не ограничиваясь, следующее: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политику и процедуры управления комплаенс-риском;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политику и процедуры управления риском отмывания денег или финансирования терроризма, в том числе включающую программу принятия и обслуживания клиентов (customer acceptance policy). Фонд или ДНПФ при разработке и реализации процедур принятия решения о приеме клиента на обслуживание учитывает присущие факторы риска;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эффективности системы управления комплаенс-риском подразделением внутреннего аудита.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управления комплаенс-риском основывается на 3 (трех) линиях защиты: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Фонда или ДНПФ;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подразделение по комплаенс-контролю;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внутреннего аудита.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Подразделение по комплаенс-контролю является независимым структурным подразделением Фонда или ДНПФ, которое организует процедуры для соблюдения требований действующего законодательства, законодательства иностранных государств, оказывающих влияние на деятельность Фонда или ДНПФ, а также внутренних документов Фонда или ДНПФ, регламентирующих порядок оказания Фондом или ДНПФ услуг и проведения операций на финансовом рынке, и предоставляет полную и достоверную информацию совету директоров о наличии комплаенс-риска.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по комплаенс-контролю осуществляет выявление, оценку, мониторинг и контроль комплаенс-рисков, участвует во внедрении новых продуктов и услуг, организует обучение персонала по вопросам управления комплаенс-риском и управление конфликтами интересов.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комплаенс-контролер назначается советом директоров Фонда или ДНПФ и обладает функциональной независимостью, прямым доступом к совету директоров и правом на получение информации, необходимой для выполнения своих функций.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комплаенс-контролер не совмещает должности главного операционного директора, финансового директора, иные аналогичные функции, связанные с операционной деятельностью Фонда или ДНПФ, а также должность руководителя подразделения внутреннего аудита.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Совет директоров Фонда или ДНПФ при принятии решения о назначении на должность главного комплаенс-контролера учитывает соответствие кандидата следующим требованиям: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высшего юридического и (или) экономического образования;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стажа работы не менее трех лет в подразделениях, осуществляющих функции комплаенс-контроля, управления комплаенс-рисками либо внутреннего контроля в финансовой сфере;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подтвержденного опыта в сфере управления комплаенс-рисками в финансовых организациях.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Отчетность по комплаенс-рискам формируется подразделением по комплаенс-контролю и на регулярной основе представляется совету директоров Фонда или ДНПФ, а также уполномоченному органу в случаях и порядке, предусмотренных законодательством Республики Казахстан.".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