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04a8" w14:textId="031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2026 года № 174. Зарегистрирован в Министерстве юстиции Республики Казахстан 17 марта 2026 года № 38167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 15614)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внутреннего государственного аудита Министерства финансов 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www.dfo.kz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сотрудничестве с международными организациями в области бухгалтерского учета и отчетности отчетный период 20 ___года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Ф-3МС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год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аккредитованные профессиональные организации бухгалтеров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срок до 15 марта года, следующего за отчетным годом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профессиональной организации бухгалтеров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содержания сотрудничества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международным стандартам финансовой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федерация бухгалтеров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Межправительственная рабочая группа по стандартам учета и отчетности Конференции Организации Объединенных Наций по торговле и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представителя в соответствующих органах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замечаний и предложений по проектам стандартов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запросов для разъяснения стандартов, постановка вопросов, требующих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пробного применения стандартов национальными хозяйствующими субъектами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конференций, семинаров, симпозиумов, конгрессов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сотрудничества (указать какие)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замещающее его, либо руководитель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сотрудничестве с международными организациями в области бухгалтерского учета и отчетности" отражено в приложение к форме предназначенной для сбора административных данных "Отчет о сотрудничестве с международными организациями в области бухгалтерского учета и отчетности".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сотрудничестве с международными организациями в области бухгалтерского учета и отчетности"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"Отчет о сотрудничестве с международными организациями в области бухгалтерского учета и отчетности" разработана в соответствии с подпунктом 2) пункта 5 статьи 20 Закона Республики Казахстан "О бухгалтерском учете и финансовой отчетности".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"Отчет о сотрудничестве с международными организациями в области бухгалтерского учета и отчетности"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формате. Электронный формат отчета формируется в срок до 15 марта года,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формы и содержания сотрудничества: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представителя в соответствующих органах;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замечаний и предложений по проектам стандартов;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для разъяснения стандартов, постановка вопросов, требующих разрешения;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пробного применения стандартов национальными хозяйствующими субъектами;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проведение конференций, семинаров, симпозиумов, конгрессов;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персонала;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формы сотрудничества (указать какие);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указывается Комитет по международным стандартам финансовой отчетности, в том числе: да/нет, расшифровка;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указывается Международная федерация бухгалтеров, в том числе да/нет, расшифровка;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указывается межправительственная рабочая группа по стандартам учета и отчетности Конференции Организации Объединенных Наций по торговле и развитию, в том числе да/нет, расшифровка;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указываются другие международные организации, в том числе да/нет, расшифровка.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