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c7ef" w14:textId="371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апреля 2021 года № 47 "Об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2026 года № 14. Зарегистрировано в Министерстве юстиции Республики Казахстан 4 марта 2026 года № 38090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апреля 2021 года № 47 "Об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Казахстана" (зарегистрировано в Реестре государственной регистрации нормативных правовых актов под № 22608)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пятого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пятого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определяют порядок предоставления за счет бюджета (сметы расходов) Национального Банка Республики Казахстан (далее - Национальный Банк) грантов для проведения исследований по приоритетным направлениям деятельности Национального Банка.";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рассмотрение и одобрение промежуточного и итогового отчетов о результатах исследования, а также отчета об использовании выделенного гранта, представленных получателем гранта;";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 условиями предоставления гранта и принятием следующих обязательств при одобрении его заявки: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проведение исследования в соответствии с условиями договора о предоставлении гранта и заявки, включая целевое и рациональное использование суммы гранта;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за проведение исследования за счет гранта и достигнутые результаты, в том числе за полноту и своевременность проведения исследования;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ведущих исполнителей помещением, доступом к коммуникациям и другой инфраструктуре для проведения мероприятий (работ), необходимых для проведения исследования;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ознакомить ведущих исполнителей с общепринятыми этическими нормами и принципами научных публикаций для авторов (Committee on Publication Ethics – COPE) с уведомлением о необходимости их соблюдения;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промежуточный и итоговый отчеты о результатах исследования в сроки, указанные в договоре о предоставлении гранта;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с каждым ведущим исполнителем гражданско-правовой и (или) трудовой договоры, соответствующие условиям предоставления гранта;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 в полном объеме выплачивать ведущим исполнителям сумму денег, предусмотренную в договорах, заключенных с ними;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Национальному Банку отчет об использовании выделенного гранта с приложением подтверждающих документов в срок, предусмотренный договором о предоставлении гранта;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возврат (частичный возврат) гранта в сроки, установленные в договоре о предоставлении гранта, при неисполнении либо ненадлежащем исполнении договорных обязательств, в том числе выявлении Национальным Банком факта нецелевого использования суммы гранта или экономии (неполного освоения) суммы гранта;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сроки, указанные в договоре о предоставлении гранта, уведомить Национальный Банк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информацию о получении гранта от Национального Банка при публикации и (или) распространении результатов исследования, выполненного в рамках договора о предоставлении гранта;";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Сумма гранта предоставляется в следующем порядке: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(тридцать процентов) от суммы предоставленного гранта - в течение 7 (семи) рабочих дней с даты подписания Национальным Банком и получателем гранта договора о предоставлении гранта;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(сорок процентов) от суммы предоставленного гранта - в течение 7 (семи) рабочих дней с даты согласования Национальным Банком промежуточного отчета о результатах исследования, представленного получателем гранта;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(тридцать процентов) от суммы предоставленного гранта - в течение 7 (семи) рабочих дней с даты одобрения комиссией по предоставлению грантов итогового отчета о результатах исследования и отчета об использовании выделенного гранта, представленных получателем гранта.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получатель гранта является плательщиком налога на добавленную стоимость (далее – НДС), то сумма гранта предоставляется с учетом суммы НДС.";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отчет об использовании выделенного гранта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по каждой статье расходов: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запланированных сумм, указанных в заявке, одобренной комиссией по предоставлению грантов;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израсходованную сумму гранта;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указанные расходы, за исключением накладных расходов, по которым расшифровка и обоснование не требуются;";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Согласованный с уполномоченным подразделением итоговый отчет о результатах исследования вместе с заключением уполномоченного подразделения и заключением ответственного подразделения Представительства о согласовании отчета об использовании выделенного гранта, направляется на одобрение комиссии по предоставлению грантов.";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заявке на получение гранта для проведения исследования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– Центру исследований и аналитики Постоянного Представительства Национального Банка Республики Казахстан в городе Алматы в установленном законодательством Республики Казахстан порядке обеспечить: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к исследованию и их обоснования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(за единицу),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статьи расходов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 (далее – ОСМС)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работодателя (далее – ОПВР)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руководителя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ставка 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ведущего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ставка 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дополнительно привлекаемых исполнителей (студенты, магистранты, аспиранты и другие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Обоснование ставки для оплаты труда: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Обоснование необходимости их привлечения и роль в исследовании: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(указать количество командировок и человек, человеко- 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(указать количество командировок и человек, человеко- 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(расписать количество командировок и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обеспечение.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указанные в предыдущих пунктах.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1, 2, 3, 4 и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(далее - НДС)*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 учетом суммы НДС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представляется в таблице в формате Excel.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указываются обоснования к каждой статье расходов и их необходимости для исследования в виде пояснений, дополнительных детализированных расчетов, с учетом следующего: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статьям расходов по оплате труда ведущих исполнителей и дополнительно привлеченных исполнителей: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Расходы на оплату труда руководителя исследования и ведущих исполнителей исследования указываются поименно.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"заработная плата" указывается заработная плата, включая суммы налогов и взносов, удерживаемых с работника.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"заработная плата" руководителя исследования и ведущих исполнителей исследования: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 качестве единицы измерения указывается час;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часовая ставка, определяемая путем деления тарифной ставки на 164**. В качестве "тарифной ставки" применяется одно из следующих значений на усмотрение соискателя: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фактический должностной оклад (месячный), установленный исполнителю соискателем, если исполнитель является штатным работником соискателя;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оплаты труда за месяц эквивалентная заработной плате (должностному окладу) аналогичной позиции (должности) у соискателя;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минимальная месячная заработная плата штатного профессорско-преподавательского состава в организациях высшего и (или) послевузовского образования в разрезе должностей, рекомендуемая Министерством науки и высшего образования Республики Казахстан;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средняя заработная плата за последний доступный период, опубликованная уполномоченным органом, осуществляющим функции в области государственной статистики;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затрачиваемое время в часах на работы по проекту. Значение в графе 5 не превышает продолжительность исследования;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значение, исчисляемое как произведение значений граф 4 и 5;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мероприятия, которые будут выполнены исполнителем, а также тарифная ставка, примененная для расчета часовой ставки оплаты труда по графе 4. При этом расчет размера заработной платы и его обоснование, примененной тарифной ставки, подписанные соискателем, прилагаются к смете расходов к исследованию и их обоснованиям.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Расходы на оплату труда дополнительно привлекаемых исполнителей.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статье расходов указываются расходы на оплату труда дополнительно привлекаемых исполнителей, привлекаемых в качестве помощников (включая студентов, магистрантов, аспирантов) без уточнения имен и фамилий.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"заработная плата" дополнительно привлекаемых исполнителей по каждой позиции или функции указать: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 качестве единицы измерения указывается час;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ставка оплаты труда дополнительно привлекаемых исполнителей за часы полной занятости;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общее количество часов полной занятости дополнительно привлекаемых исполнителей (количество человеко-часов полной занятости);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значение, исчисляемое как произведение значений граф 4 и 5;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статьям командировочных расходов, связанных с проведением исследования: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суточные за каждый календарный день нахождения в командировке, в том числе за время в пути, в размере 5 (пять) месячных расчетных показателей, установленных законом о республиканском бюджете на соответствующий финансовый год (далее – МРП);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найму жилого помещения в размере не более 15 МРП в сутки – в городах Астане, Алматы, Атырау, Актау, Шымкенте, не более 12 МРП в сутки – в областных центрах (за исключением городов Атырау, Актау) и других городах Республики Казахстан;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проезду к месту назначения и обратно по стоимости авиабилета класса "Эконом" или железнодорожным транспортом.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отражаются обоснования командировочных расходов с указанием количества командировок и командируемых, места, цели и ожидаемых результатов от планируемых командировок.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статьям накладных расходов: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накладными расходами понимаются расходы, которые соискатель произведет для создания условий выполнения исследования, включающие расходы на содержание помещения, оборудования и амортизационные отчисления по ним, доступ к коммуникациям (телефонная связь, интернет) и другой инфраструктуре (коммунальные услуги и (или) эксплуатационные расходы), канцелярские расходы и административное обслуживание гранта.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накладных расходов составляет не более 15% (пятнадцати процентов) от суммы расходов на оплату труда, указанных в строке 1 сметы расходов, и не превышает 800 (восемьсот) МРП. Расшифровка и обоснование накладных расходов не требуются.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материально-техническое обеспечение.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обеспечение, включая материалы (запасы) и расходы, связанные с оплатой услуг сторонних организаций, необходимых для проведения исследования (например, приобретение услуг по проведению опроса сторонними организациями и прочее), с указанием сумм и статей расходов.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отражаются обоснования необходимости расходов на материально-техническое обеспечение, планируемых цен и объема (количества).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заявку, соискатель принимает на себя обязательство при получении гранта обеспечить исполнителей исследования помещением, доступом к коммуникациям и другой инфраструктуре для проведения исследования.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Сумма НДС указывается, если получатель гранта является плательщиком НДС (в процентах и непосредственно расчетных единицах);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среднемесячный баланс рабочего времени при пятидневной 40-часовой рабочей неделе.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