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72a5" w14:textId="c9c7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7 апреля 2023 года № 62 "Об утверждении Санитарных правил "Санитарно-эпидемиологические требования к осуществлению производстве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марта 2026 года № 22. Зарегистрирован в Министерстве юстиции Республики Казахстан 3 марта 2026 года № 38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ҚР ДСМ-62 "Об утверждении Санитарных правил "Санитарно-эпидемиологические требования к осуществлению производственного контроля" (зарегистрирован в Реестре государственной регистрации нормативных правовых актов за № 3227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существлению производственного контрол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Санитарных правилах используются следующие термины и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(объект) особого контроля и надзора – субъект (объект) государственного контроля и надзора, финансируемый из государственного бюджета на питание, проживание, медицинскую помощь, образование, воспитание, оздоровление дет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й контроль (самоконтроль)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(объекты) государственного контроля и надзора в сфере санитарно-эпидемиологического благополучия населения – физические и юридические лица, здания, сооружения, продукция, подлежащая государственному контролю и надзору в сфере санитарно-эпидемиологического благополучия населения, оборудование, транспортные средства, почва, вода, воздух и иные объекты, деятельность, использование, употребление, применение и эксплуатация которых могут нанести вред состоянию здоровья человека и среде обит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оизводственный контроль включает в себя требования, указанные в подпунктах 1), 2), 3),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Кодекса Республики Казахстан "О здоровье народа и системе здравоохранения" (далее – Кодекс) и осуществление (организацию) лабораторных исследований и замеров в соответствии с требованиями документов нормиров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ице санитарно-защитной зоны (далее – СЗЗ) и в зоне влияния объекта, на рабочих местах, на территории (производственной площадке), с целью оценки влияния производства на человека и его здоровь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я, полуфабрикатов, упаковочных материалов, изделий, контактирующих с пищевой продукцией и водо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питьевой воды из источника водоснабжения перед поступлением в распределительную сеть, из распределительной сети, из резервуаров, готовой продукции и соблюдением гигиенических требований в ходе технологического процесса их производства, хранения, транспортировки, реализации, сбора, утилизации, уничтожения, а также за средствами измерения, обеспечивающими необходимые достоверность и полноту контрол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(объекты) особого контроля и надзора вправе осуществлять производственный контроль без проведения лабораторных исследований и заме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ы (объекты) особого контроля и надзора вправе осуществлять производственный контроль без предоставления отчетной информации о его провед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