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72a5" w14:textId="c9c7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7 апреля 2023 года № 62 "Об утверждении Санитарных правил "Санитарно-эпидемиологические требования к осуществлению производстве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рта 2026 года № 22. Зарегистрирован в Министерстве юстиции Республики Казахстан 3 марта 2026 года № 38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ҚР ДСМ-62 "Об утверждении Санитарных правил "Санитарно-эпидемиологические требования к осуществлению производственного контроля" (зарегистрирован в Реестре государственной регистрации нормативных правовых актов за № 3227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существлению производственного контрол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Санитарных правилах используются следующие термины и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(объект) особого контроля и надзора – субъект (объект) государственного контроля и надзора, финансируемый из государственного бюджета на питание, проживание, медицинскую помощь, образование, воспитание, оздоровление дет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й контроль (самоконтроль)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(объекты) государственного контроля и надзора в сфере санитарно-эпидемиологического благополучия населения – физические и юридические лица, здания, сооружения, продукция, подлежащая государственному контролю и надзору в сфере санитарно-эпидемиологического благополучия населения, оборудование, транспортные средства, почва, вода, воздух и иные объекты, деятельность, использование, употребление, применение и эксплуатация которых могут нанести вред состоянию здоровья человека и среде обит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оизводственный контроль включает в себя требования, указанные в подпунктах 1), 2), 3),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декса Республики Казахстан "О здоровье народа и системе здравоохранения" (далее – Кодекс) и осуществление (организацию) лабораторных исследований и замеров в соответствии с требованиями документов нормиров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ице санитарно-защитной зоны (далее – СЗЗ) и в зоне влияния объекта, на рабочих местах, на территории (производственной площадке), с целью оценки влияния производства на человека и его здоровь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, полуфабрикатов, упаковочных материалов, изделий, контактирующих с пищевой продукцией и водо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питьевой воды из источника водоснабжения перед поступлением в распределительную сеть, из распределительной сети, из резервуаров, готовой продукции и соблюдением гигиенических требований в ходе технологического процесса их производства, хранения, транспортировки, реализации, сбора, утилизации, уничтожения, а также за средствами измерения, обеспечивающими необходимые достоверность и полноту контрол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(объекты) особого контроля и надзора вправе осуществлять производственный контроль без проведения лабораторных исследований и зам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бъекты (объекты) особого контроля и надзора вправе осуществлять производственный контроль без предоставления отчетной информации о его провед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