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b98a" w14:textId="c09b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ограничении хозяйственной деятельности на территории Новинского государственного природного заказника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24 апреля 2025 года № 79. Зарегистрировано в Департаменте юстиции Атырауской области 25 апреля 2025 года № 5273-06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территориях", в целях сохранения и восстановления ценных, редких и находящихся под угрозой исчезновения видов животных,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на территории Новинского государственного природного заказника следующие ограничения хозяйственной деятельности собственников земельных участков и землепользователей: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охота, добыча любыми способами и средствами животных, за исключением рыб, интродукция чужеродных видов животных, разрушение гнезд, нор, логовищ и других местообитаний, сбор яиц, за исключением случаев изъятия в научно-исследовательских, воспроизводственных и мелиоративных целях по разрешению уполномоченного органа.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