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286b" w14:textId="4982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4 октября 2019 года № 37/4 "Об определении размера и перечня категорий получателей жилищных сертификатов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марта 2025 года № 23/5. Зарегистрировано в Департаменте юстиции Северо-Казахстанской области 3 апреля 2025 года № 7883-15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размера и перечня категорий получателей жилищных сертификатов по Северо-Казахстанской области" от 4 октября 2019 года № 37/4 (зарегистрировано в Реестре государственной регистрации нормативных правовых актов под № 5621)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Перечень категорий получателей жилищных сертификатов: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обеспечения,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