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d9a69" w14:textId="c3d9a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10 февраля 2025 года № 30. Зарегистрировано в Департаменте юстиции Костанайской области 14 февраля 2025 года № 10374-10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финансов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Костанайской области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определении критериев по выбору видов отчуждения коммунального имущества" от 22 декабря 2014 года № 633 (зарегистрировано в Реестре государственной регистрации нормативных правовых актов под № 5330).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 внесении изменений в постановление акимата от 22 декабря 2014 года № 633 "Об определении критериев по выбору видов отчуждения коммунального имущества" от 16 мая 2016 года № 231 (зарегистрировано в Реестре государственной регистрации нормативных правовых актов под № 6492).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 внесении изменения в постановление акимата от 22 декабря 2014 года № 633 "Об определении критериев по выбору видов отчуждения коммунального имущества" от 27 февраля 2020 года № 83 (зарегистрировано в Реестре государственной регистрации нормативных правовых актов под № 8995).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