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dceb" w14:textId="626d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административно-территориального устройства района Биржан сал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Акмолинской области от 29 апреля 2025 года № А-5/227 и решение Акмолинского областного маслихата от 29 апреля 2025 года № 8С-19-5. Зарегистрировано Департаментом юстиции Акмолинской области 30 апреля 2025 года № 8922-03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на основании совместного постановления акимата района Биржан сал от 13 марта 2025 года № А-3/52 и решения маслихата района Биржан сал от 13 марта 2025 года № С-21/3 "О внесении предложения об изменении административно-территориального устройства района Биржан сал Акмолинской области",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Отнести к категории иных поселений и исключить из учетных данных село Аксу Валихановского сельского округа района Биржан сал и включить его в состав села Валиханово Валихановского сельского округа района Биржан сал.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