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5d60" w14:textId="48f5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маслихата города Астаны от 14 декабря 2022 года № 279/36-VII и постановление акимата города Астаны от 15 декабря 2022 года № 1-3728 "Об образовании нового района, установлении и изменении границ районов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Астаны от 13 мая 2025 года № 292/37-VIII и решение маслихата города Астаны от 22 мая 2025 года № 510-1501. Зарегистрировано Департаментом юстиции города Астаны 23 мая 2025 года № 1410-01.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14 декабря 2022 года № 279/36-VII и постановление акимата города Астаны от 15 декабря 2022 года № 1-3728 "Об образовании нового района, установлении и изменении границ районов города Астаны" (зарегистрировано в Реестре государственной регистрации нормативных правовых актов за № 31122)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решения маслихата и постановление акимата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границы нового района города Астаны общей площадью 18 927 гектаров.";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решения маслихата и постановление акимата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Изменить границы района "Есиль" города Астаны путем передачи 18 927 гектаров в границы нового района города Астаны, установив границы общей площадью 20 431 гектар."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совместное решение маслихата и постановление акимата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Аким города Астаны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 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Председатель маслихата города Астаны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______________Т. Зейнұлқабден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