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c4fa" w14:textId="034c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10 ноября 2015 года № 1061 "Об утверждении Правил сертификации и выдачи сертификата эксплуатанта гражданских воздушных судов"</w:t>
      </w:r>
    </w:p>
    <w:p>
      <w:pPr>
        <w:spacing w:after="0"/>
        <w:ind w:left="0"/>
        <w:jc w:val="both"/>
      </w:pPr>
      <w:r>
        <w:rPr>
          <w:rFonts w:ascii="Times New Roman"/>
          <w:b w:val="false"/>
          <w:i w:val="false"/>
          <w:color w:val="000000"/>
          <w:sz w:val="28"/>
        </w:rPr>
        <w:t>Приказ Министра транспорта Республики Казахстан от 29 декабря 2025 года № 450. Зарегистрирован в Министерстве юстиции Республики Казахстан 30 декабря 2025 года № 37747</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Примечание ИЗПИ!</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Порядок введения в действие настоящего приказа см. п. 4.</w:t>
      </w:r>
    </w:p>
    <w:bookmarkStart w:name="z6" w:id="1"/>
    <w:p>
      <w:pPr>
        <w:spacing w:after="0"/>
        <w:ind w:left="0"/>
        <w:jc w:val="both"/>
      </w:pPr>
      <w:r>
        <w:rPr>
          <w:rFonts w:ascii="Times New Roman"/>
          <w:b w:val="false"/>
          <w:i w:val="false"/>
          <w:color w:val="000000"/>
          <w:sz w:val="28"/>
        </w:rPr>
        <w:t>
      ПРИКАЗЫВАЮ:</w:t>
      </w:r>
    </w:p>
    <w:bookmarkEnd w:id="1"/>
    <w:bookmarkStart w:name="z7"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10 ноября 2015 года № 1061 "Об утверждении Правил сертификации и выдачи сертификата эксплуатанта гражданских воздушных судов" (зарегистрирован в Реестре государственной регистрации нормативных правовых актов за № 12452) следующие изменения и дополнения: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подпунктом 41-31)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эксплуатанта гражданских воздушных судов,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 Настоящие Правила сертификации и выдачи сертификата эксплуатанта гражданских воздушных судов (далее – Правила) разработаны в соответствии с подпунктом 41-31) статьи 14 Закона Республики Казахстан "Об использовании воздушного пространства Республики Казахстан и деятельности авиации" (далее – Закон) и подпунктом 1) статьи 10 Закона Республики Казахстан "О государственных услугах".";</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 xml:space="preserve">5 </w:t>
      </w:r>
      <w:r>
        <w:rPr>
          <w:rFonts w:ascii="Times New Roman"/>
          <w:b w:val="false"/>
          <w:i w:val="false"/>
          <w:color w:val="000000"/>
          <w:sz w:val="28"/>
        </w:rPr>
        <w:t>изложить в следующей редакции:</w:t>
      </w:r>
    </w:p>
    <w:bookmarkStart w:name="z14" w:id="6"/>
    <w:p>
      <w:pPr>
        <w:spacing w:after="0"/>
        <w:ind w:left="0"/>
        <w:jc w:val="both"/>
      </w:pPr>
      <w:r>
        <w:rPr>
          <w:rFonts w:ascii="Times New Roman"/>
          <w:b w:val="false"/>
          <w:i w:val="false"/>
          <w:color w:val="000000"/>
          <w:sz w:val="28"/>
        </w:rPr>
        <w:t>
      "4. Авиакомпания, впервые получившая сертификат эксплуатанта, дающий право выполнения международных коммерческих перевозок, регистрируется в Международной организации гражданской авиации (далее - ИКАО).</w:t>
      </w:r>
    </w:p>
    <w:bookmarkEnd w:id="6"/>
    <w:bookmarkStart w:name="z15" w:id="7"/>
    <w:p>
      <w:pPr>
        <w:spacing w:after="0"/>
        <w:ind w:left="0"/>
        <w:jc w:val="both"/>
      </w:pPr>
      <w:r>
        <w:rPr>
          <w:rFonts w:ascii="Times New Roman"/>
          <w:b w:val="false"/>
          <w:i w:val="false"/>
          <w:color w:val="000000"/>
          <w:sz w:val="28"/>
        </w:rPr>
        <w:t>
      Регистрация осуществляется посредством запроса, направляемого заявителем (эксплуатантом) в ИКАО с оплатой членского взноса. После этого уполномоченная организация подтверждает на интернет-ресурсе ИКАО фактическое получение заявителем сертификата эксплуатанта. После подтверждения ИКАО регистрирует трехбуквенный код и условный телефонный позывной эксплуатанта.</w:t>
      </w:r>
    </w:p>
    <w:bookmarkEnd w:id="7"/>
    <w:bookmarkStart w:name="z16" w:id="8"/>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результат оказания,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в форме Перечня основных требований к оказанию государственной услуги.";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"7. Общий срок сертификации и выдачи сертификата эксплуатанта – шестьдесят четыре рабочих дня с момента подачи заявки.</w:t>
      </w:r>
    </w:p>
    <w:bookmarkEnd w:id="9"/>
    <w:bookmarkStart w:name="z19" w:id="10"/>
    <w:p>
      <w:pPr>
        <w:spacing w:after="0"/>
        <w:ind w:left="0"/>
        <w:jc w:val="both"/>
      </w:pPr>
      <w:r>
        <w:rPr>
          <w:rFonts w:ascii="Times New Roman"/>
          <w:b w:val="false"/>
          <w:i w:val="false"/>
          <w:color w:val="000000"/>
          <w:sz w:val="28"/>
        </w:rPr>
        <w:t xml:space="preserve">
      Данный срок продлевается на срок необходимый для устранения выявленных несоответствии уровня 2 устанавливаемый в соответствии c </w:t>
      </w:r>
      <w:r>
        <w:rPr>
          <w:rFonts w:ascii="Times New Roman"/>
          <w:b w:val="false"/>
          <w:i w:val="false"/>
          <w:color w:val="000000"/>
          <w:sz w:val="28"/>
        </w:rPr>
        <w:t xml:space="preserve">пунктом 21 </w:t>
      </w:r>
      <w:r>
        <w:rPr>
          <w:rFonts w:ascii="Times New Roman"/>
          <w:b w:val="false"/>
          <w:i w:val="false"/>
          <w:color w:val="000000"/>
          <w:sz w:val="28"/>
        </w:rPr>
        <w:t>настоящих Правил, с уведомлением заявителя в течение 2 (двух) календарных дней.</w:t>
      </w:r>
    </w:p>
    <w:bookmarkEnd w:id="10"/>
    <w:bookmarkStart w:name="z20" w:id="11"/>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не более одного раза на срок, не превышающий трех месяцев при условии предоставления заявителем обоснования о необходимости его изменения, с уведомлением заявителя в течение 2 (двух) календарных дней.</w:t>
      </w:r>
    </w:p>
    <w:bookmarkEnd w:id="11"/>
    <w:bookmarkStart w:name="z21" w:id="12"/>
    <w:p>
      <w:pPr>
        <w:spacing w:after="0"/>
        <w:ind w:left="0"/>
        <w:jc w:val="both"/>
      </w:pPr>
      <w:r>
        <w:rPr>
          <w:rFonts w:ascii="Times New Roman"/>
          <w:b w:val="false"/>
          <w:i w:val="false"/>
          <w:color w:val="000000"/>
          <w:sz w:val="28"/>
        </w:rPr>
        <w:t>
      Срок внесения изменений составляет:</w:t>
      </w:r>
    </w:p>
    <w:bookmarkEnd w:id="12"/>
    <w:bookmarkStart w:name="z22" w:id="13"/>
    <w:p>
      <w:pPr>
        <w:spacing w:after="0"/>
        <w:ind w:left="0"/>
        <w:jc w:val="both"/>
      </w:pPr>
      <w:r>
        <w:rPr>
          <w:rFonts w:ascii="Times New Roman"/>
          <w:b w:val="false"/>
          <w:i w:val="false"/>
          <w:color w:val="000000"/>
          <w:sz w:val="28"/>
        </w:rPr>
        <w:t>
      1) в сертификат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 10 рабочих дней;</w:t>
      </w:r>
    </w:p>
    <w:bookmarkEnd w:id="13"/>
    <w:bookmarkStart w:name="z23" w:id="14"/>
    <w:p>
      <w:pPr>
        <w:spacing w:after="0"/>
        <w:ind w:left="0"/>
        <w:jc w:val="both"/>
      </w:pPr>
      <w:r>
        <w:rPr>
          <w:rFonts w:ascii="Times New Roman"/>
          <w:b w:val="false"/>
          <w:i w:val="false"/>
          <w:color w:val="000000"/>
          <w:sz w:val="28"/>
        </w:rPr>
        <w:t>
      2) при внесении в эксплуатационные спецификации сертификата эксплуатанта воздушных судов одного типа с эксплуатируемыми – 20 рабочих дней;</w:t>
      </w:r>
    </w:p>
    <w:bookmarkEnd w:id="14"/>
    <w:bookmarkStart w:name="z24" w:id="15"/>
    <w:p>
      <w:pPr>
        <w:spacing w:after="0"/>
        <w:ind w:left="0"/>
        <w:jc w:val="both"/>
      </w:pPr>
      <w:r>
        <w:rPr>
          <w:rFonts w:ascii="Times New Roman"/>
          <w:b w:val="false"/>
          <w:i w:val="false"/>
          <w:color w:val="000000"/>
          <w:sz w:val="28"/>
        </w:rPr>
        <w:t>
      3) при внесении в эксплуатационные спецификации сертификата эксплуатанта воздушных судов других типов, которые ранее не эксплуатировались – 30 рабочих дней;</w:t>
      </w:r>
    </w:p>
    <w:bookmarkEnd w:id="15"/>
    <w:bookmarkStart w:name="z25" w:id="16"/>
    <w:p>
      <w:pPr>
        <w:spacing w:after="0"/>
        <w:ind w:left="0"/>
        <w:jc w:val="both"/>
      </w:pPr>
      <w:r>
        <w:rPr>
          <w:rFonts w:ascii="Times New Roman"/>
          <w:b w:val="false"/>
          <w:i w:val="false"/>
          <w:color w:val="000000"/>
          <w:sz w:val="28"/>
        </w:rPr>
        <w:t>
      4) при внесении в эксплуатационные спецификации сертификата эксплуатанта других видов полетов в том числе специальные утверждения – 30 рабочих дней;</w:t>
      </w:r>
    </w:p>
    <w:bookmarkEnd w:id="16"/>
    <w:bookmarkStart w:name="z26" w:id="17"/>
    <w:p>
      <w:pPr>
        <w:spacing w:after="0"/>
        <w:ind w:left="0"/>
        <w:jc w:val="both"/>
      </w:pPr>
      <w:r>
        <w:rPr>
          <w:rFonts w:ascii="Times New Roman"/>
          <w:b w:val="false"/>
          <w:i w:val="false"/>
          <w:color w:val="000000"/>
          <w:sz w:val="28"/>
        </w:rPr>
        <w:t>
      5) при исключении воздушных судов из эксплуатационных спецификации сертификата эксплуатанта – 3 рабочих дня.</w:t>
      </w:r>
    </w:p>
    <w:bookmarkEnd w:id="17"/>
    <w:bookmarkStart w:name="z27" w:id="18"/>
    <w:p>
      <w:pPr>
        <w:spacing w:after="0"/>
        <w:ind w:left="0"/>
        <w:jc w:val="both"/>
      </w:pPr>
      <w:r>
        <w:rPr>
          <w:rFonts w:ascii="Times New Roman"/>
          <w:b w:val="false"/>
          <w:i w:val="false"/>
          <w:color w:val="000000"/>
          <w:sz w:val="28"/>
        </w:rPr>
        <w:t>
      Выдача копии сертификата эксплуатанта заверенной печатью уполномоченной организации – 2 (два) рабочих дня.";</w:t>
      </w:r>
    </w:p>
    <w:bookmarkEnd w:id="18"/>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дополнить подпунктом 3-1) следующего содержания:</w:t>
      </w:r>
    </w:p>
    <w:bookmarkEnd w:id="20"/>
    <w:bookmarkStart w:name="z30" w:id="21"/>
    <w:p>
      <w:pPr>
        <w:spacing w:after="0"/>
        <w:ind w:left="0"/>
        <w:jc w:val="both"/>
      </w:pPr>
      <w:r>
        <w:rPr>
          <w:rFonts w:ascii="Times New Roman"/>
          <w:b w:val="false"/>
          <w:i w:val="false"/>
          <w:color w:val="000000"/>
          <w:sz w:val="28"/>
        </w:rPr>
        <w:t>
      "3-1) декларация о соответствии – документ эксплуатанта, содержащий обязательство о соответствии и поддержании соответствия сертификационным требованиям с перечислением полного перечная всех норм и правил применимых к предлагаемым видам деятельности. По каждому сертификационному требованию также следует привести краткое описание или ссылку на руководство или иной документ эксплуатанта. Описание или ссылка описывают метод оценки соответствия;";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5) </w:t>
      </w:r>
      <w:r>
        <w:rPr>
          <w:rFonts w:ascii="Times New Roman"/>
          <w:b w:val="false"/>
          <w:i w:val="false"/>
          <w:color w:val="000000"/>
          <w:sz w:val="28"/>
        </w:rPr>
        <w:t>исключить;</w:t>
      </w:r>
    </w:p>
    <w:bookmarkStart w:name="z32" w:id="22"/>
    <w:p>
      <w:pPr>
        <w:spacing w:after="0"/>
        <w:ind w:left="0"/>
        <w:jc w:val="both"/>
      </w:pPr>
      <w:r>
        <w:rPr>
          <w:rFonts w:ascii="Times New Roman"/>
          <w:b w:val="false"/>
          <w:i w:val="false"/>
          <w:color w:val="000000"/>
          <w:sz w:val="28"/>
        </w:rPr>
        <w:t>
      дополнить подпунктом 6) следующего содержания:</w:t>
      </w:r>
    </w:p>
    <w:bookmarkEnd w:id="22"/>
    <w:bookmarkStart w:name="z33" w:id="23"/>
    <w:p>
      <w:pPr>
        <w:spacing w:after="0"/>
        <w:ind w:left="0"/>
        <w:jc w:val="both"/>
      </w:pPr>
      <w:r>
        <w:rPr>
          <w:rFonts w:ascii="Times New Roman"/>
          <w:b w:val="false"/>
          <w:i w:val="false"/>
          <w:color w:val="000000"/>
          <w:sz w:val="28"/>
        </w:rPr>
        <w:t>
      "6) план мероприятий – основной документ эксплуатанта, в котором перечислены планируемые мероприятия, виды деятельности, программы, покупки ВС и средств производства, подлежащие представлению в уполномоченную организацию для обследования до сертификации.";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"9. Этап предшествующий первоначальной подаче заявки, предусматривает предварительное обращение заявителя в уполномоченную организацию о намерении получения сертификата эксплуатанта, где ему предоставляется исчерпывающая информация, касающаяся типов полетов, которые разрешаются, сведений, которые предоставляются заявителем, и процедур, которые будут применяться при рассмотрении заявления, срока сертификации, форме и содержании документов, требуемых при подаче официального заявления.</w:t>
      </w:r>
    </w:p>
    <w:bookmarkEnd w:id="24"/>
    <w:bookmarkStart w:name="z36" w:id="25"/>
    <w:p>
      <w:pPr>
        <w:spacing w:after="0"/>
        <w:ind w:left="0"/>
        <w:jc w:val="both"/>
      </w:pPr>
      <w:r>
        <w:rPr>
          <w:rFonts w:ascii="Times New Roman"/>
          <w:b w:val="false"/>
          <w:i w:val="false"/>
          <w:color w:val="000000"/>
          <w:sz w:val="28"/>
        </w:rPr>
        <w:t>
      В свою очередь, для предварительной оценки заявитель представляет информацию, касающуюся его финансово-экономического положения для обеспечения безопасности полетов, юридического статуса и видов деятельности, планируемых к эксплуатации типов воздушных судов и структуры маршрутов, географию и районы полетов, и места временного базирования воздушных судов, подходящих для предлагаемых перевозок, планируемой рентабельности перевозок, наличия квалифицированного персонала, уровня обслуживания, соответствующего потребностям или спросу и отвечающего общественным интересам.</w:t>
      </w:r>
    </w:p>
    <w:bookmarkEnd w:id="25"/>
    <w:bookmarkStart w:name="z37" w:id="26"/>
    <w:p>
      <w:pPr>
        <w:spacing w:after="0"/>
        <w:ind w:left="0"/>
        <w:jc w:val="both"/>
      </w:pPr>
      <w:r>
        <w:rPr>
          <w:rFonts w:ascii="Times New Roman"/>
          <w:b w:val="false"/>
          <w:i w:val="false"/>
          <w:color w:val="000000"/>
          <w:sz w:val="28"/>
        </w:rPr>
        <w:t>
      10. Уполномоченная организация в срок десять рабочих дней от даты обращения информирует заявителя о положительном или отрицательном заключении по результатам предварительной оценки, которое подготавливается с учетом требований документов ИКАО и настоящих Правил. Положительное заключение является основанием для начала подготовки заявителя к подаче официальной заявки. При отрицательном заключении и когда недостатки возможно устранить, заявителю предоставляется возможность повторно обратиться после исправления недостатков. При повторном обращении уполномоченная организация в течение десяти рабочих дней со дня обращения информирует (с использованием средств связи) заявителя о положительном или отрицательном заключении.</w:t>
      </w:r>
    </w:p>
    <w:bookmarkEnd w:id="26"/>
    <w:bookmarkStart w:name="z38" w:id="27"/>
    <w:p>
      <w:pPr>
        <w:spacing w:after="0"/>
        <w:ind w:left="0"/>
        <w:jc w:val="both"/>
      </w:pPr>
      <w:r>
        <w:rPr>
          <w:rFonts w:ascii="Times New Roman"/>
          <w:b w:val="false"/>
          <w:i w:val="false"/>
          <w:color w:val="000000"/>
          <w:sz w:val="28"/>
        </w:rPr>
        <w:t xml:space="preserve">
      11. Для получения государственной услуги заявитель направляет в уполномоченную организацию заявку через веб-портал "электронного правительства" (далее - портал)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срок 64 (шестьдесят четыре) рабочих дня до планируемой даты начала выполнения полетов.</w:t>
      </w:r>
    </w:p>
    <w:bookmarkEnd w:id="27"/>
    <w:bookmarkStart w:name="z39" w:id="28"/>
    <w:p>
      <w:pPr>
        <w:spacing w:after="0"/>
        <w:ind w:left="0"/>
        <w:jc w:val="both"/>
      </w:pPr>
      <w:r>
        <w:rPr>
          <w:rFonts w:ascii="Times New Roman"/>
          <w:b w:val="false"/>
          <w:i w:val="false"/>
          <w:color w:val="000000"/>
          <w:sz w:val="28"/>
        </w:rPr>
        <w:t xml:space="preserve">
      12. К заявке прилагаются документы, указанные в пункте 8 Перечня основных требований к оказанию государственной услуги "Выдача сертификата эксплуатанта" (далее – Перечень основных требований к оказанию государственной услуги), предусмотренный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8"/>
    <w:bookmarkStart w:name="z40" w:id="29"/>
    <w:p>
      <w:pPr>
        <w:spacing w:after="0"/>
        <w:ind w:left="0"/>
        <w:jc w:val="both"/>
      </w:pPr>
      <w:r>
        <w:rPr>
          <w:rFonts w:ascii="Times New Roman"/>
          <w:b w:val="false"/>
          <w:i w:val="false"/>
          <w:color w:val="000000"/>
          <w:sz w:val="28"/>
        </w:rPr>
        <w:t>
      Уполномоченная организация осуществляет регистрацию документов и сведений в день их поступления и заявителю в "личный кабинет" направляется статус о принятии запроса на государственную услугу. При обращении заявителя через портал после окончания рабочего времени, в выходные и праздничные дни согласно трудовому законодательству Республики Казахстан, прием заявления осуществляется следующим рабочим днем.</w:t>
      </w:r>
    </w:p>
    <w:bookmarkEnd w:id="29"/>
    <w:bookmarkStart w:name="z41" w:id="30"/>
    <w:p>
      <w:pPr>
        <w:spacing w:after="0"/>
        <w:ind w:left="0"/>
        <w:jc w:val="both"/>
      </w:pPr>
      <w:r>
        <w:rPr>
          <w:rFonts w:ascii="Times New Roman"/>
          <w:b w:val="false"/>
          <w:i w:val="false"/>
          <w:color w:val="000000"/>
          <w:sz w:val="28"/>
        </w:rPr>
        <w:t>
      При предоставлении заявителем неполного пакета документов согласно Перечню основных требований к оказанию государственной услуги и (или) документов с истекшим сроком действия, уполномоченная организация в течение двух рабочих дней отказывает в дальнейшем рассмотрений заявления.</w:t>
      </w:r>
    </w:p>
    <w:bookmarkEnd w:id="30"/>
    <w:bookmarkStart w:name="z42" w:id="31"/>
    <w:p>
      <w:pPr>
        <w:spacing w:after="0"/>
        <w:ind w:left="0"/>
        <w:jc w:val="both"/>
      </w:pPr>
      <w:r>
        <w:rPr>
          <w:rFonts w:ascii="Times New Roman"/>
          <w:b w:val="false"/>
          <w:i w:val="false"/>
          <w:color w:val="000000"/>
          <w:sz w:val="28"/>
        </w:rPr>
        <w:t>
      При предоставлении заявителем полного пакета документов, согласно Перечню основных требований к оказанию государственной услуги, уполномоченная организация принимает заявку и документы.</w:t>
      </w:r>
    </w:p>
    <w:bookmarkEnd w:id="31"/>
    <w:bookmarkStart w:name="z43" w:id="32"/>
    <w:p>
      <w:pPr>
        <w:spacing w:after="0"/>
        <w:ind w:left="0"/>
        <w:jc w:val="both"/>
      </w:pPr>
      <w:r>
        <w:rPr>
          <w:rFonts w:ascii="Times New Roman"/>
          <w:b w:val="false"/>
          <w:i w:val="false"/>
          <w:color w:val="000000"/>
          <w:sz w:val="28"/>
        </w:rPr>
        <w:t>
      Сведения о документах, о государственной регистрации (перерегистрации) юридического лица, свидетельстве на выполнение авиационных работ, государственной регистрации гражданского воздушного судна, сертификате летной годности,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bookmarkEnd w:id="32"/>
    <w:bookmarkStart w:name="z44" w:id="33"/>
    <w:p>
      <w:pPr>
        <w:spacing w:after="0"/>
        <w:ind w:left="0"/>
        <w:jc w:val="both"/>
      </w:pPr>
      <w:r>
        <w:rPr>
          <w:rFonts w:ascii="Times New Roman"/>
          <w:b w:val="false"/>
          <w:i w:val="false"/>
          <w:color w:val="000000"/>
          <w:sz w:val="28"/>
        </w:rPr>
        <w:t>
      13. Для очередного получения сертификата эксплуатанта заявитель представляет заявку с документами, указанными в пункте 8 Перечня основных требований к оказанию государственной услуги.</w:t>
      </w:r>
    </w:p>
    <w:bookmarkEnd w:id="33"/>
    <w:bookmarkStart w:name="z45" w:id="34"/>
    <w:p>
      <w:pPr>
        <w:spacing w:after="0"/>
        <w:ind w:left="0"/>
        <w:jc w:val="both"/>
      </w:pPr>
      <w:r>
        <w:rPr>
          <w:rFonts w:ascii="Times New Roman"/>
          <w:b w:val="false"/>
          <w:i w:val="false"/>
          <w:color w:val="000000"/>
          <w:sz w:val="28"/>
        </w:rPr>
        <w:t>
      14. При обращении через портал заявителю в "личный кабинет" направляется статус о принятии запроса на государственную услугу.</w:t>
      </w:r>
    </w:p>
    <w:bookmarkEnd w:id="34"/>
    <w:bookmarkStart w:name="z46" w:id="35"/>
    <w:p>
      <w:pPr>
        <w:spacing w:after="0"/>
        <w:ind w:left="0"/>
        <w:jc w:val="both"/>
      </w:pPr>
      <w:r>
        <w:rPr>
          <w:rFonts w:ascii="Times New Roman"/>
          <w:b w:val="false"/>
          <w:i w:val="false"/>
          <w:color w:val="000000"/>
          <w:sz w:val="28"/>
        </w:rPr>
        <w:t xml:space="preserve">
      Уполномоченная организация рассматривает представленные документы, а также оценивает представленные документы с использованием инструктивного материала и принимает по ним соответствующее решение по форме "Решение по заявке на получение сертификата эксплуатанта",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5"/>
    <w:bookmarkStart w:name="z47" w:id="36"/>
    <w:p>
      <w:pPr>
        <w:spacing w:after="0"/>
        <w:ind w:left="0"/>
        <w:jc w:val="both"/>
      </w:pPr>
      <w:r>
        <w:rPr>
          <w:rFonts w:ascii="Times New Roman"/>
          <w:b w:val="false"/>
          <w:i w:val="false"/>
          <w:color w:val="000000"/>
          <w:sz w:val="28"/>
        </w:rPr>
        <w:t>
      Максимальный срок рассмотрения документов на этапе оценки документов составляет 20 (двадцать) рабочих дней. При несоответствии заявления и прилагаемых к нему документов требованиям настоящих Правил заявителю предоставляется возможность устранить выявленные несоответствия, при этом срок устранения устанавливается в десять рабочих дней.";</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16 </w:t>
      </w:r>
      <w:r>
        <w:rPr>
          <w:rFonts w:ascii="Times New Roman"/>
          <w:b w:val="false"/>
          <w:i w:val="false"/>
          <w:color w:val="000000"/>
          <w:sz w:val="28"/>
        </w:rPr>
        <w:t>изложить в следующей редакции:</w:t>
      </w:r>
    </w:p>
    <w:bookmarkStart w:name="z49" w:id="37"/>
    <w:p>
      <w:pPr>
        <w:spacing w:after="0"/>
        <w:ind w:left="0"/>
        <w:jc w:val="both"/>
      </w:pPr>
      <w:r>
        <w:rPr>
          <w:rFonts w:ascii="Times New Roman"/>
          <w:b w:val="false"/>
          <w:i w:val="false"/>
          <w:color w:val="000000"/>
          <w:sz w:val="28"/>
        </w:rPr>
        <w:t>
      "16. При соответствии заявки и документов требованиям настоящих Правил, уполномоченной организацией направляется заявителю решение о переходе к этапу сертификационного обследования и создается Комиссия для его проведения (далее - Комиссия) в течение 4 (четырех) рабочих дней из числа авиационных инспекторов уполномоченной организации.</w:t>
      </w:r>
    </w:p>
    <w:bookmarkEnd w:id="37"/>
    <w:bookmarkStart w:name="z50" w:id="38"/>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3 (трех) человек.</w:t>
      </w:r>
    </w:p>
    <w:bookmarkEnd w:id="38"/>
    <w:bookmarkStart w:name="z51" w:id="39"/>
    <w:p>
      <w:pPr>
        <w:spacing w:after="0"/>
        <w:ind w:left="0"/>
        <w:jc w:val="both"/>
      </w:pPr>
      <w:r>
        <w:rPr>
          <w:rFonts w:ascii="Times New Roman"/>
          <w:b w:val="false"/>
          <w:i w:val="false"/>
          <w:color w:val="000000"/>
          <w:sz w:val="28"/>
        </w:rPr>
        <w:t>
      Председатель комиссии назначается из числа авиационных инспекторов уполномоченной организации, являющихся членами комиссии.";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"18. Сертификационное обследование включает в себя: проверку объектов базы и филиалов, представительств, системы руководства полетами и средств контроля, а также программ подготовки и учебных средств, систем контроля и планирования технического обслуживания воздушных судов и выполнение учебных программ, анализ процедуры технического обслуживания, производства полетов и ведения документации. Проверка также производит оценку внедрения структуры, процессов, видов деятельности и интерфейсов системы управления безопасностью полетов.</w:t>
      </w:r>
    </w:p>
    <w:bookmarkEnd w:id="40"/>
    <w:bookmarkStart w:name="z54" w:id="41"/>
    <w:p>
      <w:pPr>
        <w:spacing w:after="0"/>
        <w:ind w:left="0"/>
        <w:jc w:val="both"/>
      </w:pPr>
      <w:r>
        <w:rPr>
          <w:rFonts w:ascii="Times New Roman"/>
          <w:b w:val="false"/>
          <w:i w:val="false"/>
          <w:color w:val="000000"/>
          <w:sz w:val="28"/>
        </w:rPr>
        <w:t>
      При этом проверяется и подтверждается, что здания и сооружения соответствующим образом оборудованы и используются по их прямому предназначению.</w:t>
      </w:r>
    </w:p>
    <w:bookmarkEnd w:id="41"/>
    <w:bookmarkStart w:name="z55" w:id="42"/>
    <w:p>
      <w:pPr>
        <w:spacing w:after="0"/>
        <w:ind w:left="0"/>
        <w:jc w:val="both"/>
      </w:pPr>
      <w:r>
        <w:rPr>
          <w:rFonts w:ascii="Times New Roman"/>
          <w:b w:val="false"/>
          <w:i w:val="false"/>
          <w:color w:val="000000"/>
          <w:sz w:val="28"/>
        </w:rPr>
        <w:t xml:space="preserve">
      19. Сертификационное обследование заявителя при первоначальном получении сертификата эксплуатанта, а также в случаях, предусмотренных </w:t>
      </w:r>
      <w:r>
        <w:rPr>
          <w:rFonts w:ascii="Times New Roman"/>
          <w:b w:val="false"/>
          <w:i w:val="false"/>
          <w:color w:val="000000"/>
          <w:sz w:val="28"/>
        </w:rPr>
        <w:t>пунктом 41</w:t>
      </w:r>
      <w:r>
        <w:rPr>
          <w:rFonts w:ascii="Times New Roman"/>
          <w:b w:val="false"/>
          <w:i w:val="false"/>
          <w:color w:val="000000"/>
          <w:sz w:val="28"/>
        </w:rPr>
        <w:t xml:space="preserve"> настоящих Правил, дополнительно включает демонстрацию заявителем системы руководства полетами, имитацию демонстрации вынужденной посадки на воду, демонстрацию аварийной эвакуации, выполнение демонстрационных полетов, включая демонстрационные полеты на заявленные специальные утверждения.</w:t>
      </w:r>
    </w:p>
    <w:bookmarkEnd w:id="42"/>
    <w:bookmarkStart w:name="z56" w:id="43"/>
    <w:p>
      <w:pPr>
        <w:spacing w:after="0"/>
        <w:ind w:left="0"/>
        <w:jc w:val="both"/>
      </w:pPr>
      <w:r>
        <w:rPr>
          <w:rFonts w:ascii="Times New Roman"/>
          <w:b w:val="false"/>
          <w:i w:val="false"/>
          <w:color w:val="000000"/>
          <w:sz w:val="28"/>
        </w:rPr>
        <w:t>
      Заявитель проводит четыре демонстрационных полета. Данное количество демонстрационных полетов сокращается до двух полетов при условий демонстрации эксплуатантом способности безопасной эксплуатации воздушных судов на авиационных тренажерах не ниже уровня "C" или "D" под наблюдением ответственных авиационных инспекторов.</w:t>
      </w:r>
    </w:p>
    <w:bookmarkEnd w:id="43"/>
    <w:bookmarkStart w:name="z57" w:id="44"/>
    <w:p>
      <w:pPr>
        <w:spacing w:after="0"/>
        <w:ind w:left="0"/>
        <w:jc w:val="both"/>
      </w:pPr>
      <w:r>
        <w:rPr>
          <w:rFonts w:ascii="Times New Roman"/>
          <w:b w:val="false"/>
          <w:i w:val="false"/>
          <w:color w:val="000000"/>
          <w:sz w:val="28"/>
        </w:rPr>
        <w:t xml:space="preserve">
      20. По результатам сертификационного обследования составляется Акт сертификационного обследования (далее - Акт) в двух экземплярах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 указанием фактического состояния объектов заявителя, выводов, рекомендаций и заключения о возможности или невозможности выдачи сертификата эксплуатанта.</w:t>
      </w:r>
    </w:p>
    <w:bookmarkEnd w:id="44"/>
    <w:bookmarkStart w:name="z58" w:id="45"/>
    <w:p>
      <w:pPr>
        <w:spacing w:after="0"/>
        <w:ind w:left="0"/>
        <w:jc w:val="both"/>
      </w:pPr>
      <w:r>
        <w:rPr>
          <w:rFonts w:ascii="Times New Roman"/>
          <w:b w:val="false"/>
          <w:i w:val="false"/>
          <w:color w:val="000000"/>
          <w:sz w:val="28"/>
        </w:rPr>
        <w:t>
      Проект акта представляется на обсуждение членам комиссии.</w:t>
      </w:r>
    </w:p>
    <w:bookmarkEnd w:id="45"/>
    <w:bookmarkStart w:name="z59" w:id="46"/>
    <w:p>
      <w:pPr>
        <w:spacing w:after="0"/>
        <w:ind w:left="0"/>
        <w:jc w:val="both"/>
      </w:pPr>
      <w:r>
        <w:rPr>
          <w:rFonts w:ascii="Times New Roman"/>
          <w:b w:val="false"/>
          <w:i w:val="false"/>
          <w:color w:val="000000"/>
          <w:sz w:val="28"/>
        </w:rPr>
        <w:t>
      При согласии с содержанием акт подписывается председателем и членами комиссии.</w:t>
      </w:r>
    </w:p>
    <w:bookmarkEnd w:id="46"/>
    <w:bookmarkStart w:name="z60" w:id="47"/>
    <w:p>
      <w:pPr>
        <w:spacing w:after="0"/>
        <w:ind w:left="0"/>
        <w:jc w:val="both"/>
      </w:pPr>
      <w:r>
        <w:rPr>
          <w:rFonts w:ascii="Times New Roman"/>
          <w:b w:val="false"/>
          <w:i w:val="false"/>
          <w:color w:val="000000"/>
          <w:sz w:val="28"/>
        </w:rPr>
        <w:t>
      При возникновении разногласий решение принимается если за него проголосовало большинство голосов от общего количества членов Комиссии. Член комиссии, не согласный с содержанием акта, представляет особое мнение в письменном виде.</w:t>
      </w:r>
    </w:p>
    <w:bookmarkEnd w:id="47"/>
    <w:bookmarkStart w:name="z61" w:id="48"/>
    <w:p>
      <w:pPr>
        <w:spacing w:after="0"/>
        <w:ind w:left="0"/>
        <w:jc w:val="both"/>
      </w:pPr>
      <w:r>
        <w:rPr>
          <w:rFonts w:ascii="Times New Roman"/>
          <w:b w:val="false"/>
          <w:i w:val="false"/>
          <w:color w:val="000000"/>
          <w:sz w:val="28"/>
        </w:rPr>
        <w:t>
      В особом мнении указываются конкретные мотивы несогласия и их обоснование, а также предлагаемые формулировки. Особое мнение рассматривается членами комиссии с обязательным оформлением протокола.</w:t>
      </w:r>
    </w:p>
    <w:bookmarkEnd w:id="48"/>
    <w:bookmarkStart w:name="z62" w:id="49"/>
    <w:p>
      <w:pPr>
        <w:spacing w:after="0"/>
        <w:ind w:left="0"/>
        <w:jc w:val="both"/>
      </w:pPr>
      <w:r>
        <w:rPr>
          <w:rFonts w:ascii="Times New Roman"/>
          <w:b w:val="false"/>
          <w:i w:val="false"/>
          <w:color w:val="000000"/>
          <w:sz w:val="28"/>
        </w:rPr>
        <w:t>
      Если в результате рассмотрения особое мнение не было учтено в акте, член комиссии, представивший его, подписывает акт с пометкой "С особым мнением".</w:t>
      </w:r>
    </w:p>
    <w:bookmarkEnd w:id="49"/>
    <w:bookmarkStart w:name="z63" w:id="50"/>
    <w:p>
      <w:pPr>
        <w:spacing w:after="0"/>
        <w:ind w:left="0"/>
        <w:jc w:val="both"/>
      </w:pPr>
      <w:r>
        <w:rPr>
          <w:rFonts w:ascii="Times New Roman"/>
          <w:b w:val="false"/>
          <w:i w:val="false"/>
          <w:color w:val="000000"/>
          <w:sz w:val="28"/>
        </w:rPr>
        <w:t>
      Акт, подписанный председателем и членами комиссии, представляется эксплуатанту для ознакомления.</w:t>
      </w:r>
    </w:p>
    <w:bookmarkEnd w:id="50"/>
    <w:bookmarkStart w:name="z64" w:id="51"/>
    <w:p>
      <w:pPr>
        <w:spacing w:after="0"/>
        <w:ind w:left="0"/>
        <w:jc w:val="both"/>
      </w:pPr>
      <w:r>
        <w:rPr>
          <w:rFonts w:ascii="Times New Roman"/>
          <w:b w:val="false"/>
          <w:i w:val="false"/>
          <w:color w:val="000000"/>
          <w:sz w:val="28"/>
        </w:rPr>
        <w:t>
      21. Несоответствия сертификационным требованиям, выявленные при сертификационном обследовании, подразделяются на три уровня:</w:t>
      </w:r>
    </w:p>
    <w:bookmarkEnd w:id="51"/>
    <w:bookmarkStart w:name="z65" w:id="52"/>
    <w:p>
      <w:pPr>
        <w:spacing w:after="0"/>
        <w:ind w:left="0"/>
        <w:jc w:val="both"/>
      </w:pPr>
      <w:r>
        <w:rPr>
          <w:rFonts w:ascii="Times New Roman"/>
          <w:b w:val="false"/>
          <w:i w:val="false"/>
          <w:color w:val="000000"/>
          <w:sz w:val="28"/>
        </w:rPr>
        <w:t>
      уровень 1, уровень 2 и уровень 3.</w:t>
      </w:r>
    </w:p>
    <w:bookmarkEnd w:id="52"/>
    <w:bookmarkStart w:name="z66" w:id="53"/>
    <w:p>
      <w:pPr>
        <w:spacing w:after="0"/>
        <w:ind w:left="0"/>
        <w:jc w:val="both"/>
      </w:pPr>
      <w:r>
        <w:rPr>
          <w:rFonts w:ascii="Times New Roman"/>
          <w:b w:val="false"/>
          <w:i w:val="false"/>
          <w:color w:val="000000"/>
          <w:sz w:val="28"/>
        </w:rPr>
        <w:t>
      К уровню 1 относятся несоответствия сертификационным требованиям, препятствующее осуществлению деятельности.</w:t>
      </w:r>
    </w:p>
    <w:bookmarkEnd w:id="53"/>
    <w:bookmarkStart w:name="z67" w:id="54"/>
    <w:p>
      <w:pPr>
        <w:spacing w:after="0"/>
        <w:ind w:left="0"/>
        <w:jc w:val="both"/>
      </w:pPr>
      <w:r>
        <w:rPr>
          <w:rFonts w:ascii="Times New Roman"/>
          <w:b w:val="false"/>
          <w:i w:val="false"/>
          <w:color w:val="000000"/>
          <w:sz w:val="28"/>
        </w:rPr>
        <w:t>
      К уровню 2 относятся несоответствия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или введения ограничений.</w:t>
      </w:r>
    </w:p>
    <w:bookmarkEnd w:id="54"/>
    <w:bookmarkStart w:name="z68" w:id="55"/>
    <w:p>
      <w:pPr>
        <w:spacing w:after="0"/>
        <w:ind w:left="0"/>
        <w:jc w:val="both"/>
      </w:pPr>
      <w:r>
        <w:rPr>
          <w:rFonts w:ascii="Times New Roman"/>
          <w:b w:val="false"/>
          <w:i w:val="false"/>
          <w:color w:val="000000"/>
          <w:sz w:val="28"/>
        </w:rPr>
        <w:t>
      К уровню 3 относятся несоответствия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55"/>
    <w:bookmarkStart w:name="z69" w:id="56"/>
    <w:p>
      <w:pPr>
        <w:spacing w:after="0"/>
        <w:ind w:left="0"/>
        <w:jc w:val="both"/>
      </w:pPr>
      <w:r>
        <w:rPr>
          <w:rFonts w:ascii="Times New Roman"/>
          <w:b w:val="false"/>
          <w:i w:val="false"/>
          <w:color w:val="000000"/>
          <w:sz w:val="28"/>
        </w:rPr>
        <w:t>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bookmarkEnd w:id="56"/>
    <w:bookmarkStart w:name="z70" w:id="57"/>
    <w:p>
      <w:pPr>
        <w:spacing w:after="0"/>
        <w:ind w:left="0"/>
        <w:jc w:val="both"/>
      </w:pPr>
      <w:r>
        <w:rPr>
          <w:rFonts w:ascii="Times New Roman"/>
          <w:b w:val="false"/>
          <w:i w:val="false"/>
          <w:color w:val="000000"/>
          <w:sz w:val="28"/>
        </w:rPr>
        <w:t>
      При несоответствии сертификационным требованиям уровня 1 уполномоченная организация отказывает в выдаче сертификата эксплуатанта либо ограничивает действие сертификата эксплуатанта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w:t>
      </w:r>
    </w:p>
    <w:bookmarkEnd w:id="57"/>
    <w:bookmarkStart w:name="z71" w:id="58"/>
    <w:p>
      <w:pPr>
        <w:spacing w:after="0"/>
        <w:ind w:left="0"/>
        <w:jc w:val="both"/>
      </w:pPr>
      <w:r>
        <w:rPr>
          <w:rFonts w:ascii="Times New Roman"/>
          <w:b w:val="false"/>
          <w:i w:val="false"/>
          <w:color w:val="000000"/>
          <w:sz w:val="28"/>
        </w:rPr>
        <w:t>
      При несоответствии сертификационным требованиям уровня 2 уполномоченная организация:</w:t>
      </w:r>
    </w:p>
    <w:bookmarkEnd w:id="58"/>
    <w:bookmarkStart w:name="z72" w:id="59"/>
    <w:p>
      <w:pPr>
        <w:spacing w:after="0"/>
        <w:ind w:left="0"/>
        <w:jc w:val="both"/>
      </w:pPr>
      <w:r>
        <w:rPr>
          <w:rFonts w:ascii="Times New Roman"/>
          <w:b w:val="false"/>
          <w:i w:val="false"/>
          <w:color w:val="000000"/>
          <w:sz w:val="28"/>
        </w:rPr>
        <w:t>
      1) согласовывает срок для устранения выявленного несоответствия, не превышающий трех месяцев с момента его выявления. Заявитель разрабатывает план корректирующих действий по устранению выявленного несоответствия и представляет в уполномоченную организацию в течение десяти рабочих дней с момента ознакомления с результатами сертификационного обследования;</w:t>
      </w:r>
    </w:p>
    <w:bookmarkEnd w:id="59"/>
    <w:bookmarkStart w:name="z73" w:id="60"/>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w:t>
      </w:r>
    </w:p>
    <w:bookmarkEnd w:id="60"/>
    <w:bookmarkStart w:name="z74" w:id="61"/>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не более одного раза на срок, не превышающий трех месяцев при условии предоставления заявителем обоснования о необходимости его изменения.</w:t>
      </w:r>
    </w:p>
    <w:bookmarkEnd w:id="61"/>
    <w:bookmarkStart w:name="z75" w:id="62"/>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w:t>
      </w:r>
    </w:p>
    <w:bookmarkEnd w:id="62"/>
    <w:bookmarkStart w:name="z76" w:id="63"/>
    <w:p>
      <w:pPr>
        <w:spacing w:after="0"/>
        <w:ind w:left="0"/>
        <w:jc w:val="both"/>
      </w:pPr>
      <w:r>
        <w:rPr>
          <w:rFonts w:ascii="Times New Roman"/>
          <w:b w:val="false"/>
          <w:i w:val="false"/>
          <w:color w:val="000000"/>
          <w:sz w:val="28"/>
        </w:rPr>
        <w:t>
      При первоначальной выдаче сертификата эксплуатанта, несоответствия сертификационным требованиям устраняются до выдачи сертификата.";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35 </w:t>
      </w:r>
      <w:r>
        <w:rPr>
          <w:rFonts w:ascii="Times New Roman"/>
          <w:b w:val="false"/>
          <w:i w:val="false"/>
          <w:color w:val="000000"/>
          <w:sz w:val="28"/>
        </w:rPr>
        <w:t>изложить в следующей редакции:</w:t>
      </w:r>
    </w:p>
    <w:bookmarkStart w:name="z78" w:id="64"/>
    <w:p>
      <w:pPr>
        <w:spacing w:after="0"/>
        <w:ind w:left="0"/>
        <w:jc w:val="both"/>
      </w:pPr>
      <w:r>
        <w:rPr>
          <w:rFonts w:ascii="Times New Roman"/>
          <w:b w:val="false"/>
          <w:i w:val="false"/>
          <w:color w:val="000000"/>
          <w:sz w:val="28"/>
        </w:rPr>
        <w:t>
      "35. Эксплуатант при приостановлении или отзыве сертификата эксплуатанта, незамедлительно возвращает оригинал сертификата в уполномоченную организацию.";</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82" w:id="65"/>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65"/>
    <w:bookmarkStart w:name="z83" w:id="6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6"/>
    <w:bookmarkStart w:name="z84" w:id="6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67"/>
    <w:bookmarkStart w:name="z85" w:id="6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68"/>
    <w:bookmarkStart w:name="z86" w:id="69"/>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со дня его первого официального опубликования.</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транспорта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bookmarkStart w:name="z88" w:id="70"/>
      <w:r>
        <w:rPr>
          <w:rFonts w:ascii="Times New Roman"/>
          <w:b w:val="false"/>
          <w:i w:val="false"/>
          <w:color w:val="000000"/>
          <w:sz w:val="28"/>
        </w:rPr>
        <w:t>
      "СОГЛАСОВАНО"</w:t>
      </w:r>
    </w:p>
    <w:bookmarkEnd w:id="70"/>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450</w:t>
            </w:r>
            <w:r>
              <w:br/>
            </w: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эксплуатанта гражданских</w:t>
            </w:r>
            <w:r>
              <w:br/>
            </w:r>
            <w:r>
              <w:rPr>
                <w:rFonts w:ascii="Times New Roman"/>
                <w:b w:val="false"/>
                <w:i w:val="false"/>
                <w:color w:val="000000"/>
                <w:sz w:val="20"/>
              </w:rPr>
              <w:t>воздушных судов</w:t>
            </w:r>
          </w:p>
        </w:tc>
      </w:tr>
    </w:tbl>
    <w:bookmarkStart w:name="z90" w:id="7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сертификата эксплуатанта"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2"/>
          <w:p>
            <w:pPr>
              <w:spacing w:after="20"/>
              <w:ind w:left="20"/>
              <w:jc w:val="both"/>
            </w:pPr>
            <w:r>
              <w:rPr>
                <w:rFonts w:ascii="Times New Roman"/>
                <w:b w:val="false"/>
                <w:i w:val="false"/>
                <w:color w:val="000000"/>
                <w:sz w:val="20"/>
              </w:rPr>
              <w:t>
Наименование государственной услуги: "Выдача сертификата эксплуатанта".</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сертификата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эксплуатационных спецификаций при внесении воздушных судов одного типа с эксплуатируемыми;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выдача эксплуатационных спецификаций при внесении воздушных судов других типов, которые ранее не эксплуатировались;</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выдача эксплуатационных спецификаций при внесение других видов полетов в том числе специальные утверждения;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эксплуатационных спецификаций при исключении воздушных судов;</w:t>
            </w:r>
          </w:p>
          <w:p>
            <w:pPr>
              <w:spacing w:after="20"/>
              <w:ind w:left="20"/>
              <w:jc w:val="both"/>
            </w:pPr>
            <w:r>
              <w:rPr>
                <w:rFonts w:ascii="Times New Roman"/>
                <w:b w:val="false"/>
                <w:i w:val="false"/>
                <w:color w:val="000000"/>
                <w:sz w:val="20"/>
              </w:rPr>
              <w:t>
6) выдача копии сертификата эксплуатанта заверенной печатью уполномоченной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С момента подачи заявки с пакетом документов уполномоченной организации, а также при обращении на портал:</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сертификата эксплуатанта (далее – сертификат) – 64 (шестьдесят четыре)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срок продлевается на срок необходимый для устранения выявленных несоответствии уровня 2 устанавливаемый в соответствии c пунктом 21 настоящих Правил, с уведомлением заявителя в течение 2 (двух)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указанный в плане корректирующих действий, продлевается уполномоченной организацией не более одного раза на срок, не превышающий трех месяцев при условии предоставления заявителем обоснования о необходимости его изменения, с уведомлением заявителя в течение 2 (двух) календарных дней. </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в сертификат и/или эксплуатационные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в сертификат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 10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внесение в эксплуатационные спецификации воздушных судов одного типа с эксплуатируемыми – 20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внесение в эксплуатационные спецификации воздушных судов других типов, которые ранее не эксплуатировались – 30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внесение в эксплуатационные спецификации других видов полетов в том числе специальные утверждения – 30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исключение из эксплуатационных спецификации воздушных судов – 3 рабочих дня.</w:t>
            </w:r>
          </w:p>
          <w:p>
            <w:pPr>
              <w:spacing w:after="20"/>
              <w:ind w:left="20"/>
              <w:jc w:val="both"/>
            </w:pPr>
            <w:r>
              <w:rPr>
                <w:rFonts w:ascii="Times New Roman"/>
                <w:b w:val="false"/>
                <w:i w:val="false"/>
                <w:color w:val="000000"/>
                <w:sz w:val="20"/>
              </w:rPr>
              <w:t>
Выдача копии сертификата заверенной печатью уполномоченной организации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4"/>
          <w:p>
            <w:pPr>
              <w:spacing w:after="20"/>
              <w:ind w:left="20"/>
              <w:jc w:val="both"/>
            </w:pPr>
            <w:r>
              <w:rPr>
                <w:rFonts w:ascii="Times New Roman"/>
                <w:b w:val="false"/>
                <w:i w:val="false"/>
                <w:color w:val="000000"/>
                <w:sz w:val="20"/>
              </w:rPr>
              <w:t>
Выдача сертификата эксплуатанта.</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сертификата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эксплуатационных спецификаций при внесении воздушных судов одного типа с эксплуатируемыми.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эксплуатационных спецификаций при внесении воздушных судов других типов, которые ранее не эксплуатировались.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эксплуатационных спецификаций при внесение других видов полетов в том числе специальные утверждения.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Выдача эксплуатационных спецификаций при исключении воздушных судов.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копии сертификата заверенной печатью уполномоченной организации.</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5"/>
          <w:p>
            <w:pPr>
              <w:spacing w:after="20"/>
              <w:ind w:left="20"/>
              <w:jc w:val="both"/>
            </w:pPr>
            <w:r>
              <w:rPr>
                <w:rFonts w:ascii="Times New Roman"/>
                <w:b w:val="false"/>
                <w:i w:val="false"/>
                <w:color w:val="000000"/>
                <w:sz w:val="20"/>
              </w:rPr>
              <w:t>
1. Государственная услуга выдача сертификата оказывается на платной основе юридическим и физическим лицам за 1 (одно) воздушное судно:</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однодвигательные самолеты – 25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самолеты массой не выше 5700 кг – 36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самолеты массой от 5700 кг до 40 000 кг – 348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самолеты массой более 40 000 кг – 468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5) многодвигательные вертолеты, работающие на суше – 92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6) многодвигательные вертолеты, работающие в открытом море – 104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сертификата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 – бесплатно;</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эксплуатационных спецификаций при внесении воздушных судов одного типа с эксплуатируемыми – бесплатно;</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эксплуатационных спецификаций при внесении воздушных судов других типов, которые ранее не эксплуатировались.</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эксплуатационных спецификаций при внесение других видов полетов в том числе специальные утверждения – бесплатно;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эксплуатационных спецификаций при исключении воздушных судов – бесплатно;</w:t>
            </w:r>
          </w:p>
          <w:p>
            <w:pPr>
              <w:spacing w:after="20"/>
              <w:ind w:left="20"/>
              <w:jc w:val="both"/>
            </w:pPr>
            <w:r>
              <w:rPr>
                <w:rFonts w:ascii="Times New Roman"/>
                <w:b w:val="false"/>
                <w:i w:val="false"/>
                <w:color w:val="000000"/>
                <w:sz w:val="20"/>
              </w:rPr>
              <w:t>
6) копии сертификата заверенной печатью уполномоченной организации –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6"/>
          <w:p>
            <w:pPr>
              <w:spacing w:after="20"/>
              <w:ind w:left="20"/>
              <w:jc w:val="both"/>
            </w:pPr>
            <w:r>
              <w:rPr>
                <w:rFonts w:ascii="Times New Roman"/>
                <w:b w:val="false"/>
                <w:i w:val="false"/>
                <w:color w:val="000000"/>
                <w:sz w:val="20"/>
              </w:rPr>
              <w:t>
1) уполномоченной организации – с понедельника по пятницу, в соответствии с установленным графиком работы с 8.00 до 17.00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Условие обслуживания уполномоченной организации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уполномоченной организации;</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7"/>
          <w:p>
            <w:pPr>
              <w:spacing w:after="20"/>
              <w:ind w:left="20"/>
              <w:jc w:val="both"/>
            </w:pPr>
            <w:r>
              <w:rPr>
                <w:rFonts w:ascii="Times New Roman"/>
                <w:b w:val="false"/>
                <w:i w:val="false"/>
                <w:color w:val="000000"/>
                <w:sz w:val="20"/>
              </w:rPr>
              <w:t xml:space="preserve">
Для получения сертификата подается заявка подписанная ЭЦП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с приложением следующих документов:</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документа, подтверждающего плату за услугу уполномоченной организации на бумажном носителе, или электронная копия документа в формате pdf;</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электронную копию документа, подтверждающего оплату обязательных отчислений за осуществление уполномоченной организацией в сфере гражданской авиации постоянного надзор за обеспечением безопасности полетов и авиационной безопасности в порядке, установленном Правилами взимания платежей в сфере гражданской авиации (при очередной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декларации о соответствии, подписанной первым руководителем эксплуатанта;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плана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устава заявителя и учредительного договора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организационной структуры, структуры управления и ответственных лиц с указанием должности, фамилии имени отчества (при наличии), образования, квалификации и опыта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документов, подтверждающих назначение заявителем руководителей и/или ответственных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службы по безопасности полетов; летной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службы по поддержанию летной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наземному обеспечению; по подготовке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авиационной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службы бортпроводников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электронная копия образцов раскраски и текстового описания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электронная копия договоров по поддержанию летной годности со сторонними организациями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электронная копия руководства по производству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электронная копия руководства по организации системы управления безопасностью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электронная копия 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электронная копия утвержденной программы технического обслуживания на каждое эксплуатируемое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электронная копия утвержденной программы надежности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электронная копия перечня минимального оборудования на каждое эксплуатируемое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17) электронная копия программы авиационной безопасности эксплуатанта;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18) информации заявителя в электронном виде, содержащей: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методики управления и контроля за производством полетов,  список воздушных судов с указанием типа, модели, серии, национальных и регистрационных знаков;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наземное обеспечение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перечень договоров, предусмотренных в пункте 8 Сертификационных требований к эксплуатантам гражданских воздушных судов,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153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20) электронная копия действующего свидетельства о государственной регистрации гражданского воздушного судна на каждое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электронная копия действующего сертификата летной годности гражданского воздушного судна на каждое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22) электронная копия договоров на техническое обслуживание на каждый тип воздушного судна в случае отсутствия собственного сертификата организации по техническому обслуживанию и ремонту авиацонной техники на каждый тип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23) электронная копия договоров на покупку или аренду каждого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электронная копия программы подготовки летного, технического и наземного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25) электронная копия плана проведения демонстрации аварийной эвакуации и демонстрационных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26) электронная копия договоров на покупку или аренду офисных и производственных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27) электронные копии статусов выполнения технического обслужинвиая, директив летной годности, бюллетеней организации разработчика, агрегатов с ограниченными ресурсами, выполненных модификаций и ремонтов каждого воздушного судна со сроком, не превышающим 22 рабочих дня до дня регистрации заявки у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28) карточки для пассажиров с информацией о порядке действий в аварийной обстановке.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внесения изменений в сертификат эксплуатанта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заявитель подает подписанную ЭЦП заявку согласно </w:t>
            </w:r>
            <w:r>
              <w:rPr>
                <w:rFonts w:ascii="Times New Roman"/>
                <w:b w:val="false"/>
                <w:i w:val="false"/>
                <w:color w:val="000000"/>
                <w:sz w:val="20"/>
              </w:rPr>
              <w:t>приложению 2</w:t>
            </w:r>
            <w:r>
              <w:rPr>
                <w:rFonts w:ascii="Times New Roman"/>
                <w:b w:val="false"/>
                <w:i w:val="false"/>
                <w:color w:val="000000"/>
                <w:sz w:val="20"/>
              </w:rPr>
              <w:t xml:space="preserve">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проект эксплуатационных спецификации с изменениями;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руководства по производству полетов с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руководства эксплуатанта по регулированию технического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программы технического обслуживания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внесения изменений в эксплуатационные спецификации воздушных судов одного типа с эксплуатируемыми заявитель подает подписанную ЭЦП заявку согласно приложению 2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проект эксплуатационных спецификации с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руководства по производству полетов с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руководства эксплуатанта по регулированию технического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утвержденной программы технического обслуживания воздушных судов на каждое вносимое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перечня минимального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действующего свидетельства о государственной регистрации гражданского воздушного судна на каждое вносимое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действующего сертификата летной годности гражданского воздушного судна на каждое вносимое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договоров на техническое обслуживание на каждое вносимое воздушного судна в случае отсутствия собственного сертификата организации по техническому обслуживанию и ремонту авиацонной техники на каждое вносимое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электронная копия договоров на покупку или аренду каждого вносимого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электронные копии статусов выполнения технического обслужинвиая, директив летной годности, бюллетеней организации разработчика, агрегатов с ограниченными ресурсами, выполненных модификаций и ремонтов каждого вносимого воздушного судна со сроком, не превышающим 22 рабочих дня до дня регистрации заявки у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внесения в эксплуатационные спецификации воздушных судов других типов, которые ранее не эксплуатировались, заявитель подает подписанную ЭЦП заявку согласно </w:t>
            </w:r>
            <w:r>
              <w:rPr>
                <w:rFonts w:ascii="Times New Roman"/>
                <w:b w:val="false"/>
                <w:i w:val="false"/>
                <w:color w:val="000000"/>
                <w:sz w:val="20"/>
              </w:rPr>
              <w:t>приложению 2</w:t>
            </w:r>
            <w:r>
              <w:rPr>
                <w:rFonts w:ascii="Times New Roman"/>
                <w:b w:val="false"/>
                <w:i w:val="false"/>
                <w:color w:val="000000"/>
                <w:sz w:val="20"/>
              </w:rPr>
              <w:t xml:space="preserve">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образцов раскраски и текстового описания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договоров по поддержанию летной годности со сторонними организациями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руководства по производству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электронная копия руководства эксплуатанта по регулированию технического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утвержденной программы технического обслуживания воздушных судов на каждое вносимое воздушное судно и при необходимости программа надежности;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электронная копия перечня минимального оборудования каждое вносимое воздушное судно; </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действующего свидетельства о государственной регистрации гражданского воздушного судна на каждое вносимое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электронная копия действующего сертификата летной годности гражданского воздушного судна на каждое вносимое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электронная копия договоров на техническое обслуживание на каждое вносимое воздушного судна в случае отсутствия собственного сертификата организации по техническому обслуживанию и ремонту авиацонной техники на каждое вносимое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электронная копия договоров на покупку или аренду каждое вносимое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электронная копия программы подготоки летного, технического и наземного персонала на вносимый тип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электронная копия плана проведения демонстрации аварийной эвакуации и демонстрационных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электронная копия договоров на покупку или аренду офисных и производственный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электронные копии статусов выполнения технического обслужинвиая, директив летной годности, бюллетеней организации разработчика, агрегатов с ограниченными ресурсами, выполненных модификаций и ремонтов каждое вносимое воздушного судна со сроком, не превышающим 22 рабочих дня до дня регистрации заявки у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внесения в эксплуатационные спецификации других видов полетов в том числе специальные утверждения заявитель подает подписанную ЭЦП заявку согласно </w:t>
            </w:r>
            <w:r>
              <w:rPr>
                <w:rFonts w:ascii="Times New Roman"/>
                <w:b w:val="false"/>
                <w:i w:val="false"/>
                <w:color w:val="000000"/>
                <w:sz w:val="20"/>
              </w:rPr>
              <w:t>приложению 2</w:t>
            </w:r>
            <w:r>
              <w:rPr>
                <w:rFonts w:ascii="Times New Roman"/>
                <w:b w:val="false"/>
                <w:i w:val="false"/>
                <w:color w:val="000000"/>
                <w:sz w:val="20"/>
              </w:rPr>
              <w:t xml:space="preserve">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договоров по поддержанию летной годности со сторонними организациями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руководства по производству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руководства эксплуатанта по регулированию технического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утвержденной программы технического обслуживания воздушных судов на каждое вносимое воздушное судно и при необходимости программа надежности;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электронная копия перечня минимального оборудования каждое вносимое воздушное судно; </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данных по обеспечению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готовность летного и технического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готовность объектов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готовность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перечень договоров на техническое обслуживание с со сторонними организациями с указанием видов работ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исключения из эксплуатационных спецификации воздушных судов заявитель подает подписанную ЭЦП заявку согласно приложению 2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проект эксплуатационных спецификации с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руководства по производству полетов с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выдача заверенной копии сертификата эксплуатанта заверенной печатью уполномоченной организации заявитель подает подписанную ЭЦП заявку согласно приложению 2.</w:t>
            </w:r>
          </w:p>
          <w:p>
            <w:pPr>
              <w:spacing w:after="20"/>
              <w:ind w:left="20"/>
              <w:jc w:val="both"/>
            </w:pPr>
            <w:r>
              <w:rPr>
                <w:rFonts w:ascii="Times New Roman"/>
                <w:b w:val="false"/>
                <w:i w:val="false"/>
                <w:color w:val="000000"/>
                <w:sz w:val="20"/>
              </w:rPr>
              <w:t>
Сведения о документах, удостоверяющих личность и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8"/>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заявителя и (или) представленных материалов, объектов, данных и сведений, необходимых для оказания государственной услуги, требованиям, предусмотренным </w:t>
            </w:r>
            <w:r>
              <w:rPr>
                <w:rFonts w:ascii="Times New Roman"/>
                <w:b w:val="false"/>
                <w:i w:val="false"/>
                <w:color w:val="000000"/>
                <w:sz w:val="20"/>
              </w:rPr>
              <w:t>пунктом 7</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заявителя,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9"/>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"Авиационная администрация Казахстана" https://caa.gov.kz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эксплуатанта гражданских</w:t>
            </w:r>
            <w:r>
              <w:br/>
            </w:r>
            <w:r>
              <w:rPr>
                <w:rFonts w:ascii="Times New Roman"/>
                <w:b w:val="false"/>
                <w:i w:val="false"/>
                <w:color w:val="000000"/>
                <w:sz w:val="20"/>
              </w:rPr>
              <w:t>воздушных судов</w:t>
            </w:r>
          </w:p>
        </w:tc>
      </w:tr>
    </w:tbl>
    <w:bookmarkStart w:name="z226" w:id="80"/>
    <w:p>
      <w:pPr>
        <w:spacing w:after="0"/>
        <w:ind w:left="0"/>
        <w:jc w:val="left"/>
      </w:pPr>
      <w:r>
        <w:rPr>
          <w:rFonts w:ascii="Times New Roman"/>
          <w:b/>
          <w:i w:val="false"/>
          <w:color w:val="000000"/>
        </w:rPr>
        <w:t xml:space="preserve"> Заявка на получение сертификата эксплуатанта (СЭ) на бумажном носителе или в форме электронного документа</w:t>
      </w:r>
    </w:p>
    <w:bookmarkEnd w:id="80"/>
    <w:bookmarkStart w:name="z227" w:id="81"/>
    <w:p>
      <w:pPr>
        <w:spacing w:after="0"/>
        <w:ind w:left="0"/>
        <w:jc w:val="both"/>
      </w:pPr>
      <w:r>
        <w:rPr>
          <w:rFonts w:ascii="Times New Roman"/>
          <w:b w:val="false"/>
          <w:i w:val="false"/>
          <w:color w:val="000000"/>
          <w:sz w:val="28"/>
        </w:rPr>
        <w:t>
      Заполняется кандидатом</w:t>
      </w:r>
    </w:p>
    <w:bookmarkEnd w:id="81"/>
    <w:bookmarkStart w:name="z228" w:id="82"/>
    <w:p>
      <w:pPr>
        <w:spacing w:after="0"/>
        <w:ind w:left="0"/>
        <w:jc w:val="both"/>
      </w:pPr>
      <w:r>
        <w:rPr>
          <w:rFonts w:ascii="Times New Roman"/>
          <w:b w:val="false"/>
          <w:i w:val="false"/>
          <w:color w:val="000000"/>
          <w:sz w:val="28"/>
        </w:rPr>
        <w:t>
      Первоначальная выдача ☐</w:t>
      </w:r>
    </w:p>
    <w:bookmarkEnd w:id="82"/>
    <w:bookmarkStart w:name="z229" w:id="83"/>
    <w:p>
      <w:pPr>
        <w:spacing w:after="0"/>
        <w:ind w:left="0"/>
        <w:jc w:val="both"/>
      </w:pPr>
      <w:r>
        <w:rPr>
          <w:rFonts w:ascii="Times New Roman"/>
          <w:b w:val="false"/>
          <w:i w:val="false"/>
          <w:color w:val="000000"/>
          <w:sz w:val="28"/>
        </w:rPr>
        <w:t>
      Очередная выдача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Официальное название компании и коммерческое название (если отличается):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Юридический и фактический адрес, телефон, факс, адрес электронной почты: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Местонахождение и адрес основного места деятельности заявителя, основной эксплуатационной базы и базы технического обслуживания или местонахождение и название организаций по ремонту авиационной техники: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Предполагаемая дата начала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основные сотрудники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Руководитель эксплуатанта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Руководитель инспекции по безопасности полетов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Руководитель летной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Руководитель по поддержанию летной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Руководитель по наземному обслуживанию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Руководитель службы по подготовке персонала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Руководитель службы авиационной безопасности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Руководитель службы бортпроводников (для эксплуатантов, осуществляющих перевозку пассажиров)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Руководитель службы качества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виды перевозок заявителя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планирует самостоятельно осуществлять техническое обслуживание воздушных судов или выполнять на основании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84"/>
          <w:p>
            <w:pPr>
              <w:spacing w:after="20"/>
              <w:ind w:left="20"/>
              <w:jc w:val="both"/>
            </w:pPr>
            <w:r>
              <w:rPr>
                <w:rFonts w:ascii="Times New Roman"/>
                <w:b w:val="false"/>
                <w:i w:val="false"/>
                <w:color w:val="000000"/>
                <w:sz w:val="20"/>
              </w:rPr>
              <w:t>
Характер предлагаемых полетов:</w:t>
            </w:r>
          </w:p>
          <w:bookmarkEnd w:id="84"/>
          <w:p>
            <w:pPr>
              <w:spacing w:after="20"/>
              <w:ind w:left="20"/>
              <w:jc w:val="both"/>
            </w:pPr>
            <w:r>
              <w:rPr>
                <w:rFonts w:ascii="Times New Roman"/>
                <w:b w:val="false"/>
                <w:i w:val="false"/>
                <w:color w:val="000000"/>
                <w:sz w:val="20"/>
              </w:rPr>
              <w:t>
пассажирские/грузовые//почтовые, дневные или ночные по правилам визуальных полетов (ПВП) или правилам полетов по приборам (ППП), а также информацию о планируемой перевозке опасных грузов: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воздушных судах и предполагаемых районах полетов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воздушных судах (собственные, арендованные):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воздушных судов по типу, модели и версии, национальные опознавательные и регистрационные знаки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Пассажировместимость (мест) и/или полезная загрузка: (кг., тонн), максимальная допустимая взлетная масса ВС (MTOW):</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Географический район(ы) предполагаемых полетов: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85"/>
          <w:p>
            <w:pPr>
              <w:spacing w:after="20"/>
              <w:ind w:left="20"/>
              <w:jc w:val="both"/>
            </w:pPr>
            <w:r>
              <w:rPr>
                <w:rFonts w:ascii="Times New Roman"/>
                <w:b w:val="false"/>
                <w:i w:val="false"/>
                <w:color w:val="000000"/>
                <w:sz w:val="20"/>
              </w:rPr>
              <w:t>
☐ EUR</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AFI</w:t>
            </w:r>
          </w:p>
          <w:p>
            <w:pPr>
              <w:spacing w:after="20"/>
              <w:ind w:left="20"/>
              <w:jc w:val="both"/>
            </w:pPr>
            <w:r>
              <w:rPr>
                <w:rFonts w:ascii="Times New Roman"/>
                <w:b w:val="false"/>
                <w:i w:val="false"/>
                <w:color w:val="000000"/>
                <w:sz w:val="20"/>
              </w:rPr>
              <w:t>
</w:t>
            </w:r>
            <w:r>
              <w:rPr>
                <w:rFonts w:ascii="Times New Roman"/>
                <w:b w:val="false"/>
                <w:i w:val="false"/>
                <w:color w:val="000000"/>
                <w:sz w:val="20"/>
              </w:rPr>
              <w:t>☐ NAT</w:t>
            </w:r>
          </w:p>
          <w:p>
            <w:pPr>
              <w:spacing w:after="20"/>
              <w:ind w:left="20"/>
              <w:jc w:val="both"/>
            </w:pPr>
            <w:r>
              <w:rPr>
                <w:rFonts w:ascii="Times New Roman"/>
                <w:b w:val="false"/>
                <w:i w:val="false"/>
                <w:color w:val="000000"/>
                <w:sz w:val="20"/>
              </w:rPr>
              <w:t>
</w:t>
            </w:r>
            <w:r>
              <w:rPr>
                <w:rFonts w:ascii="Times New Roman"/>
                <w:b w:val="false"/>
                <w:i w:val="false"/>
                <w:color w:val="000000"/>
                <w:sz w:val="20"/>
              </w:rPr>
              <w:t>☐ NAM</w:t>
            </w:r>
          </w:p>
          <w:p>
            <w:pPr>
              <w:spacing w:after="20"/>
              <w:ind w:left="20"/>
              <w:jc w:val="both"/>
            </w:pPr>
            <w:r>
              <w:rPr>
                <w:rFonts w:ascii="Times New Roman"/>
                <w:b w:val="false"/>
                <w:i w:val="false"/>
                <w:color w:val="000000"/>
                <w:sz w:val="20"/>
              </w:rPr>
              <w:t>
</w:t>
            </w:r>
            <w:r>
              <w:rPr>
                <w:rFonts w:ascii="Times New Roman"/>
                <w:b w:val="false"/>
                <w:i w:val="false"/>
                <w:color w:val="000000"/>
                <w:sz w:val="20"/>
              </w:rPr>
              <w:t>☐ CAR</w:t>
            </w:r>
          </w:p>
          <w:p>
            <w:pPr>
              <w:spacing w:after="20"/>
              <w:ind w:left="20"/>
              <w:jc w:val="both"/>
            </w:pPr>
            <w:r>
              <w:rPr>
                <w:rFonts w:ascii="Times New Roman"/>
                <w:b w:val="false"/>
                <w:i w:val="false"/>
                <w:color w:val="000000"/>
                <w:sz w:val="20"/>
              </w:rPr>
              <w:t>
</w:t>
            </w:r>
            <w:r>
              <w:rPr>
                <w:rFonts w:ascii="Times New Roman"/>
                <w:b w:val="false"/>
                <w:i w:val="false"/>
                <w:color w:val="000000"/>
                <w:sz w:val="20"/>
              </w:rPr>
              <w:t>☐ SAM</w:t>
            </w:r>
          </w:p>
          <w:p>
            <w:pPr>
              <w:spacing w:after="20"/>
              <w:ind w:left="20"/>
              <w:jc w:val="both"/>
            </w:pPr>
            <w:r>
              <w:rPr>
                <w:rFonts w:ascii="Times New Roman"/>
                <w:b w:val="false"/>
                <w:i w:val="false"/>
                <w:color w:val="000000"/>
                <w:sz w:val="20"/>
              </w:rPr>
              <w:t>
</w:t>
            </w:r>
            <w:r>
              <w:rPr>
                <w:rFonts w:ascii="Times New Roman"/>
                <w:b w:val="false"/>
                <w:i w:val="false"/>
                <w:color w:val="000000"/>
                <w:sz w:val="20"/>
              </w:rPr>
              <w:t>☐ MID ASIA</w:t>
            </w:r>
          </w:p>
          <w:p>
            <w:pPr>
              <w:spacing w:after="20"/>
              <w:ind w:left="20"/>
              <w:jc w:val="both"/>
            </w:pPr>
            <w:r>
              <w:rPr>
                <w:rFonts w:ascii="Times New Roman"/>
                <w:b w:val="false"/>
                <w:i w:val="false"/>
                <w:color w:val="000000"/>
                <w:sz w:val="20"/>
              </w:rPr>
              <w:t>
☐ PAC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86"/>
          <w:p>
            <w:pPr>
              <w:spacing w:after="20"/>
              <w:ind w:left="20"/>
              <w:jc w:val="both"/>
            </w:pPr>
            <w:r>
              <w:rPr>
                <w:rFonts w:ascii="Times New Roman"/>
                <w:b w:val="false"/>
                <w:i w:val="false"/>
                <w:color w:val="000000"/>
                <w:sz w:val="20"/>
              </w:rPr>
              <w:t>
Наименование владельца воздушных судов:</w:t>
            </w:r>
          </w:p>
          <w:bookmarkEnd w:id="86"/>
          <w:p>
            <w:pPr>
              <w:spacing w:after="20"/>
              <w:ind w:left="20"/>
              <w:jc w:val="both"/>
            </w:pPr>
            <w:r>
              <w:rPr>
                <w:rFonts w:ascii="Times New Roman"/>
                <w:b w:val="false"/>
                <w:i w:val="false"/>
                <w:color w:val="000000"/>
                <w:sz w:val="20"/>
              </w:rPr>
              <w:t>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типах полетов, специальных ограничениях и разрешениях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87"/>
          <w:p>
            <w:pPr>
              <w:spacing w:after="20"/>
              <w:ind w:left="20"/>
              <w:jc w:val="both"/>
            </w:pPr>
            <w:r>
              <w:rPr>
                <w:rFonts w:ascii="Times New Roman"/>
                <w:b w:val="false"/>
                <w:i w:val="false"/>
                <w:color w:val="000000"/>
                <w:sz w:val="20"/>
              </w:rPr>
              <w:t>
регулярные внутренние,</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регулярные международные,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нерегулярные внутренние,</w:t>
            </w:r>
          </w:p>
          <w:p>
            <w:pPr>
              <w:spacing w:after="20"/>
              <w:ind w:left="20"/>
              <w:jc w:val="both"/>
            </w:pPr>
            <w:r>
              <w:rPr>
                <w:rFonts w:ascii="Times New Roman"/>
                <w:b w:val="false"/>
                <w:i w:val="false"/>
                <w:color w:val="000000"/>
                <w:sz w:val="20"/>
              </w:rPr>
              <w:t>
нерегулярные международные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88"/>
          <w:p>
            <w:pPr>
              <w:spacing w:after="20"/>
              <w:ind w:left="20"/>
              <w:jc w:val="both"/>
            </w:pPr>
            <w:r>
              <w:rPr>
                <w:rFonts w:ascii="Times New Roman"/>
                <w:b w:val="false"/>
                <w:i w:val="false"/>
                <w:color w:val="000000"/>
                <w:sz w:val="20"/>
              </w:rPr>
              <w:t>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подготовке авиационного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подготовка персонала (пилотажные тренажеры для летного персонала и/или тренажерные установки для кабинного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в условиях ограниченной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Заход на посадку и посадка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89"/>
          <w:p>
            <w:pPr>
              <w:spacing w:after="20"/>
              <w:ind w:left="20"/>
              <w:jc w:val="both"/>
            </w:pPr>
            <w:r>
              <w:rPr>
                <w:rFonts w:ascii="Times New Roman"/>
                <w:b w:val="false"/>
                <w:i w:val="false"/>
                <w:color w:val="000000"/>
                <w:sz w:val="20"/>
              </w:rPr>
              <w:t>
CAT: __________</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RVR:________ m;</w:t>
            </w:r>
          </w:p>
          <w:p>
            <w:pPr>
              <w:spacing w:after="20"/>
              <w:ind w:left="20"/>
              <w:jc w:val="both"/>
            </w:pPr>
            <w:r>
              <w:rPr>
                <w:rFonts w:ascii="Times New Roman"/>
                <w:b w:val="false"/>
                <w:i w:val="false"/>
                <w:color w:val="000000"/>
                <w:sz w:val="20"/>
              </w:rPr>
              <w:t>
DH__________ ft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Взлет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RVR:________ 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Расширенные эксплуатационные возможности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90"/>
          <w:p>
            <w:pPr>
              <w:spacing w:after="20"/>
              <w:ind w:left="20"/>
              <w:jc w:val="both"/>
            </w:pPr>
            <w:r>
              <w:rPr>
                <w:rFonts w:ascii="Times New Roman"/>
                <w:b w:val="false"/>
                <w:i w:val="false"/>
                <w:color w:val="000000"/>
                <w:sz w:val="20"/>
              </w:rPr>
              <w:t>
RVSM</w:t>
            </w:r>
          </w:p>
          <w:bookmarkEnd w:id="90"/>
          <w:p>
            <w:pPr>
              <w:spacing w:after="20"/>
              <w:ind w:left="20"/>
              <w:jc w:val="both"/>
            </w:pPr>
            <w:r>
              <w:rPr>
                <w:rFonts w:ascii="Times New Roman"/>
                <w:b w:val="false"/>
                <w:i w:val="false"/>
                <w:color w:val="000000"/>
                <w:sz w:val="20"/>
              </w:rPr>
              <w:t>
☐ Неприменимо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1"/>
          <w:p>
            <w:pPr>
              <w:spacing w:after="20"/>
              <w:ind w:left="20"/>
              <w:jc w:val="both"/>
            </w:pPr>
            <w:r>
              <w:rPr>
                <w:rFonts w:ascii="Times New Roman"/>
                <w:b w:val="false"/>
                <w:i w:val="false"/>
                <w:color w:val="000000"/>
                <w:sz w:val="20"/>
              </w:rPr>
              <w:t>
EDTO</w:t>
            </w:r>
          </w:p>
          <w:bookmarkEnd w:id="91"/>
          <w:p>
            <w:pPr>
              <w:spacing w:after="20"/>
              <w:ind w:left="20"/>
              <w:jc w:val="both"/>
            </w:pPr>
            <w:r>
              <w:rPr>
                <w:rFonts w:ascii="Times New Roman"/>
                <w:b w:val="false"/>
                <w:i w:val="false"/>
                <w:color w:val="000000"/>
                <w:sz w:val="20"/>
              </w:rPr>
              <w:t>
☐ Неприменимо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92"/>
          <w:p>
            <w:pPr>
              <w:spacing w:after="20"/>
              <w:ind w:left="20"/>
              <w:jc w:val="both"/>
            </w:pPr>
            <w:r>
              <w:rPr>
                <w:rFonts w:ascii="Times New Roman"/>
                <w:b w:val="false"/>
                <w:i w:val="false"/>
                <w:color w:val="000000"/>
                <w:sz w:val="20"/>
              </w:rPr>
              <w:t>
Пороговое время: _______ мин</w:t>
            </w:r>
          </w:p>
          <w:bookmarkEnd w:id="92"/>
          <w:p>
            <w:pPr>
              <w:spacing w:after="20"/>
              <w:ind w:left="20"/>
              <w:jc w:val="both"/>
            </w:pPr>
            <w:r>
              <w:rPr>
                <w:rFonts w:ascii="Times New Roman"/>
                <w:b w:val="false"/>
                <w:i w:val="false"/>
                <w:color w:val="000000"/>
                <w:sz w:val="20"/>
              </w:rPr>
              <w:t>
Максимальное время полета до запасного аэродрома: ______ 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спецификации (AR) для полетов в условиях PBN: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летной годности: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цифровая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и должность</w:t>
            </w:r>
          </w:p>
        </w:tc>
      </w:tr>
    </w:tbl>
    <w:bookmarkStart w:name="z250" w:id="93"/>
    <w:p>
      <w:pPr>
        <w:spacing w:after="0"/>
        <w:ind w:left="0"/>
        <w:jc w:val="both"/>
      </w:pPr>
      <w:r>
        <w:rPr>
          <w:rFonts w:ascii="Times New Roman"/>
          <w:b w:val="false"/>
          <w:i w:val="false"/>
          <w:color w:val="000000"/>
          <w:sz w:val="28"/>
        </w:rPr>
        <w:t xml:space="preserve">
      Форма </w:t>
      </w:r>
    </w:p>
    <w:bookmarkEnd w:id="93"/>
    <w:bookmarkStart w:name="z251" w:id="94"/>
    <w:p>
      <w:pPr>
        <w:spacing w:after="0"/>
        <w:ind w:left="0"/>
        <w:jc w:val="both"/>
      </w:pPr>
      <w:r>
        <w:rPr>
          <w:rFonts w:ascii="Times New Roman"/>
          <w:b w:val="false"/>
          <w:i w:val="false"/>
          <w:color w:val="000000"/>
          <w:sz w:val="28"/>
        </w:rPr>
        <w:t>
      Первому руководителю уполномоченной организации</w:t>
      </w:r>
    </w:p>
    <w:bookmarkEnd w:id="94"/>
    <w:bookmarkStart w:name="z252" w:id="95"/>
    <w:p>
      <w:pPr>
        <w:spacing w:after="0"/>
        <w:ind w:left="0"/>
        <w:jc w:val="both"/>
      </w:pPr>
      <w:r>
        <w:rPr>
          <w:rFonts w:ascii="Times New Roman"/>
          <w:b w:val="false"/>
          <w:i w:val="false"/>
          <w:color w:val="000000"/>
          <w:sz w:val="28"/>
        </w:rPr>
        <w:t>
      от_______________________________</w:t>
      </w:r>
    </w:p>
    <w:bookmarkEnd w:id="95"/>
    <w:bookmarkStart w:name="z253" w:id="96"/>
    <w:p>
      <w:pPr>
        <w:spacing w:after="0"/>
        <w:ind w:left="0"/>
        <w:jc w:val="both"/>
      </w:pPr>
      <w:r>
        <w:rPr>
          <w:rFonts w:ascii="Times New Roman"/>
          <w:b w:val="false"/>
          <w:i w:val="false"/>
          <w:color w:val="000000"/>
          <w:sz w:val="28"/>
        </w:rPr>
        <w:t>
      (полное название заявителя)</w:t>
      </w:r>
    </w:p>
    <w:bookmarkEnd w:id="96"/>
    <w:bookmarkStart w:name="z254" w:id="97"/>
    <w:p>
      <w:pPr>
        <w:spacing w:after="0"/>
        <w:ind w:left="0"/>
        <w:jc w:val="left"/>
      </w:pPr>
      <w:r>
        <w:rPr>
          <w:rFonts w:ascii="Times New Roman"/>
          <w:b/>
          <w:i w:val="false"/>
          <w:color w:val="000000"/>
        </w:rPr>
        <w:t xml:space="preserve"> Заявка на внесение изменений в сертификат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w:t>
      </w:r>
    </w:p>
    <w:bookmarkEnd w:id="97"/>
    <w:bookmarkStart w:name="z255" w:id="98"/>
    <w:p>
      <w:pPr>
        <w:spacing w:after="0"/>
        <w:ind w:left="0"/>
        <w:jc w:val="both"/>
      </w:pPr>
      <w:r>
        <w:rPr>
          <w:rFonts w:ascii="Times New Roman"/>
          <w:b w:val="false"/>
          <w:i w:val="false"/>
          <w:color w:val="000000"/>
          <w:sz w:val="28"/>
        </w:rPr>
        <w:t>
      Прошу внести изменения в сертификат эксплуатанта от _________ 20__года № ___ и/или эксплуатационные спецификации в связи с изменением:</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эксплуатанта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99"/>
    <w:p>
      <w:pPr>
        <w:spacing w:after="0"/>
        <w:ind w:left="0"/>
        <w:jc w:val="both"/>
      </w:pPr>
      <w:r>
        <w:rPr>
          <w:rFonts w:ascii="Times New Roman"/>
          <w:b w:val="false"/>
          <w:i w:val="false"/>
          <w:color w:val="000000"/>
          <w:sz w:val="28"/>
        </w:rPr>
        <w:t>
      Полноту и достоверность предоставленных сведений подтверждаю.</w:t>
      </w:r>
    </w:p>
    <w:bookmarkEnd w:id="99"/>
    <w:bookmarkStart w:name="z257" w:id="10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00"/>
    <w:bookmarkStart w:name="z258" w:id="101"/>
    <w:p>
      <w:pPr>
        <w:spacing w:after="0"/>
        <w:ind w:left="0"/>
        <w:jc w:val="both"/>
      </w:pPr>
      <w:r>
        <w:rPr>
          <w:rFonts w:ascii="Times New Roman"/>
          <w:b w:val="false"/>
          <w:i w:val="false"/>
          <w:color w:val="000000"/>
          <w:sz w:val="28"/>
        </w:rPr>
        <w:t>
      (Электронная цифровая подпись) (Фамилия имя отчество)</w:t>
      </w:r>
    </w:p>
    <w:bookmarkEnd w:id="101"/>
    <w:bookmarkStart w:name="z259" w:id="102"/>
    <w:p>
      <w:pPr>
        <w:spacing w:after="0"/>
        <w:ind w:left="0"/>
        <w:jc w:val="both"/>
      </w:pPr>
      <w:r>
        <w:rPr>
          <w:rFonts w:ascii="Times New Roman"/>
          <w:b w:val="false"/>
          <w:i w:val="false"/>
          <w:color w:val="000000"/>
          <w:sz w:val="28"/>
        </w:rPr>
        <w:t>
      Форма</w:t>
      </w:r>
    </w:p>
    <w:bookmarkEnd w:id="102"/>
    <w:bookmarkStart w:name="z260" w:id="103"/>
    <w:p>
      <w:pPr>
        <w:spacing w:after="0"/>
        <w:ind w:left="0"/>
        <w:jc w:val="both"/>
      </w:pPr>
      <w:r>
        <w:rPr>
          <w:rFonts w:ascii="Times New Roman"/>
          <w:b w:val="false"/>
          <w:i w:val="false"/>
          <w:color w:val="000000"/>
          <w:sz w:val="28"/>
        </w:rPr>
        <w:t>
      Первому руководителю уполномоченной организации</w:t>
      </w:r>
    </w:p>
    <w:bookmarkEnd w:id="103"/>
    <w:bookmarkStart w:name="z261" w:id="104"/>
    <w:p>
      <w:pPr>
        <w:spacing w:after="0"/>
        <w:ind w:left="0"/>
        <w:jc w:val="both"/>
      </w:pPr>
      <w:r>
        <w:rPr>
          <w:rFonts w:ascii="Times New Roman"/>
          <w:b w:val="false"/>
          <w:i w:val="false"/>
          <w:color w:val="000000"/>
          <w:sz w:val="28"/>
        </w:rPr>
        <w:t>
      от_______________________________</w:t>
      </w:r>
    </w:p>
    <w:bookmarkEnd w:id="104"/>
    <w:bookmarkStart w:name="z262" w:id="105"/>
    <w:p>
      <w:pPr>
        <w:spacing w:after="0"/>
        <w:ind w:left="0"/>
        <w:jc w:val="both"/>
      </w:pPr>
      <w:r>
        <w:rPr>
          <w:rFonts w:ascii="Times New Roman"/>
          <w:b w:val="false"/>
          <w:i w:val="false"/>
          <w:color w:val="000000"/>
          <w:sz w:val="28"/>
        </w:rPr>
        <w:t>
      (полное название заявителя)</w:t>
      </w:r>
    </w:p>
    <w:bookmarkEnd w:id="105"/>
    <w:bookmarkStart w:name="z263" w:id="106"/>
    <w:p>
      <w:pPr>
        <w:spacing w:after="0"/>
        <w:ind w:left="0"/>
        <w:jc w:val="left"/>
      </w:pPr>
      <w:r>
        <w:rPr>
          <w:rFonts w:ascii="Times New Roman"/>
          <w:b/>
          <w:i w:val="false"/>
          <w:color w:val="000000"/>
        </w:rPr>
        <w:t xml:space="preserve"> Заявка на внесение воздушных судов одного типа с эксплуатируемыми в эксплуатационные спецификации к сертификату эксплуатанта  от _____20___года №____</w:t>
      </w:r>
    </w:p>
    <w:bookmarkEnd w:id="106"/>
    <w:bookmarkStart w:name="z264" w:id="107"/>
    <w:p>
      <w:pPr>
        <w:spacing w:after="0"/>
        <w:ind w:left="0"/>
        <w:jc w:val="both"/>
      </w:pPr>
      <w:r>
        <w:rPr>
          <w:rFonts w:ascii="Times New Roman"/>
          <w:b w:val="false"/>
          <w:i w:val="false"/>
          <w:color w:val="000000"/>
          <w:sz w:val="28"/>
        </w:rPr>
        <w:t>
      Прошу внести изменения в эксплуатационные спецификации в связи с:</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 собственность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воздушного судна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108"/>
    <w:p>
      <w:pPr>
        <w:spacing w:after="0"/>
        <w:ind w:left="0"/>
        <w:jc w:val="both"/>
      </w:pPr>
      <w:r>
        <w:rPr>
          <w:rFonts w:ascii="Times New Roman"/>
          <w:b w:val="false"/>
          <w:i w:val="false"/>
          <w:color w:val="000000"/>
          <w:sz w:val="28"/>
        </w:rPr>
        <w:t>
      Сведения о воздушном судне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я и заводской номер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опознавательные знаки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109"/>
    <w:p>
      <w:pPr>
        <w:spacing w:after="0"/>
        <w:ind w:left="0"/>
        <w:jc w:val="both"/>
      </w:pPr>
      <w:r>
        <w:rPr>
          <w:rFonts w:ascii="Times New Roman"/>
          <w:b w:val="false"/>
          <w:i w:val="false"/>
          <w:color w:val="000000"/>
          <w:sz w:val="28"/>
        </w:rPr>
        <w:t>
      Полноту и достоверность предоставленных сведений подтверждаю.</w:t>
      </w:r>
    </w:p>
    <w:bookmarkEnd w:id="109"/>
    <w:bookmarkStart w:name="z267" w:id="11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10"/>
    <w:bookmarkStart w:name="z268" w:id="111"/>
    <w:p>
      <w:pPr>
        <w:spacing w:after="0"/>
        <w:ind w:left="0"/>
        <w:jc w:val="both"/>
      </w:pPr>
      <w:r>
        <w:rPr>
          <w:rFonts w:ascii="Times New Roman"/>
          <w:b w:val="false"/>
          <w:i w:val="false"/>
          <w:color w:val="000000"/>
          <w:sz w:val="28"/>
        </w:rPr>
        <w:t>
      (Электронная цифровая подпись) (Фамилия имя отчество)</w:t>
      </w:r>
    </w:p>
    <w:bookmarkEnd w:id="111"/>
    <w:bookmarkStart w:name="z269" w:id="112"/>
    <w:p>
      <w:pPr>
        <w:spacing w:after="0"/>
        <w:ind w:left="0"/>
        <w:jc w:val="both"/>
      </w:pPr>
      <w:r>
        <w:rPr>
          <w:rFonts w:ascii="Times New Roman"/>
          <w:b w:val="false"/>
          <w:i w:val="false"/>
          <w:color w:val="000000"/>
          <w:sz w:val="28"/>
        </w:rPr>
        <w:t>
      Форма</w:t>
      </w:r>
    </w:p>
    <w:bookmarkEnd w:id="112"/>
    <w:bookmarkStart w:name="z270" w:id="113"/>
    <w:p>
      <w:pPr>
        <w:spacing w:after="0"/>
        <w:ind w:left="0"/>
        <w:jc w:val="both"/>
      </w:pPr>
      <w:r>
        <w:rPr>
          <w:rFonts w:ascii="Times New Roman"/>
          <w:b w:val="false"/>
          <w:i w:val="false"/>
          <w:color w:val="000000"/>
          <w:sz w:val="28"/>
        </w:rPr>
        <w:t>
      Первому руководителю уполномоченной организации</w:t>
      </w:r>
    </w:p>
    <w:bookmarkEnd w:id="113"/>
    <w:bookmarkStart w:name="z271" w:id="114"/>
    <w:p>
      <w:pPr>
        <w:spacing w:after="0"/>
        <w:ind w:left="0"/>
        <w:jc w:val="both"/>
      </w:pPr>
      <w:r>
        <w:rPr>
          <w:rFonts w:ascii="Times New Roman"/>
          <w:b w:val="false"/>
          <w:i w:val="false"/>
          <w:color w:val="000000"/>
          <w:sz w:val="28"/>
        </w:rPr>
        <w:t>
      от_______________________________</w:t>
      </w:r>
    </w:p>
    <w:bookmarkEnd w:id="114"/>
    <w:bookmarkStart w:name="z272" w:id="115"/>
    <w:p>
      <w:pPr>
        <w:spacing w:after="0"/>
        <w:ind w:left="0"/>
        <w:jc w:val="both"/>
      </w:pPr>
      <w:r>
        <w:rPr>
          <w:rFonts w:ascii="Times New Roman"/>
          <w:b w:val="false"/>
          <w:i w:val="false"/>
          <w:color w:val="000000"/>
          <w:sz w:val="28"/>
        </w:rPr>
        <w:t>
      (полное название заявителя)</w:t>
      </w:r>
    </w:p>
    <w:bookmarkEnd w:id="115"/>
    <w:bookmarkStart w:name="z273" w:id="116"/>
    <w:p>
      <w:pPr>
        <w:spacing w:after="0"/>
        <w:ind w:left="0"/>
        <w:jc w:val="left"/>
      </w:pPr>
      <w:r>
        <w:rPr>
          <w:rFonts w:ascii="Times New Roman"/>
          <w:b/>
          <w:i w:val="false"/>
          <w:color w:val="000000"/>
        </w:rPr>
        <w:t xml:space="preserve"> Заявка на внесение воздушных судов других типов в эксплуатационные спецификации к сертификату эксплуатанта от _____20___года №____</w:t>
      </w:r>
    </w:p>
    <w:bookmarkEnd w:id="116"/>
    <w:bookmarkStart w:name="z274" w:id="117"/>
    <w:p>
      <w:pPr>
        <w:spacing w:after="0"/>
        <w:ind w:left="0"/>
        <w:jc w:val="both"/>
      </w:pPr>
      <w:r>
        <w:rPr>
          <w:rFonts w:ascii="Times New Roman"/>
          <w:b w:val="false"/>
          <w:i w:val="false"/>
          <w:color w:val="000000"/>
          <w:sz w:val="28"/>
        </w:rPr>
        <w:t>
      Прошу внести изменения в эксплуатационные спецификации в связи с:</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 собственность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воздушного судна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118"/>
    <w:p>
      <w:pPr>
        <w:spacing w:after="0"/>
        <w:ind w:left="0"/>
        <w:jc w:val="both"/>
      </w:pPr>
      <w:r>
        <w:rPr>
          <w:rFonts w:ascii="Times New Roman"/>
          <w:b w:val="false"/>
          <w:i w:val="false"/>
          <w:color w:val="000000"/>
          <w:sz w:val="28"/>
        </w:rPr>
        <w:t>
      Сведения о воздушном судне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я и заводской номер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опознавательные знаки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119"/>
    <w:p>
      <w:pPr>
        <w:spacing w:after="0"/>
        <w:ind w:left="0"/>
        <w:jc w:val="both"/>
      </w:pPr>
      <w:r>
        <w:rPr>
          <w:rFonts w:ascii="Times New Roman"/>
          <w:b w:val="false"/>
          <w:i w:val="false"/>
          <w:color w:val="000000"/>
          <w:sz w:val="28"/>
        </w:rPr>
        <w:t>
      Полноту и достоверность предоставленных сведений подтверждаю.</w:t>
      </w:r>
    </w:p>
    <w:bookmarkEnd w:id="119"/>
    <w:bookmarkStart w:name="z277" w:id="12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20"/>
    <w:bookmarkStart w:name="z278" w:id="121"/>
    <w:p>
      <w:pPr>
        <w:spacing w:after="0"/>
        <w:ind w:left="0"/>
        <w:jc w:val="both"/>
      </w:pPr>
      <w:r>
        <w:rPr>
          <w:rFonts w:ascii="Times New Roman"/>
          <w:b w:val="false"/>
          <w:i w:val="false"/>
          <w:color w:val="000000"/>
          <w:sz w:val="28"/>
        </w:rPr>
        <w:t>
      (Электронная цифровая подпись) (Фамилия имя отчество)</w:t>
      </w:r>
    </w:p>
    <w:bookmarkEnd w:id="121"/>
    <w:bookmarkStart w:name="z279" w:id="122"/>
    <w:p>
      <w:pPr>
        <w:spacing w:after="0"/>
        <w:ind w:left="0"/>
        <w:jc w:val="both"/>
      </w:pPr>
      <w:r>
        <w:rPr>
          <w:rFonts w:ascii="Times New Roman"/>
          <w:b w:val="false"/>
          <w:i w:val="false"/>
          <w:color w:val="000000"/>
          <w:sz w:val="28"/>
        </w:rPr>
        <w:t>
      Форма</w:t>
      </w:r>
    </w:p>
    <w:bookmarkEnd w:id="122"/>
    <w:bookmarkStart w:name="z280" w:id="123"/>
    <w:p>
      <w:pPr>
        <w:spacing w:after="0"/>
        <w:ind w:left="0"/>
        <w:jc w:val="both"/>
      </w:pPr>
      <w:r>
        <w:rPr>
          <w:rFonts w:ascii="Times New Roman"/>
          <w:b w:val="false"/>
          <w:i w:val="false"/>
          <w:color w:val="000000"/>
          <w:sz w:val="28"/>
        </w:rPr>
        <w:t>
      Первому руководителю уполномоченной организации</w:t>
      </w:r>
    </w:p>
    <w:bookmarkEnd w:id="123"/>
    <w:bookmarkStart w:name="z281" w:id="124"/>
    <w:p>
      <w:pPr>
        <w:spacing w:after="0"/>
        <w:ind w:left="0"/>
        <w:jc w:val="both"/>
      </w:pPr>
      <w:r>
        <w:rPr>
          <w:rFonts w:ascii="Times New Roman"/>
          <w:b w:val="false"/>
          <w:i w:val="false"/>
          <w:color w:val="000000"/>
          <w:sz w:val="28"/>
        </w:rPr>
        <w:t>
      от_______________________________</w:t>
      </w:r>
    </w:p>
    <w:bookmarkEnd w:id="124"/>
    <w:bookmarkStart w:name="z282" w:id="125"/>
    <w:p>
      <w:pPr>
        <w:spacing w:after="0"/>
        <w:ind w:left="0"/>
        <w:jc w:val="both"/>
      </w:pPr>
      <w:r>
        <w:rPr>
          <w:rFonts w:ascii="Times New Roman"/>
          <w:b w:val="false"/>
          <w:i w:val="false"/>
          <w:color w:val="000000"/>
          <w:sz w:val="28"/>
        </w:rPr>
        <w:t>
      (полное название заявителя)</w:t>
      </w:r>
    </w:p>
    <w:bookmarkEnd w:id="125"/>
    <w:bookmarkStart w:name="z283" w:id="126"/>
    <w:p>
      <w:pPr>
        <w:spacing w:after="0"/>
        <w:ind w:left="0"/>
        <w:jc w:val="left"/>
      </w:pPr>
      <w:r>
        <w:rPr>
          <w:rFonts w:ascii="Times New Roman"/>
          <w:b/>
          <w:i w:val="false"/>
          <w:color w:val="000000"/>
        </w:rPr>
        <w:t xml:space="preserve"> Заявка на внесение в эксплуатационные спецификации других видов полетов в том числе специальные утверждения сертификата эксплуатанта от _____20___года №____</w:t>
      </w:r>
    </w:p>
    <w:bookmarkEnd w:id="126"/>
    <w:bookmarkStart w:name="z284" w:id="127"/>
    <w:p>
      <w:pPr>
        <w:spacing w:after="0"/>
        <w:ind w:left="0"/>
        <w:jc w:val="both"/>
      </w:pPr>
      <w:r>
        <w:rPr>
          <w:rFonts w:ascii="Times New Roman"/>
          <w:b w:val="false"/>
          <w:i w:val="false"/>
          <w:color w:val="000000"/>
          <w:sz w:val="28"/>
        </w:rPr>
        <w:t>
      Прошу внести изменения в эксплуатационные спецификации других видов полетов в том числе специальные утверждения:</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Выбрать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EDTO/ETOPS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 HLA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Расширенные эксплуатационные возможности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Заполняется заявителем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128"/>
    <w:p>
      <w:pPr>
        <w:spacing w:after="0"/>
        <w:ind w:left="0"/>
        <w:jc w:val="both"/>
      </w:pPr>
      <w:r>
        <w:rPr>
          <w:rFonts w:ascii="Times New Roman"/>
          <w:b w:val="false"/>
          <w:i w:val="false"/>
          <w:color w:val="000000"/>
          <w:sz w:val="28"/>
        </w:rPr>
        <w:t>
      Сведения о воздушном судне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заводской номер воздушного судна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129"/>
    <w:p>
      <w:pPr>
        <w:spacing w:after="0"/>
        <w:ind w:left="0"/>
        <w:jc w:val="both"/>
      </w:pPr>
      <w:r>
        <w:rPr>
          <w:rFonts w:ascii="Times New Roman"/>
          <w:b w:val="false"/>
          <w:i w:val="false"/>
          <w:color w:val="000000"/>
          <w:sz w:val="28"/>
        </w:rPr>
        <w:t>
      Полноту и достоверность предоставленных сведений подтверждаю.</w:t>
      </w:r>
    </w:p>
    <w:bookmarkEnd w:id="129"/>
    <w:bookmarkStart w:name="z287" w:id="13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30"/>
    <w:bookmarkStart w:name="z288" w:id="131"/>
    <w:p>
      <w:pPr>
        <w:spacing w:after="0"/>
        <w:ind w:left="0"/>
        <w:jc w:val="both"/>
      </w:pPr>
      <w:r>
        <w:rPr>
          <w:rFonts w:ascii="Times New Roman"/>
          <w:b w:val="false"/>
          <w:i w:val="false"/>
          <w:color w:val="000000"/>
          <w:sz w:val="28"/>
        </w:rPr>
        <w:t>
      (Электронная цифровая подпись) (Фамилия имя отчество)</w:t>
      </w:r>
    </w:p>
    <w:bookmarkEnd w:id="131"/>
    <w:bookmarkStart w:name="z289" w:id="132"/>
    <w:p>
      <w:pPr>
        <w:spacing w:after="0"/>
        <w:ind w:left="0"/>
        <w:jc w:val="both"/>
      </w:pPr>
      <w:r>
        <w:rPr>
          <w:rFonts w:ascii="Times New Roman"/>
          <w:b w:val="false"/>
          <w:i w:val="false"/>
          <w:color w:val="000000"/>
          <w:sz w:val="28"/>
        </w:rPr>
        <w:t>
      Форма</w:t>
      </w:r>
    </w:p>
    <w:bookmarkEnd w:id="132"/>
    <w:bookmarkStart w:name="z290" w:id="133"/>
    <w:p>
      <w:pPr>
        <w:spacing w:after="0"/>
        <w:ind w:left="0"/>
        <w:jc w:val="both"/>
      </w:pPr>
      <w:r>
        <w:rPr>
          <w:rFonts w:ascii="Times New Roman"/>
          <w:b w:val="false"/>
          <w:i w:val="false"/>
          <w:color w:val="000000"/>
          <w:sz w:val="28"/>
        </w:rPr>
        <w:t>
      Первому руководителю уполномоченной организации</w:t>
      </w:r>
    </w:p>
    <w:bookmarkEnd w:id="133"/>
    <w:bookmarkStart w:name="z291" w:id="134"/>
    <w:p>
      <w:pPr>
        <w:spacing w:after="0"/>
        <w:ind w:left="0"/>
        <w:jc w:val="both"/>
      </w:pPr>
      <w:r>
        <w:rPr>
          <w:rFonts w:ascii="Times New Roman"/>
          <w:b w:val="false"/>
          <w:i w:val="false"/>
          <w:color w:val="000000"/>
          <w:sz w:val="28"/>
        </w:rPr>
        <w:t>
      от_______________________________</w:t>
      </w:r>
    </w:p>
    <w:bookmarkEnd w:id="134"/>
    <w:bookmarkStart w:name="z292" w:id="135"/>
    <w:p>
      <w:pPr>
        <w:spacing w:after="0"/>
        <w:ind w:left="0"/>
        <w:jc w:val="both"/>
      </w:pPr>
      <w:r>
        <w:rPr>
          <w:rFonts w:ascii="Times New Roman"/>
          <w:b w:val="false"/>
          <w:i w:val="false"/>
          <w:color w:val="000000"/>
          <w:sz w:val="28"/>
        </w:rPr>
        <w:t>
      (полное название заявителя)</w:t>
      </w:r>
    </w:p>
    <w:bookmarkEnd w:id="135"/>
    <w:bookmarkStart w:name="z293" w:id="136"/>
    <w:p>
      <w:pPr>
        <w:spacing w:after="0"/>
        <w:ind w:left="0"/>
        <w:jc w:val="left"/>
      </w:pPr>
      <w:r>
        <w:rPr>
          <w:rFonts w:ascii="Times New Roman"/>
          <w:b/>
          <w:i w:val="false"/>
          <w:color w:val="000000"/>
        </w:rPr>
        <w:t xml:space="preserve"> Заявка на исключение из эксплуатационных спецификации к сертификату эксплуатанта от _____20___года №____ воздушных судов</w:t>
      </w:r>
    </w:p>
    <w:bookmarkEnd w:id="136"/>
    <w:bookmarkStart w:name="z294" w:id="137"/>
    <w:p>
      <w:pPr>
        <w:spacing w:after="0"/>
        <w:ind w:left="0"/>
        <w:jc w:val="both"/>
      </w:pPr>
      <w:r>
        <w:rPr>
          <w:rFonts w:ascii="Times New Roman"/>
          <w:b w:val="false"/>
          <w:i w:val="false"/>
          <w:color w:val="000000"/>
          <w:sz w:val="28"/>
        </w:rPr>
        <w:t>
      Прошу исключить из эксплуатационных спецификации частей воздушные суда: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опознавательный знак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138"/>
    <w:p>
      <w:pPr>
        <w:spacing w:after="0"/>
        <w:ind w:left="0"/>
        <w:jc w:val="both"/>
      </w:pPr>
      <w:r>
        <w:rPr>
          <w:rFonts w:ascii="Times New Roman"/>
          <w:b w:val="false"/>
          <w:i w:val="false"/>
          <w:color w:val="000000"/>
          <w:sz w:val="28"/>
        </w:rPr>
        <w:t>
      Полноту и достоверность предоставленных сведений подтверждаю.</w:t>
      </w:r>
    </w:p>
    <w:bookmarkEnd w:id="138"/>
    <w:bookmarkStart w:name="z296" w:id="13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39"/>
    <w:bookmarkStart w:name="z297" w:id="140"/>
    <w:p>
      <w:pPr>
        <w:spacing w:after="0"/>
        <w:ind w:left="0"/>
        <w:jc w:val="both"/>
      </w:pPr>
      <w:r>
        <w:rPr>
          <w:rFonts w:ascii="Times New Roman"/>
          <w:b w:val="false"/>
          <w:i w:val="false"/>
          <w:color w:val="000000"/>
          <w:sz w:val="28"/>
        </w:rPr>
        <w:t>
      (Электронная цифровая подпись) (Фамилия имя отчество)</w:t>
      </w:r>
    </w:p>
    <w:bookmarkEnd w:id="140"/>
    <w:bookmarkStart w:name="z298" w:id="141"/>
    <w:p>
      <w:pPr>
        <w:spacing w:after="0"/>
        <w:ind w:left="0"/>
        <w:jc w:val="both"/>
      </w:pPr>
      <w:r>
        <w:rPr>
          <w:rFonts w:ascii="Times New Roman"/>
          <w:b w:val="false"/>
          <w:i w:val="false"/>
          <w:color w:val="000000"/>
          <w:sz w:val="28"/>
        </w:rPr>
        <w:t>
      Форма</w:t>
      </w:r>
    </w:p>
    <w:bookmarkEnd w:id="141"/>
    <w:bookmarkStart w:name="z299" w:id="142"/>
    <w:p>
      <w:pPr>
        <w:spacing w:after="0"/>
        <w:ind w:left="0"/>
        <w:jc w:val="both"/>
      </w:pPr>
      <w:r>
        <w:rPr>
          <w:rFonts w:ascii="Times New Roman"/>
          <w:b w:val="false"/>
          <w:i w:val="false"/>
          <w:color w:val="000000"/>
          <w:sz w:val="28"/>
        </w:rPr>
        <w:t>
      Первому руководителю уполномоченной организации</w:t>
      </w:r>
    </w:p>
    <w:bookmarkEnd w:id="142"/>
    <w:bookmarkStart w:name="z300" w:id="143"/>
    <w:p>
      <w:pPr>
        <w:spacing w:after="0"/>
        <w:ind w:left="0"/>
        <w:jc w:val="both"/>
      </w:pPr>
      <w:r>
        <w:rPr>
          <w:rFonts w:ascii="Times New Roman"/>
          <w:b w:val="false"/>
          <w:i w:val="false"/>
          <w:color w:val="000000"/>
          <w:sz w:val="28"/>
        </w:rPr>
        <w:t>
      от_______________________________</w:t>
      </w:r>
    </w:p>
    <w:bookmarkEnd w:id="143"/>
    <w:bookmarkStart w:name="z301" w:id="144"/>
    <w:p>
      <w:pPr>
        <w:spacing w:after="0"/>
        <w:ind w:left="0"/>
        <w:jc w:val="both"/>
      </w:pPr>
      <w:r>
        <w:rPr>
          <w:rFonts w:ascii="Times New Roman"/>
          <w:b w:val="false"/>
          <w:i w:val="false"/>
          <w:color w:val="000000"/>
          <w:sz w:val="28"/>
        </w:rPr>
        <w:t>
      (полное название заявителя)</w:t>
      </w:r>
    </w:p>
    <w:bookmarkEnd w:id="144"/>
    <w:bookmarkStart w:name="z302" w:id="145"/>
    <w:p>
      <w:pPr>
        <w:spacing w:after="0"/>
        <w:ind w:left="0"/>
        <w:jc w:val="left"/>
      </w:pPr>
      <w:r>
        <w:rPr>
          <w:rFonts w:ascii="Times New Roman"/>
          <w:b/>
          <w:i w:val="false"/>
          <w:color w:val="000000"/>
        </w:rPr>
        <w:t xml:space="preserve"> Заявка на получение копии сертификата эксплуатанта заверенной печатью уполномоченной организации</w:t>
      </w:r>
    </w:p>
    <w:bookmarkEnd w:id="145"/>
    <w:bookmarkStart w:name="z303" w:id="146"/>
    <w:p>
      <w:pPr>
        <w:spacing w:after="0"/>
        <w:ind w:left="0"/>
        <w:jc w:val="both"/>
      </w:pPr>
      <w:r>
        <w:rPr>
          <w:rFonts w:ascii="Times New Roman"/>
          <w:b w:val="false"/>
          <w:i w:val="false"/>
          <w:color w:val="000000"/>
          <w:sz w:val="28"/>
        </w:rPr>
        <w:t>
      Прошу выдать копию сертификата эксплуатанта от _________20__года №___, заверенной печатью уполномоченной организации.</w:t>
      </w:r>
    </w:p>
    <w:bookmarkEnd w:id="146"/>
    <w:bookmarkStart w:name="z304" w:id="14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47"/>
    <w:bookmarkStart w:name="z305" w:id="148"/>
    <w:p>
      <w:pPr>
        <w:spacing w:after="0"/>
        <w:ind w:left="0"/>
        <w:jc w:val="both"/>
      </w:pPr>
      <w:r>
        <w:rPr>
          <w:rFonts w:ascii="Times New Roman"/>
          <w:b w:val="false"/>
          <w:i w:val="false"/>
          <w:color w:val="000000"/>
          <w:sz w:val="28"/>
        </w:rPr>
        <w:t>
      (Электронная цифровая подпись) (Фамилия имя отчество)</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эксплуатанта гражданских</w:t>
            </w:r>
            <w:r>
              <w:br/>
            </w:r>
            <w:r>
              <w:rPr>
                <w:rFonts w:ascii="Times New Roman"/>
                <w:b w:val="false"/>
                <w:i w:val="false"/>
                <w:color w:val="000000"/>
                <w:sz w:val="20"/>
              </w:rPr>
              <w:t>воздушных судов</w:t>
            </w:r>
          </w:p>
        </w:tc>
      </w:tr>
    </w:tbl>
    <w:bookmarkStart w:name="z307" w:id="149"/>
    <w:p>
      <w:pPr>
        <w:spacing w:after="0"/>
        <w:ind w:left="0"/>
        <w:jc w:val="both"/>
      </w:pPr>
      <w:r>
        <w:rPr>
          <w:rFonts w:ascii="Times New Roman"/>
          <w:b w:val="false"/>
          <w:i w:val="false"/>
          <w:color w:val="000000"/>
          <w:sz w:val="28"/>
        </w:rPr>
        <w:t>
      Сертификат эксплуатанта и эксплуатационные спецификации</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Эксплуатанта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0"/>
          <w:p>
            <w:pPr>
              <w:spacing w:after="20"/>
              <w:ind w:left="20"/>
              <w:jc w:val="both"/>
            </w:pPr>
            <w:r>
              <w:rPr>
                <w:rFonts w:ascii="Times New Roman"/>
                <w:b w:val="false"/>
                <w:i w:val="false"/>
                <w:color w:val="000000"/>
                <w:sz w:val="20"/>
              </w:rPr>
              <w:t>
СЭ</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KZ-01/001</w:t>
            </w:r>
          </w:p>
          <w:p>
            <w:pPr>
              <w:spacing w:after="20"/>
              <w:ind w:left="20"/>
              <w:jc w:val="both"/>
            </w:pPr>
            <w:r>
              <w:rPr>
                <w:rFonts w:ascii="Times New Roman"/>
                <w:b w:val="false"/>
                <w:i w:val="false"/>
                <w:color w:val="000000"/>
                <w:sz w:val="20"/>
              </w:rPr>
              <w:t>
Дата истечения срока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51"/>
          <w:p>
            <w:pPr>
              <w:spacing w:after="20"/>
              <w:ind w:left="20"/>
              <w:jc w:val="both"/>
            </w:pPr>
            <w:r>
              <w:rPr>
                <w:rFonts w:ascii="Times New Roman"/>
                <w:b w:val="false"/>
                <w:i w:val="false"/>
                <w:color w:val="000000"/>
                <w:sz w:val="20"/>
              </w:rPr>
              <w:t>
Название эксплуатанта</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ОПК (коммерческое 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эксплуатанта: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52"/>
          <w:p>
            <w:pPr>
              <w:spacing w:after="20"/>
              <w:ind w:left="20"/>
              <w:jc w:val="both"/>
            </w:pPr>
            <w:r>
              <w:rPr>
                <w:rFonts w:ascii="Times New Roman"/>
                <w:b w:val="false"/>
                <w:i w:val="false"/>
                <w:color w:val="000000"/>
                <w:sz w:val="20"/>
              </w:rPr>
              <w:t>
Оперативная связь в эксплуатации:</w:t>
            </w:r>
          </w:p>
          <w:bookmarkEnd w:id="152"/>
          <w:p>
            <w:pPr>
              <w:spacing w:after="20"/>
              <w:ind w:left="20"/>
              <w:jc w:val="both"/>
            </w:pPr>
            <w:r>
              <w:rPr>
                <w:rFonts w:ascii="Times New Roman"/>
                <w:b w:val="false"/>
                <w:i w:val="false"/>
                <w:color w:val="000000"/>
                <w:sz w:val="20"/>
              </w:rPr>
              <w:t>
Контактная информация, позволяющая незамедлительно связаться с оперативным руководством, приведена в________.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сертификат удостоверяет в том, что __________предоставлено право осуществлять коммерческие воздушные перевозки, как это определено в прилагаемых эксплуатационных спецификациях, в соответствии с руководством по производству полетов и Правилами сертификации и выдачи сертификата эксплуатанта гражданских воздушных судов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53"/>
          <w:p>
            <w:pPr>
              <w:spacing w:after="20"/>
              <w:ind w:left="20"/>
              <w:jc w:val="both"/>
            </w:pPr>
            <w:r>
              <w:rPr>
                <w:rFonts w:ascii="Times New Roman"/>
                <w:b w:val="false"/>
                <w:i w:val="false"/>
                <w:color w:val="000000"/>
                <w:sz w:val="20"/>
              </w:rPr>
              <w:t>
Должность: (фамилия имя отчество (при наличии) должность) и подпись:</w:t>
            </w:r>
          </w:p>
          <w:bookmarkEnd w:id="153"/>
          <w:p>
            <w:pPr>
              <w:spacing w:after="20"/>
              <w:ind w:left="20"/>
              <w:jc w:val="both"/>
            </w:pPr>
            <w:r>
              <w:rPr>
                <w:rFonts w:ascii="Times New Roman"/>
                <w:b w:val="false"/>
                <w:i w:val="false"/>
                <w:color w:val="000000"/>
                <w:sz w:val="20"/>
              </w:rPr>
              <w:t>
место печати</w:t>
            </w:r>
          </w:p>
        </w:tc>
      </w:tr>
    </w:tbl>
    <w:bookmarkStart w:name="z317" w:id="154"/>
    <w:p>
      <w:pPr>
        <w:spacing w:after="0"/>
        <w:ind w:left="0"/>
        <w:jc w:val="both"/>
      </w:pPr>
      <w:r>
        <w:rPr>
          <w:rFonts w:ascii="Times New Roman"/>
          <w:b w:val="false"/>
          <w:i w:val="false"/>
          <w:color w:val="000000"/>
          <w:sz w:val="28"/>
        </w:rPr>
        <w:t>
      Наименование уполномоченной организации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55"/>
          <w:p>
            <w:pPr>
              <w:spacing w:after="20"/>
              <w:ind w:left="20"/>
              <w:jc w:val="both"/>
            </w:pPr>
            <w:r>
              <w:rPr>
                <w:rFonts w:ascii="Times New Roman"/>
                <w:b w:val="false"/>
                <w:i w:val="false"/>
                <w:color w:val="000000"/>
                <w:sz w:val="20"/>
              </w:rPr>
              <w:t>
ЭКСПЛУАТАЦИОННЫЕ СПЕЦИФИКАЦИИ</w:t>
            </w:r>
          </w:p>
          <w:bookmarkEnd w:id="155"/>
          <w:p>
            <w:pPr>
              <w:spacing w:after="20"/>
              <w:ind w:left="20"/>
              <w:jc w:val="both"/>
            </w:pPr>
            <w:r>
              <w:rPr>
                <w:rFonts w:ascii="Times New Roman"/>
                <w:b w:val="false"/>
                <w:i w:val="false"/>
                <w:color w:val="000000"/>
                <w:sz w:val="20"/>
              </w:rPr>
              <w:t>
(с соблюдением утвержденных условий в руководстве по производству полетов)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56"/>
          <w:p>
            <w:pPr>
              <w:spacing w:after="20"/>
              <w:ind w:left="20"/>
              <w:jc w:val="both"/>
            </w:pPr>
            <w:r>
              <w:rPr>
                <w:rFonts w:ascii="Times New Roman"/>
                <w:b w:val="false"/>
                <w:i w:val="false"/>
                <w:color w:val="000000"/>
                <w:sz w:val="20"/>
              </w:rPr>
              <w:t>
КОНТАКТНАЯ ИНФОРМАЦИЯ УПОЛНОМОЧЕННОЙ ОРГАНИЗАЦИИ</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w:t>
            </w:r>
          </w:p>
          <w:p>
            <w:pPr>
              <w:spacing w:after="20"/>
              <w:ind w:left="20"/>
              <w:jc w:val="both"/>
            </w:pPr>
            <w:r>
              <w:rPr>
                <w:rFonts w:ascii="Times New Roman"/>
                <w:b w:val="false"/>
                <w:i w:val="false"/>
                <w:color w:val="000000"/>
                <w:sz w:val="20"/>
              </w:rPr>
              <w:t>
e-mail:______________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7"/>
          <w:p>
            <w:pPr>
              <w:spacing w:after="20"/>
              <w:ind w:left="20"/>
              <w:jc w:val="both"/>
            </w:pPr>
            <w:r>
              <w:rPr>
                <w:rFonts w:ascii="Times New Roman"/>
                <w:b w:val="false"/>
                <w:i w:val="false"/>
                <w:color w:val="000000"/>
                <w:sz w:val="20"/>
              </w:rPr>
              <w:t>
СЭ №: _______</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эксплуатанта:__________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Подпись:_________</w:t>
            </w:r>
          </w:p>
          <w:p>
            <w:pPr>
              <w:spacing w:after="20"/>
              <w:ind w:left="20"/>
              <w:jc w:val="both"/>
            </w:pPr>
            <w:r>
              <w:rPr>
                <w:rFonts w:ascii="Times New Roman"/>
                <w:b w:val="false"/>
                <w:i w:val="false"/>
                <w:color w:val="000000"/>
                <w:sz w:val="20"/>
              </w:rPr>
              <w:t xml:space="preserve">
Коммерческое название: ___________________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8"/>
          <w:p>
            <w:pPr>
              <w:spacing w:after="20"/>
              <w:ind w:left="20"/>
              <w:jc w:val="both"/>
            </w:pPr>
            <w:r>
              <w:rPr>
                <w:rFonts w:ascii="Times New Roman"/>
                <w:b w:val="false"/>
                <w:i w:val="false"/>
                <w:color w:val="000000"/>
                <w:sz w:val="20"/>
              </w:rPr>
              <w:t>
Модель воздушного судна:</w:t>
            </w:r>
          </w:p>
          <w:bookmarkEnd w:id="158"/>
          <w:p>
            <w:pPr>
              <w:spacing w:after="20"/>
              <w:ind w:left="20"/>
              <w:jc w:val="both"/>
            </w:pPr>
            <w:r>
              <w:rPr>
                <w:rFonts w:ascii="Times New Roman"/>
                <w:b w:val="false"/>
                <w:i w:val="false"/>
                <w:color w:val="000000"/>
                <w:sz w:val="20"/>
              </w:rPr>
              <w:t xml:space="preserve">
Регистрационный номер: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полетов: Коммерческие воздушные перевозки: ☐ Пассажирские; ☐ Грузовые; ☐ Прочее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(ы) полетов: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ограничения: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УТВЕРЖДЕНИЕ: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в условиях ограниченной видимости: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Заход на посадку и посадка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9"/>
          <w:p>
            <w:pPr>
              <w:spacing w:after="20"/>
              <w:ind w:left="20"/>
              <w:jc w:val="both"/>
            </w:pPr>
            <w:r>
              <w:rPr>
                <w:rFonts w:ascii="Times New Roman"/>
                <w:b w:val="false"/>
                <w:i w:val="false"/>
                <w:color w:val="000000"/>
                <w:sz w:val="20"/>
              </w:rPr>
              <w:t>
КАТ: _____</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RVR: ____ м;</w:t>
            </w:r>
          </w:p>
          <w:p>
            <w:pPr>
              <w:spacing w:after="20"/>
              <w:ind w:left="20"/>
              <w:jc w:val="both"/>
            </w:pPr>
            <w:r>
              <w:rPr>
                <w:rFonts w:ascii="Times New Roman"/>
                <w:b w:val="false"/>
                <w:i w:val="false"/>
                <w:color w:val="000000"/>
                <w:sz w:val="20"/>
              </w:rPr>
              <w:t>
DH___фут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RVR:___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Расширенные эксплуатационные возможности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 ☐ Неприменимо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 ☐ Неприменимо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60"/>
          <w:p>
            <w:pPr>
              <w:spacing w:after="20"/>
              <w:ind w:left="20"/>
              <w:jc w:val="both"/>
            </w:pPr>
            <w:r>
              <w:rPr>
                <w:rFonts w:ascii="Times New Roman"/>
                <w:b w:val="false"/>
                <w:i w:val="false"/>
                <w:color w:val="000000"/>
                <w:sz w:val="20"/>
              </w:rPr>
              <w:t>
Пороговое время: ____ мин</w:t>
            </w:r>
          </w:p>
          <w:bookmarkEnd w:id="160"/>
          <w:p>
            <w:pPr>
              <w:spacing w:after="20"/>
              <w:ind w:left="20"/>
              <w:jc w:val="both"/>
            </w:pPr>
            <w:r>
              <w:rPr>
                <w:rFonts w:ascii="Times New Roman"/>
                <w:b w:val="false"/>
                <w:i w:val="false"/>
                <w:color w:val="000000"/>
                <w:sz w:val="20"/>
              </w:rPr>
              <w:t>
Максимальное время полета до запасного аэродрома: ___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спецификации (AR) для полетов в условиях PBN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летной годности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1"/>
          <w:p>
            <w:pPr>
              <w:spacing w:after="20"/>
              <w:ind w:left="20"/>
              <w:jc w:val="both"/>
            </w:pPr>
            <w:r>
              <w:rPr>
                <w:rFonts w:ascii="Times New Roman"/>
                <w:b w:val="false"/>
                <w:i w:val="false"/>
                <w:color w:val="000000"/>
                <w:sz w:val="20"/>
              </w:rPr>
              <w:t>
ЭКСПЛУАТАЦИОННЫЕ СПЕЦИФИКАЦИИ (ВЕРТОЛЕТЫ)</w:t>
            </w:r>
          </w:p>
          <w:bookmarkEnd w:id="161"/>
          <w:p>
            <w:pPr>
              <w:spacing w:after="20"/>
              <w:ind w:left="20"/>
              <w:jc w:val="both"/>
            </w:pPr>
            <w:r>
              <w:rPr>
                <w:rFonts w:ascii="Times New Roman"/>
                <w:b w:val="false"/>
                <w:i w:val="false"/>
                <w:color w:val="000000"/>
                <w:sz w:val="20"/>
              </w:rPr>
              <w:t>
(с соблюдением утвержденных условий в руководстве по производству полетов)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2"/>
          <w:p>
            <w:pPr>
              <w:spacing w:after="20"/>
              <w:ind w:left="20"/>
              <w:jc w:val="both"/>
            </w:pPr>
            <w:r>
              <w:rPr>
                <w:rFonts w:ascii="Times New Roman"/>
                <w:b w:val="false"/>
                <w:i w:val="false"/>
                <w:color w:val="000000"/>
                <w:sz w:val="20"/>
              </w:rPr>
              <w:t>
КОНТАКТНАЯ ИНФОРМАЦИЯ УПОЛНОМОЧЕННОЙ ОРГАНИЗАЦИИ</w:t>
            </w:r>
          </w:p>
          <w:bookmarkEnd w:id="162"/>
          <w:p>
            <w:pPr>
              <w:spacing w:after="20"/>
              <w:ind w:left="20"/>
              <w:jc w:val="both"/>
            </w:pPr>
            <w:r>
              <w:rPr>
                <w:rFonts w:ascii="Times New Roman"/>
                <w:b w:val="false"/>
                <w:i w:val="false"/>
                <w:color w:val="000000"/>
                <w:sz w:val="20"/>
              </w:rPr>
              <w:t>
Телефон: ________________ Факс:______ e-mail:______________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3"/>
          <w:p>
            <w:pPr>
              <w:spacing w:after="20"/>
              <w:ind w:left="20"/>
              <w:jc w:val="both"/>
            </w:pPr>
            <w:r>
              <w:rPr>
                <w:rFonts w:ascii="Times New Roman"/>
                <w:b w:val="false"/>
                <w:i w:val="false"/>
                <w:color w:val="000000"/>
                <w:sz w:val="20"/>
              </w:rPr>
              <w:t>
СЭ №: _______ Название эксплуатанта:________ Дата:_________ Подпись:_________</w:t>
            </w:r>
          </w:p>
          <w:bookmarkEnd w:id="163"/>
          <w:p>
            <w:pPr>
              <w:spacing w:after="20"/>
              <w:ind w:left="20"/>
              <w:jc w:val="both"/>
            </w:pPr>
            <w:r>
              <w:rPr>
                <w:rFonts w:ascii="Times New Roman"/>
                <w:b w:val="false"/>
                <w:i w:val="false"/>
                <w:color w:val="000000"/>
                <w:sz w:val="20"/>
              </w:rPr>
              <w:t>
Коммерческое название: 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4"/>
          <w:p>
            <w:pPr>
              <w:spacing w:after="20"/>
              <w:ind w:left="20"/>
              <w:jc w:val="both"/>
            </w:pPr>
            <w:r>
              <w:rPr>
                <w:rFonts w:ascii="Times New Roman"/>
                <w:b w:val="false"/>
                <w:i w:val="false"/>
                <w:color w:val="000000"/>
                <w:sz w:val="20"/>
              </w:rPr>
              <w:t>
Модель воздушного судна:</w:t>
            </w:r>
          </w:p>
          <w:bookmarkEnd w:id="164"/>
          <w:p>
            <w:pPr>
              <w:spacing w:after="20"/>
              <w:ind w:left="20"/>
              <w:jc w:val="both"/>
            </w:pPr>
            <w:r>
              <w:rPr>
                <w:rFonts w:ascii="Times New Roman"/>
                <w:b w:val="false"/>
                <w:i w:val="false"/>
                <w:color w:val="000000"/>
                <w:sz w:val="20"/>
              </w:rPr>
              <w:t xml:space="preserve">
Регистрационный номер: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полетов: Коммерческие воздушные перевозки: ☐ Пассажирские; ☐ Грузовые; ☐ Прочее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(ы) полетов: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ограничения: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УТВЕРЖДЕНИЕ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в условиях низкой видимости: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5"/>
          <w:p>
            <w:pPr>
              <w:spacing w:after="20"/>
              <w:ind w:left="20"/>
              <w:jc w:val="both"/>
            </w:pPr>
            <w:r>
              <w:rPr>
                <w:rFonts w:ascii="Times New Roman"/>
                <w:b w:val="false"/>
                <w:i w:val="false"/>
                <w:color w:val="000000"/>
                <w:sz w:val="20"/>
              </w:rPr>
              <w:t>
КАТ: _____</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RVR: ____ м;</w:t>
            </w:r>
          </w:p>
          <w:p>
            <w:pPr>
              <w:spacing w:after="20"/>
              <w:ind w:left="20"/>
              <w:jc w:val="both"/>
            </w:pPr>
            <w:r>
              <w:rPr>
                <w:rFonts w:ascii="Times New Roman"/>
                <w:b w:val="false"/>
                <w:i w:val="false"/>
                <w:color w:val="000000"/>
                <w:sz w:val="20"/>
              </w:rPr>
              <w:t>
DH___фут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RVR:___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Расширенные эксплуатационные возможности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навигационные спецификации (AR) для полетов в условиях PBN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летной годности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166"/>
    <w:p>
      <w:pPr>
        <w:spacing w:after="0"/>
        <w:ind w:left="0"/>
        <w:jc w:val="both"/>
      </w:pPr>
      <w:r>
        <w:rPr>
          <w:rFonts w:ascii="Times New Roman"/>
          <w:b w:val="false"/>
          <w:i w:val="false"/>
          <w:color w:val="000000"/>
          <w:sz w:val="28"/>
        </w:rPr>
        <w:t xml:space="preserve">
      Примечание: </w:t>
      </w:r>
    </w:p>
    <w:bookmarkEnd w:id="166"/>
    <w:bookmarkStart w:name="z336" w:id="167"/>
    <w:p>
      <w:pPr>
        <w:spacing w:after="0"/>
        <w:ind w:left="0"/>
        <w:jc w:val="both"/>
      </w:pPr>
      <w:r>
        <w:rPr>
          <w:rFonts w:ascii="Times New Roman"/>
          <w:b w:val="false"/>
          <w:i w:val="false"/>
          <w:color w:val="000000"/>
          <w:sz w:val="28"/>
        </w:rPr>
        <w:t>
      Информация по заполнению эксплуатационных спецификации</w:t>
      </w:r>
    </w:p>
    <w:bookmarkEnd w:id="167"/>
    <w:bookmarkStart w:name="z337" w:id="168"/>
    <w:p>
      <w:pPr>
        <w:spacing w:after="0"/>
        <w:ind w:left="0"/>
        <w:jc w:val="both"/>
      </w:pPr>
      <w:r>
        <w:rPr>
          <w:rFonts w:ascii="Times New Roman"/>
          <w:b w:val="false"/>
          <w:i w:val="false"/>
          <w:color w:val="000000"/>
          <w:sz w:val="28"/>
        </w:rPr>
        <w:t>
      1. Номера телефонов полномочного органа, включая код страны. Адрес электронной почты и факса, если имеются.</w:t>
      </w:r>
    </w:p>
    <w:bookmarkEnd w:id="168"/>
    <w:bookmarkStart w:name="z338" w:id="169"/>
    <w:p>
      <w:pPr>
        <w:spacing w:after="0"/>
        <w:ind w:left="0"/>
        <w:jc w:val="both"/>
      </w:pPr>
      <w:r>
        <w:rPr>
          <w:rFonts w:ascii="Times New Roman"/>
          <w:b w:val="false"/>
          <w:i w:val="false"/>
          <w:color w:val="000000"/>
          <w:sz w:val="28"/>
        </w:rPr>
        <w:t>
      2. Указать соответствующий номер СЭ.</w:t>
      </w:r>
    </w:p>
    <w:bookmarkEnd w:id="169"/>
    <w:bookmarkStart w:name="z339" w:id="170"/>
    <w:p>
      <w:pPr>
        <w:spacing w:after="0"/>
        <w:ind w:left="0"/>
        <w:jc w:val="both"/>
      </w:pPr>
      <w:r>
        <w:rPr>
          <w:rFonts w:ascii="Times New Roman"/>
          <w:b w:val="false"/>
          <w:i w:val="false"/>
          <w:color w:val="000000"/>
          <w:sz w:val="28"/>
        </w:rPr>
        <w:t>
      3. Указать зарегистрированное название эксплуатанта и коммерческое название эксплуатанта, если оно другое. Вставить "ОПК" перед коммерческим названием (означает "осуществляет перевозки как").</w:t>
      </w:r>
    </w:p>
    <w:bookmarkEnd w:id="170"/>
    <w:bookmarkStart w:name="z340" w:id="171"/>
    <w:p>
      <w:pPr>
        <w:spacing w:after="0"/>
        <w:ind w:left="0"/>
        <w:jc w:val="both"/>
      </w:pPr>
      <w:r>
        <w:rPr>
          <w:rFonts w:ascii="Times New Roman"/>
          <w:b w:val="false"/>
          <w:i w:val="false"/>
          <w:color w:val="000000"/>
          <w:sz w:val="28"/>
        </w:rPr>
        <w:t>
      4. Дата выдачи эксплуатационных спецификаций (дд – мм – гг) и подпись представителя полномочного органа.</w:t>
      </w:r>
    </w:p>
    <w:bookmarkEnd w:id="171"/>
    <w:bookmarkStart w:name="z341" w:id="172"/>
    <w:p>
      <w:pPr>
        <w:spacing w:after="0"/>
        <w:ind w:left="0"/>
        <w:jc w:val="both"/>
      </w:pPr>
      <w:r>
        <w:rPr>
          <w:rFonts w:ascii="Times New Roman"/>
          <w:b w:val="false"/>
          <w:i w:val="false"/>
          <w:color w:val="000000"/>
          <w:sz w:val="28"/>
        </w:rPr>
        <w:t>
      5. Указать принятое Группой по безопасности полетов коммерческой авиации (CAST)/ИКАО условное обозначение изготовителя, модели и серии или эталонной серии воздушного судна, если серия обозначается (например, "Боинг-737-3К2" или "Боинг-777-232"). Таксономия CAST/ИКАО приведена на веб-сайте: http://www.intlaviationstandards.org/.</w:t>
      </w:r>
    </w:p>
    <w:bookmarkEnd w:id="172"/>
    <w:bookmarkStart w:name="z342" w:id="173"/>
    <w:p>
      <w:pPr>
        <w:spacing w:after="0"/>
        <w:ind w:left="0"/>
        <w:jc w:val="both"/>
      </w:pPr>
      <w:r>
        <w:rPr>
          <w:rFonts w:ascii="Times New Roman"/>
          <w:b w:val="false"/>
          <w:i w:val="false"/>
          <w:color w:val="000000"/>
          <w:sz w:val="28"/>
        </w:rPr>
        <w:t>
      6. Прочие виды перевозок, подлежащие указанию (например, оказание скорой медицинской помощи).</w:t>
      </w:r>
    </w:p>
    <w:bookmarkEnd w:id="173"/>
    <w:bookmarkStart w:name="z343" w:id="174"/>
    <w:p>
      <w:pPr>
        <w:spacing w:after="0"/>
        <w:ind w:left="0"/>
        <w:jc w:val="both"/>
      </w:pPr>
      <w:r>
        <w:rPr>
          <w:rFonts w:ascii="Times New Roman"/>
          <w:b w:val="false"/>
          <w:i w:val="false"/>
          <w:color w:val="000000"/>
          <w:sz w:val="28"/>
        </w:rPr>
        <w:t>
      7. Перечень географических районов разрешенных полетов (указываются географические координаты или конкретные маршруты, границы районов полетной информации, государственные границы или границы регионов), определенный выдающим полномочным органом.</w:t>
      </w:r>
    </w:p>
    <w:bookmarkEnd w:id="174"/>
    <w:bookmarkStart w:name="z344" w:id="175"/>
    <w:p>
      <w:pPr>
        <w:spacing w:after="0"/>
        <w:ind w:left="0"/>
        <w:jc w:val="both"/>
      </w:pPr>
      <w:r>
        <w:rPr>
          <w:rFonts w:ascii="Times New Roman"/>
          <w:b w:val="false"/>
          <w:i w:val="false"/>
          <w:color w:val="000000"/>
          <w:sz w:val="28"/>
        </w:rPr>
        <w:t>
      8. Перечень применимых специальных ограничений (например, только ПВП, только в дневное время).</w:t>
      </w:r>
    </w:p>
    <w:bookmarkEnd w:id="175"/>
    <w:bookmarkStart w:name="z345" w:id="176"/>
    <w:p>
      <w:pPr>
        <w:spacing w:after="0"/>
        <w:ind w:left="0"/>
        <w:jc w:val="both"/>
      </w:pPr>
      <w:r>
        <w:rPr>
          <w:rFonts w:ascii="Times New Roman"/>
          <w:b w:val="false"/>
          <w:i w:val="false"/>
          <w:color w:val="000000"/>
          <w:sz w:val="28"/>
        </w:rPr>
        <w:t>
      9. Перечислить в данной колонке допускающие наибольшую свободу критерии для каждого специального утверждения (с соответствующими критериями).</w:t>
      </w:r>
    </w:p>
    <w:bookmarkEnd w:id="176"/>
    <w:bookmarkStart w:name="z346" w:id="177"/>
    <w:p>
      <w:pPr>
        <w:spacing w:after="0"/>
        <w:ind w:left="0"/>
        <w:jc w:val="both"/>
      </w:pPr>
      <w:r>
        <w:rPr>
          <w:rFonts w:ascii="Times New Roman"/>
          <w:b w:val="false"/>
          <w:i w:val="false"/>
          <w:color w:val="000000"/>
          <w:sz w:val="28"/>
        </w:rPr>
        <w:t>
      10. Указать соответствующую категорию точного захода на посадку (КАТ II или III). Указать минимальное значение RVR в метрах и относительную высоту принятия решения в футах. По одной строке на указываемую категорию захода на посадку.</w:t>
      </w:r>
    </w:p>
    <w:bookmarkEnd w:id="177"/>
    <w:bookmarkStart w:name="z347" w:id="178"/>
    <w:p>
      <w:pPr>
        <w:spacing w:after="0"/>
        <w:ind w:left="0"/>
        <w:jc w:val="both"/>
      </w:pPr>
      <w:r>
        <w:rPr>
          <w:rFonts w:ascii="Times New Roman"/>
          <w:b w:val="false"/>
          <w:i w:val="false"/>
          <w:color w:val="000000"/>
          <w:sz w:val="28"/>
        </w:rPr>
        <w:t>
      11. Указать утвержденное минимальное значение RVR в метрах для взлета или эквивалентную горизонтальную видимость, если RVR не используется. Может использоваться по одной строке на утверждение, если предоставлены различные утверждения.</w:t>
      </w:r>
    </w:p>
    <w:bookmarkEnd w:id="178"/>
    <w:bookmarkStart w:name="z348" w:id="179"/>
    <w:p>
      <w:pPr>
        <w:spacing w:after="0"/>
        <w:ind w:left="0"/>
        <w:jc w:val="both"/>
      </w:pPr>
      <w:r>
        <w:rPr>
          <w:rFonts w:ascii="Times New Roman"/>
          <w:b w:val="false"/>
          <w:i w:val="false"/>
          <w:color w:val="000000"/>
          <w:sz w:val="28"/>
        </w:rPr>
        <w:t>
      12. Указать возможности бортового оборудования (например, системы автоматической посадки, коллиматорный индикатор, системы EVS, SVS, CVS) и предоставленные соответствующие расширенные эксплуатационные возможности.</w:t>
      </w:r>
    </w:p>
    <w:bookmarkEnd w:id="179"/>
    <w:bookmarkStart w:name="z349" w:id="180"/>
    <w:p>
      <w:pPr>
        <w:spacing w:after="0"/>
        <w:ind w:left="0"/>
        <w:jc w:val="both"/>
      </w:pPr>
      <w:r>
        <w:rPr>
          <w:rFonts w:ascii="Times New Roman"/>
          <w:b w:val="false"/>
          <w:i w:val="false"/>
          <w:color w:val="000000"/>
          <w:sz w:val="28"/>
        </w:rPr>
        <w:t>
      13. Клетка "Неприменимо" отмечается только в том случае, если максимальный потолок воздушного судна не достигает ЭП 290.</w:t>
      </w:r>
    </w:p>
    <w:bookmarkEnd w:id="180"/>
    <w:bookmarkStart w:name="z350" w:id="181"/>
    <w:p>
      <w:pPr>
        <w:spacing w:after="0"/>
        <w:ind w:left="0"/>
        <w:jc w:val="both"/>
      </w:pPr>
      <w:r>
        <w:rPr>
          <w:rFonts w:ascii="Times New Roman"/>
          <w:b w:val="false"/>
          <w:i w:val="false"/>
          <w:color w:val="000000"/>
          <w:sz w:val="28"/>
        </w:rPr>
        <w:t>
      14. Если специальное утверждение производства полетов с увеличенным временем ухода на запасной аэродром (EDTO) на основе положений раздела 4.7 главы 4 не применяется, отметить клетку "Неприменимо". В противном случае указывается пороговое время и максимальное время полета до запасного аэродрома.</w:t>
      </w:r>
    </w:p>
    <w:bookmarkEnd w:id="181"/>
    <w:bookmarkStart w:name="z351" w:id="182"/>
    <w:p>
      <w:pPr>
        <w:spacing w:after="0"/>
        <w:ind w:left="0"/>
        <w:jc w:val="both"/>
      </w:pPr>
      <w:r>
        <w:rPr>
          <w:rFonts w:ascii="Times New Roman"/>
          <w:b w:val="false"/>
          <w:i w:val="false"/>
          <w:color w:val="000000"/>
          <w:sz w:val="28"/>
        </w:rPr>
        <w:t>
      15. Пороговое время и максимальное время полета до запасного аэродрома выражаются также в единицах расстояния (м. мили). Подробная информация относительно каждой конкретной комбинации самолет/двигатель, для которой установлено пороговое время и определено максимальное время полета до запасного аэродрома, указывается в разделе "примечания". В случае выдачи различных утверждений для каждого утверждения можно использовать одну строку.</w:t>
      </w:r>
    </w:p>
    <w:bookmarkEnd w:id="182"/>
    <w:bookmarkStart w:name="z352" w:id="183"/>
    <w:p>
      <w:pPr>
        <w:spacing w:after="0"/>
        <w:ind w:left="0"/>
        <w:jc w:val="both"/>
      </w:pPr>
      <w:r>
        <w:rPr>
          <w:rFonts w:ascii="Times New Roman"/>
          <w:b w:val="false"/>
          <w:i w:val="false"/>
          <w:color w:val="000000"/>
          <w:sz w:val="28"/>
        </w:rPr>
        <w:t>
      16. Навигация, основанная на характеристиках (PBN): одна строка используется для каждого утверждения навигационной спецификации PBN AR (например, RNP AR APCH), а соответствующие ограничения перечисляются в колонке "Описание".</w:t>
      </w:r>
    </w:p>
    <w:bookmarkEnd w:id="183"/>
    <w:bookmarkStart w:name="z353" w:id="184"/>
    <w:p>
      <w:pPr>
        <w:spacing w:after="0"/>
        <w:ind w:left="0"/>
        <w:jc w:val="both"/>
      </w:pPr>
      <w:r>
        <w:rPr>
          <w:rFonts w:ascii="Times New Roman"/>
          <w:b w:val="false"/>
          <w:i w:val="false"/>
          <w:color w:val="000000"/>
          <w:sz w:val="28"/>
        </w:rPr>
        <w:t xml:space="preserve">
      17. Указать фамилию лица/название организации, ответственных за поддержание летной годности, а также нормы и правила, требующие проведения работ, т. е., в рамках норм СЭ или специального утверждения. </w:t>
      </w:r>
    </w:p>
    <w:bookmarkEnd w:id="184"/>
    <w:bookmarkStart w:name="z354" w:id="185"/>
    <w:p>
      <w:pPr>
        <w:spacing w:after="0"/>
        <w:ind w:left="0"/>
        <w:jc w:val="both"/>
      </w:pPr>
      <w:r>
        <w:rPr>
          <w:rFonts w:ascii="Times New Roman"/>
          <w:b w:val="false"/>
          <w:i w:val="false"/>
          <w:color w:val="000000"/>
          <w:sz w:val="28"/>
        </w:rPr>
        <w:t>
      18. Указать функции EFB, используемые для безопасной эксплуатации самолетов, и любые применимые ограничения.</w:t>
      </w:r>
    </w:p>
    <w:bookmarkEnd w:id="185"/>
    <w:bookmarkStart w:name="z355" w:id="186"/>
    <w:p>
      <w:pPr>
        <w:spacing w:after="0"/>
        <w:ind w:left="0"/>
        <w:jc w:val="both"/>
      </w:pPr>
      <w:r>
        <w:rPr>
          <w:rFonts w:ascii="Times New Roman"/>
          <w:b w:val="false"/>
          <w:i w:val="false"/>
          <w:color w:val="000000"/>
          <w:sz w:val="28"/>
        </w:rPr>
        <w:t>
      19. Здесь указываются другие разрешения или данные с использованием одной строки (или группы из нескольких строк) на разрешение (например, специальное разрешение на выполнение захода на посадку, утвержденные навигационные характеристики).</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