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f869" w14:textId="aeaf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 октября 2025 года № 264. Зарегистрирован в Министерстве юстиции Республики Казахстан 6 октября 2025 года № 37071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№ 10890) (далее – Приказ)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типовой формы плана развития субъектов охотничьего хозяйства";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развития субъектов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