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d1cc" w14:textId="06ed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19 сентября 2025 года № 374. Зарегистрирован в Министерстве юстиции Республики Казахстан 19 сентября 2025 года № 36888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10-12 Закона Республики Казахстан "О жилищных отношениях"</w:t>
      </w:r>
    </w:p>
    <w:bookmarkEnd w:id="0"/>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закупок работ и услуг, отбора проектов и поставщиков, заключение договоров в рамках реализации национального проекта по модернизации энергетического и коммунального секторов согласно приложению к настоящему приказу.</w:t>
      </w:r>
    </w:p>
    <w:bookmarkEnd w:id="2"/>
    <w:bookmarkStart w:name="z7" w:id="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 размещение настоящего приказа на интернет-ресурсе Министерства промышленности и строительства Республики Казахстан.</w:t>
      </w:r>
    </w:p>
    <w:bookmarkEnd w:id="3"/>
    <w:bookmarkStart w:name="z8" w:id="4"/>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промышленности и строительства Республики Казахстан. </w:t>
      </w:r>
    </w:p>
    <w:bookmarkEnd w:id="4"/>
    <w:bookmarkStart w:name="z9"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374</w:t>
            </w:r>
          </w:p>
        </w:tc>
      </w:tr>
    </w:tbl>
    <w:bookmarkStart w:name="z17" w:id="11"/>
    <w:p>
      <w:pPr>
        <w:spacing w:after="0"/>
        <w:ind w:left="0"/>
        <w:jc w:val="left"/>
      </w:pPr>
      <w:r>
        <w:rPr>
          <w:rFonts w:ascii="Times New Roman"/>
          <w:b/>
          <w:i w:val="false"/>
          <w:color w:val="000000"/>
        </w:rPr>
        <w:t xml:space="preserve"> Правила осуществления закупок работ и услуг, отбора проектов и поставщиков, заключения договоров</w:t>
      </w:r>
      <w:r>
        <w:br/>
      </w:r>
      <w:r>
        <w:rPr>
          <w:rFonts w:ascii="Times New Roman"/>
          <w:b/>
          <w:i w:val="false"/>
          <w:color w:val="000000"/>
        </w:rPr>
        <w:t>в рамках реализации национального проекта по модернизации энергетического и коммунального секторов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10-12 Закона Республики Казахстан "О жилищных отношениях" (далее - Закон).</w:t>
      </w:r>
    </w:p>
    <w:bookmarkEnd w:id="13"/>
    <w:bookmarkStart w:name="z20" w:id="14"/>
    <w:p>
      <w:pPr>
        <w:spacing w:after="0"/>
        <w:ind w:left="0"/>
        <w:jc w:val="both"/>
      </w:pPr>
      <w:r>
        <w:rPr>
          <w:rFonts w:ascii="Times New Roman"/>
          <w:b w:val="false"/>
          <w:i w:val="false"/>
          <w:color w:val="000000"/>
          <w:sz w:val="28"/>
        </w:rPr>
        <w:t>
      2. Настоящие Правила определяют порядок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14"/>
    <w:bookmarkStart w:name="z21" w:id="1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xml:space="preserve">
      1) Администратор – юридическое лицо, определенное в соответствии с пунктом 3 </w:t>
      </w:r>
      <w:r>
        <w:rPr>
          <w:rFonts w:ascii="Times New Roman"/>
          <w:b w:val="false"/>
          <w:i w:val="false"/>
          <w:color w:val="000000"/>
          <w:sz w:val="28"/>
        </w:rPr>
        <w:t>статьи 10-11</w:t>
      </w:r>
      <w:r>
        <w:rPr>
          <w:rFonts w:ascii="Times New Roman"/>
          <w:b w:val="false"/>
          <w:i w:val="false"/>
          <w:color w:val="000000"/>
          <w:sz w:val="28"/>
        </w:rPr>
        <w:t xml:space="preserve"> Закона, уполномоченным органом в сфере жилищных отношений и жилищно-коммунального хозяйства в качестве администратора электронной платформы закупок;</w:t>
      </w:r>
    </w:p>
    <w:bookmarkEnd w:id="16"/>
    <w:bookmarkStart w:name="z23" w:id="17"/>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17"/>
    <w:bookmarkStart w:name="z24" w:id="18"/>
    <w:p>
      <w:pPr>
        <w:spacing w:after="0"/>
        <w:ind w:left="0"/>
        <w:jc w:val="both"/>
      </w:pPr>
      <w:r>
        <w:rPr>
          <w:rFonts w:ascii="Times New Roman"/>
          <w:b w:val="false"/>
          <w:i w:val="false"/>
          <w:color w:val="000000"/>
          <w:sz w:val="28"/>
        </w:rPr>
        <w:t>
      3) договор о закупках – гражданско-правовой договор о выполнении работ о строительстве "под ключ" в рамках реализации национального проекта по модернизации энергетического и коммунального секторов или оказании услуг, заключенный в соответствии с настоящими Правилами;</w:t>
      </w:r>
    </w:p>
    <w:bookmarkEnd w:id="18"/>
    <w:bookmarkStart w:name="z25" w:id="19"/>
    <w:p>
      <w:pPr>
        <w:spacing w:after="0"/>
        <w:ind w:left="0"/>
        <w:jc w:val="both"/>
      </w:pPr>
      <w:r>
        <w:rPr>
          <w:rFonts w:ascii="Times New Roman"/>
          <w:b w:val="false"/>
          <w:i w:val="false"/>
          <w:color w:val="000000"/>
          <w:sz w:val="28"/>
        </w:rPr>
        <w:t>
      4) долгосрочные закупки – закупки работ и услуг, сроки выполнения (оказания) которых превышают 12 (двенадцать) месяцев;</w:t>
      </w:r>
    </w:p>
    <w:bookmarkEnd w:id="19"/>
    <w:bookmarkStart w:name="z26" w:id="20"/>
    <w:p>
      <w:pPr>
        <w:spacing w:after="0"/>
        <w:ind w:left="0"/>
        <w:jc w:val="both"/>
      </w:pPr>
      <w:r>
        <w:rPr>
          <w:rFonts w:ascii="Times New Roman"/>
          <w:b w:val="false"/>
          <w:i w:val="false"/>
          <w:color w:val="000000"/>
          <w:sz w:val="28"/>
        </w:rPr>
        <w:t>
      5) долгосрочный договор – договор о закупках, заключаемый на срок более 12 (двенадцати) месяцев;</w:t>
      </w:r>
    </w:p>
    <w:bookmarkEnd w:id="20"/>
    <w:bookmarkStart w:name="z27" w:id="21"/>
    <w:p>
      <w:pPr>
        <w:spacing w:after="0"/>
        <w:ind w:left="0"/>
        <w:jc w:val="both"/>
      </w:pPr>
      <w:r>
        <w:rPr>
          <w:rFonts w:ascii="Times New Roman"/>
          <w:b w:val="false"/>
          <w:i w:val="false"/>
          <w:color w:val="000000"/>
          <w:sz w:val="28"/>
        </w:rPr>
        <w:t>
      6) заказчик – субъект естественной монополии, осуществляющий закупки в соответствии с настоящими Правилами;</w:t>
      </w:r>
    </w:p>
    <w:bookmarkEnd w:id="21"/>
    <w:bookmarkStart w:name="z28" w:id="22"/>
    <w:p>
      <w:pPr>
        <w:spacing w:after="0"/>
        <w:ind w:left="0"/>
        <w:jc w:val="both"/>
      </w:pPr>
      <w:r>
        <w:rPr>
          <w:rFonts w:ascii="Times New Roman"/>
          <w:b w:val="false"/>
          <w:i w:val="false"/>
          <w:color w:val="000000"/>
          <w:sz w:val="28"/>
        </w:rPr>
        <w:t>
      7) закупки – приобретение заказчиками на платной основе работ, услуг в порядке, установленном настоящими Правилами;</w:t>
      </w:r>
    </w:p>
    <w:bookmarkEnd w:id="22"/>
    <w:bookmarkStart w:name="z29" w:id="23"/>
    <w:p>
      <w:pPr>
        <w:spacing w:after="0"/>
        <w:ind w:left="0"/>
        <w:jc w:val="both"/>
      </w:pPr>
      <w:r>
        <w:rPr>
          <w:rFonts w:ascii="Times New Roman"/>
          <w:b w:val="false"/>
          <w:i w:val="false"/>
          <w:color w:val="000000"/>
          <w:sz w:val="28"/>
        </w:rPr>
        <w:t>
      8) квалификационные требования – это установленные требования к потенциальным поставщикам, применяемые в рамках предварительного квалификационного отбора и для оценки его соответствия требованиям Заказчика;</w:t>
      </w:r>
    </w:p>
    <w:bookmarkEnd w:id="23"/>
    <w:bookmarkStart w:name="z30" w:id="24"/>
    <w:p>
      <w:pPr>
        <w:spacing w:after="0"/>
        <w:ind w:left="0"/>
        <w:jc w:val="both"/>
      </w:pPr>
      <w:r>
        <w:rPr>
          <w:rFonts w:ascii="Times New Roman"/>
          <w:b w:val="false"/>
          <w:i w:val="false"/>
          <w:color w:val="000000"/>
          <w:sz w:val="28"/>
        </w:rPr>
        <w:t>
      9) квалифицированный потенциальный поставщик – потенциальный поставщик, прошедший предварительный квалификационный отбор в соответствии с требованиями настоящих Правил;</w:t>
      </w:r>
    </w:p>
    <w:bookmarkEnd w:id="24"/>
    <w:bookmarkStart w:name="z31" w:id="25"/>
    <w:p>
      <w:pPr>
        <w:spacing w:after="0"/>
        <w:ind w:left="0"/>
        <w:jc w:val="both"/>
      </w:pPr>
      <w:r>
        <w:rPr>
          <w:rFonts w:ascii="Times New Roman"/>
          <w:b w:val="false"/>
          <w:i w:val="false"/>
          <w:color w:val="000000"/>
          <w:sz w:val="28"/>
        </w:rPr>
        <w:t>
      10) офтейк-контракт – соглашение, при котором одна сторона обязуется организовать производство товара и доставить его в будущем, а другая сторона гарантирует закупку заранее оговоренного объема и цены на протяжении длительного срока;</w:t>
      </w:r>
    </w:p>
    <w:bookmarkEnd w:id="25"/>
    <w:bookmarkStart w:name="z32" w:id="26"/>
    <w:p>
      <w:pPr>
        <w:spacing w:after="0"/>
        <w:ind w:left="0"/>
        <w:jc w:val="both"/>
      </w:pPr>
      <w:r>
        <w:rPr>
          <w:rFonts w:ascii="Times New Roman"/>
          <w:b w:val="false"/>
          <w:i w:val="false"/>
          <w:color w:val="000000"/>
          <w:sz w:val="28"/>
        </w:rPr>
        <w:t>
      11)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выступающее в качестве контрагента Заказчика в заключенном с ним договоре о закупках;</w:t>
      </w:r>
    </w:p>
    <w:bookmarkEnd w:id="26"/>
    <w:bookmarkStart w:name="z33" w:id="27"/>
    <w:p>
      <w:pPr>
        <w:spacing w:after="0"/>
        <w:ind w:left="0"/>
        <w:jc w:val="both"/>
      </w:pPr>
      <w:r>
        <w:rPr>
          <w:rFonts w:ascii="Times New Roman"/>
          <w:b w:val="false"/>
          <w:i w:val="false"/>
          <w:color w:val="000000"/>
          <w:sz w:val="28"/>
        </w:rPr>
        <w:t>
      12)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27"/>
    <w:bookmarkStart w:name="z34" w:id="28"/>
    <w:p>
      <w:pPr>
        <w:spacing w:after="0"/>
        <w:ind w:left="0"/>
        <w:jc w:val="both"/>
      </w:pPr>
      <w:r>
        <w:rPr>
          <w:rFonts w:ascii="Times New Roman"/>
          <w:b w:val="false"/>
          <w:i w:val="false"/>
          <w:color w:val="000000"/>
          <w:sz w:val="28"/>
        </w:rPr>
        <w:t>
      13) предельная стоимость реализации проекта – сумма определяемая на основании проектно-сметной документации (ПСД), технико-экономического обоснования (ТЭО) либо расчетной стоимости строительства "под ключ" (РСС);</w:t>
      </w:r>
    </w:p>
    <w:bookmarkEnd w:id="28"/>
    <w:bookmarkStart w:name="z35" w:id="29"/>
    <w:p>
      <w:pPr>
        <w:spacing w:after="0"/>
        <w:ind w:left="0"/>
        <w:jc w:val="both"/>
      </w:pPr>
      <w:r>
        <w:rPr>
          <w:rFonts w:ascii="Times New Roman"/>
          <w:b w:val="false"/>
          <w:i w:val="false"/>
          <w:color w:val="000000"/>
          <w:sz w:val="28"/>
        </w:rPr>
        <w:t>
      14) строительство "под ключ" –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9"/>
    <w:bookmarkStart w:name="z36" w:id="30"/>
    <w:p>
      <w:pPr>
        <w:spacing w:after="0"/>
        <w:ind w:left="0"/>
        <w:jc w:val="both"/>
      </w:pPr>
      <w:r>
        <w:rPr>
          <w:rFonts w:ascii="Times New Roman"/>
          <w:b w:val="false"/>
          <w:i w:val="false"/>
          <w:color w:val="000000"/>
          <w:sz w:val="28"/>
        </w:rPr>
        <w:t>
      15)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37" w:id="31"/>
    <w:p>
      <w:pPr>
        <w:spacing w:after="0"/>
        <w:ind w:left="0"/>
        <w:jc w:val="both"/>
      </w:pPr>
      <w:r>
        <w:rPr>
          <w:rFonts w:ascii="Times New Roman"/>
          <w:b w:val="false"/>
          <w:i w:val="false"/>
          <w:color w:val="000000"/>
          <w:sz w:val="28"/>
        </w:rPr>
        <w:t>
      16) финансовый оператор – акционерное общество "Национальный управляющий холдинг "Байтерек";</w:t>
      </w:r>
    </w:p>
    <w:bookmarkEnd w:id="31"/>
    <w:bookmarkStart w:name="z38" w:id="32"/>
    <w:p>
      <w:pPr>
        <w:spacing w:after="0"/>
        <w:ind w:left="0"/>
        <w:jc w:val="both"/>
      </w:pPr>
      <w:r>
        <w:rPr>
          <w:rFonts w:ascii="Times New Roman"/>
          <w:b w:val="false"/>
          <w:i w:val="false"/>
          <w:color w:val="000000"/>
          <w:sz w:val="28"/>
        </w:rPr>
        <w:t>
      17) электронная платформа закупок – электронная платформа закупок национального проекта по модернизации энергетического и коммунального секторов, порядок функционирования которой определяется Правилами функционирования электронной платформы, утвержденными уполномоченным органом в сфере жилищных отношений и жилищно-коммунального хозяйства.</w:t>
      </w:r>
    </w:p>
    <w:bookmarkEnd w:id="32"/>
    <w:bookmarkStart w:name="z39" w:id="33"/>
    <w:p>
      <w:pPr>
        <w:spacing w:after="0"/>
        <w:ind w:left="0"/>
        <w:jc w:val="both"/>
      </w:pPr>
      <w:r>
        <w:rPr>
          <w:rFonts w:ascii="Times New Roman"/>
          <w:b w:val="false"/>
          <w:i w:val="false"/>
          <w:color w:val="000000"/>
          <w:sz w:val="28"/>
        </w:rPr>
        <w:t>
      18) показатель загрузки - расчетный показатель, определяющий отношение совокупного объема обязательств потенциального поставщика по действующим договорам на строительно-монтажные работы к среднему годовому доходу потенциального поставщика за предыдущие три завершенных финансовых года, используемый для оценки допустимого уровня его производственной занятости при исполнении договоров.</w:t>
      </w:r>
    </w:p>
    <w:bookmarkEnd w:id="33"/>
    <w:bookmarkStart w:name="z40" w:id="34"/>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действующим законодательством Республики Казахстан.</w:t>
      </w:r>
    </w:p>
    <w:bookmarkEnd w:id="34"/>
    <w:bookmarkStart w:name="z41" w:id="35"/>
    <w:p>
      <w:pPr>
        <w:spacing w:after="0"/>
        <w:ind w:left="0"/>
        <w:jc w:val="both"/>
      </w:pPr>
      <w:r>
        <w:rPr>
          <w:rFonts w:ascii="Times New Roman"/>
          <w:b w:val="false"/>
          <w:i w:val="false"/>
          <w:color w:val="000000"/>
          <w:sz w:val="28"/>
        </w:rPr>
        <w:t>
      4. Закупки предусматривают проведение двухэтапных конкурсных процедур:</w:t>
      </w:r>
    </w:p>
    <w:bookmarkEnd w:id="35"/>
    <w:bookmarkStart w:name="z42" w:id="36"/>
    <w:p>
      <w:pPr>
        <w:spacing w:after="0"/>
        <w:ind w:left="0"/>
        <w:jc w:val="both"/>
      </w:pPr>
      <w:r>
        <w:rPr>
          <w:rFonts w:ascii="Times New Roman"/>
          <w:b w:val="false"/>
          <w:i w:val="false"/>
          <w:color w:val="000000"/>
          <w:sz w:val="28"/>
        </w:rPr>
        <w:t>
      1 этап – проведение предварительного квалификационного отбора;</w:t>
      </w:r>
    </w:p>
    <w:bookmarkEnd w:id="36"/>
    <w:bookmarkStart w:name="z43" w:id="37"/>
    <w:p>
      <w:pPr>
        <w:spacing w:after="0"/>
        <w:ind w:left="0"/>
        <w:jc w:val="both"/>
      </w:pPr>
      <w:r>
        <w:rPr>
          <w:rFonts w:ascii="Times New Roman"/>
          <w:b w:val="false"/>
          <w:i w:val="false"/>
          <w:color w:val="000000"/>
          <w:sz w:val="28"/>
        </w:rPr>
        <w:t>
      2 этап – сопоставление ценовых и неценовых предложений.</w:t>
      </w:r>
    </w:p>
    <w:bookmarkEnd w:id="37"/>
    <w:bookmarkStart w:name="z44" w:id="38"/>
    <w:p>
      <w:pPr>
        <w:spacing w:after="0"/>
        <w:ind w:left="0"/>
        <w:jc w:val="both"/>
      </w:pPr>
      <w:r>
        <w:rPr>
          <w:rFonts w:ascii="Times New Roman"/>
          <w:b w:val="false"/>
          <w:i w:val="false"/>
          <w:color w:val="000000"/>
          <w:sz w:val="28"/>
        </w:rPr>
        <w:t>
      Процесс проведения закупок включает подготовку и объявление конкурса, установление квалификационных требований и проведение предварительного квалификационного отбора, рассмотрение и оценку заявок по ценовым и неценовым критериям, сопоставление предложений и отбор поставщика, заключение договора о закупках, а также положения, регулирующие порядок внесения изменений в конкурсную документацию, обеспечение исполнения обязательств, порядок расторжения и завершения договоров.</w:t>
      </w:r>
    </w:p>
    <w:bookmarkEnd w:id="38"/>
    <w:bookmarkStart w:name="z45" w:id="39"/>
    <w:p>
      <w:pPr>
        <w:spacing w:after="0"/>
        <w:ind w:left="0"/>
        <w:jc w:val="left"/>
      </w:pPr>
      <w:r>
        <w:rPr>
          <w:rFonts w:ascii="Times New Roman"/>
          <w:b/>
          <w:i w:val="false"/>
          <w:color w:val="000000"/>
        </w:rPr>
        <w:t xml:space="preserve"> Глава 2. Порядок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39"/>
    <w:bookmarkStart w:name="z46" w:id="40"/>
    <w:p>
      <w:pPr>
        <w:spacing w:after="0"/>
        <w:ind w:left="0"/>
        <w:jc w:val="left"/>
      </w:pPr>
      <w:r>
        <w:rPr>
          <w:rFonts w:ascii="Times New Roman"/>
          <w:b/>
          <w:i w:val="false"/>
          <w:color w:val="000000"/>
        </w:rPr>
        <w:t xml:space="preserve"> Параграф 1. Квалификационные требования к предварительному отбору поставщиков</w:t>
      </w:r>
    </w:p>
    <w:bookmarkEnd w:id="40"/>
    <w:bookmarkStart w:name="z47" w:id="41"/>
    <w:p>
      <w:pPr>
        <w:spacing w:after="0"/>
        <w:ind w:left="0"/>
        <w:jc w:val="both"/>
      </w:pPr>
      <w:r>
        <w:rPr>
          <w:rFonts w:ascii="Times New Roman"/>
          <w:b w:val="false"/>
          <w:i w:val="false"/>
          <w:color w:val="000000"/>
          <w:sz w:val="28"/>
        </w:rPr>
        <w:t>
      5. При проведении предварительного квалификационного отбора устанавливаются следующие обязательные требования:</w:t>
      </w:r>
    </w:p>
    <w:bookmarkEnd w:id="41"/>
    <w:bookmarkStart w:name="z48" w:id="42"/>
    <w:p>
      <w:pPr>
        <w:spacing w:after="0"/>
        <w:ind w:left="0"/>
        <w:jc w:val="both"/>
      </w:pPr>
      <w:r>
        <w:rPr>
          <w:rFonts w:ascii="Times New Roman"/>
          <w:b w:val="false"/>
          <w:i w:val="false"/>
          <w:color w:val="000000"/>
          <w:sz w:val="28"/>
        </w:rPr>
        <w:t>
      1) обладать правоспособностью (для юридических лиц), гражданская дееспособность (для физических лиц), в том числе разрешениями (уведомлениями)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w:t>
      </w:r>
    </w:p>
    <w:bookmarkEnd w:id="42"/>
    <w:bookmarkStart w:name="z49" w:id="43"/>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 том числе не иметь просроченной задолженности по выплате заработной платы перед работниками;</w:t>
      </w:r>
    </w:p>
    <w:bookmarkEnd w:id="43"/>
    <w:bookmarkStart w:name="z50" w:id="4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44"/>
    <w:bookmarkStart w:name="z51" w:id="45"/>
    <w:p>
      <w:pPr>
        <w:spacing w:after="0"/>
        <w:ind w:left="0"/>
        <w:jc w:val="both"/>
      </w:pPr>
      <w:r>
        <w:rPr>
          <w:rFonts w:ascii="Times New Roman"/>
          <w:b w:val="false"/>
          <w:i w:val="false"/>
          <w:color w:val="000000"/>
          <w:sz w:val="28"/>
        </w:rPr>
        <w:t>
      4) обладать трудовыми ресурсами (применимо к работам по технологически сложным объектам замкнутого цикла), необходимыми для исполнения обязательств по договору о строительстве "под ключ" в рамках реализации национального проекта по модернизации энергетического и коммунального секторов, не обеспечиваемые наличием разрешений первой или второй категории в соответствии с законодательством Республики Казахстан о разрешениях и уведомлениях;</w:t>
      </w:r>
    </w:p>
    <w:bookmarkEnd w:id="45"/>
    <w:bookmarkStart w:name="z52" w:id="46"/>
    <w:p>
      <w:pPr>
        <w:spacing w:after="0"/>
        <w:ind w:left="0"/>
        <w:jc w:val="both"/>
      </w:pPr>
      <w:r>
        <w:rPr>
          <w:rFonts w:ascii="Times New Roman"/>
          <w:b w:val="false"/>
          <w:i w:val="false"/>
          <w:color w:val="000000"/>
          <w:sz w:val="28"/>
        </w:rPr>
        <w:t>
      5) наличие опыта реализации аналогичных работ, услуг (данное требование может устанавливаться по усмотрению заказчика. При этом в случае наличия такого требования, не могут дополнительно устанавливаться требования по минимальному количеству реализованных проектов);</w:t>
      </w:r>
    </w:p>
    <w:bookmarkEnd w:id="46"/>
    <w:bookmarkStart w:name="z53" w:id="47"/>
    <w:p>
      <w:pPr>
        <w:spacing w:after="0"/>
        <w:ind w:left="0"/>
        <w:jc w:val="both"/>
      </w:pPr>
      <w:r>
        <w:rPr>
          <w:rFonts w:ascii="Times New Roman"/>
          <w:b w:val="false"/>
          <w:i w:val="false"/>
          <w:color w:val="000000"/>
          <w:sz w:val="28"/>
        </w:rPr>
        <w:t>
      6) иметь допустимый показатель загрузки в соответствии с параграфом 12 настоящих Правил;</w:t>
      </w:r>
    </w:p>
    <w:bookmarkEnd w:id="47"/>
    <w:bookmarkStart w:name="z54" w:id="48"/>
    <w:p>
      <w:pPr>
        <w:spacing w:after="0"/>
        <w:ind w:left="0"/>
        <w:jc w:val="both"/>
      </w:pPr>
      <w:r>
        <w:rPr>
          <w:rFonts w:ascii="Times New Roman"/>
          <w:b w:val="false"/>
          <w:i w:val="false"/>
          <w:color w:val="000000"/>
          <w:sz w:val="28"/>
        </w:rPr>
        <w:t xml:space="preserve">
      7) потенциальный поставщик и (или) привлекаемый им субподрядчик (соисполнитель), и (или) их руководитель, и (или) учредители (акционеры) не должны быть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48"/>
    <w:bookmarkStart w:name="z55" w:id="49"/>
    <w:p>
      <w:pPr>
        <w:spacing w:after="0"/>
        <w:ind w:left="0"/>
        <w:jc w:val="both"/>
      </w:pPr>
      <w:r>
        <w:rPr>
          <w:rFonts w:ascii="Times New Roman"/>
          <w:b w:val="false"/>
          <w:i w:val="false"/>
          <w:color w:val="000000"/>
          <w:sz w:val="28"/>
        </w:rPr>
        <w:t>
      8) потенциальный поставщик не должен являться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bookmarkEnd w:id="49"/>
    <w:bookmarkStart w:name="z56" w:id="50"/>
    <w:p>
      <w:pPr>
        <w:spacing w:after="0"/>
        <w:ind w:left="0"/>
        <w:jc w:val="both"/>
      </w:pPr>
      <w:r>
        <w:rPr>
          <w:rFonts w:ascii="Times New Roman"/>
          <w:b w:val="false"/>
          <w:i w:val="false"/>
          <w:color w:val="000000"/>
          <w:sz w:val="28"/>
        </w:rPr>
        <w:t>
      При выборе реализации проекта за счет собственных средств с дальнейшим доверительным управлением объектом, требования подпунктов 3),4),6) настоящего пункта не применяются.</w:t>
      </w:r>
    </w:p>
    <w:bookmarkEnd w:id="50"/>
    <w:bookmarkStart w:name="z57" w:id="51"/>
    <w:p>
      <w:pPr>
        <w:spacing w:after="0"/>
        <w:ind w:left="0"/>
        <w:jc w:val="both"/>
      </w:pPr>
      <w:r>
        <w:rPr>
          <w:rFonts w:ascii="Times New Roman"/>
          <w:b w:val="false"/>
          <w:i w:val="false"/>
          <w:color w:val="000000"/>
          <w:sz w:val="28"/>
        </w:rPr>
        <w:t>
      6. Квалификационные требования по наличию опыта (не менее 1 аналогичного объекта) устанавливаются при соблюдении нижеперечисленных условий:</w:t>
      </w:r>
    </w:p>
    <w:bookmarkEnd w:id="51"/>
    <w:bookmarkStart w:name="z58" w:id="52"/>
    <w:p>
      <w:pPr>
        <w:spacing w:after="0"/>
        <w:ind w:left="0"/>
        <w:jc w:val="both"/>
      </w:pPr>
      <w:r>
        <w:rPr>
          <w:rFonts w:ascii="Times New Roman"/>
          <w:b w:val="false"/>
          <w:i w:val="false"/>
          <w:color w:val="000000"/>
          <w:sz w:val="28"/>
        </w:rPr>
        <w:t>
      1) стоимость закупки для работ превышает 250 000 месячных расчетных показателей;</w:t>
      </w:r>
    </w:p>
    <w:bookmarkEnd w:id="52"/>
    <w:bookmarkStart w:name="z59" w:id="53"/>
    <w:p>
      <w:pPr>
        <w:spacing w:after="0"/>
        <w:ind w:left="0"/>
        <w:jc w:val="both"/>
      </w:pPr>
      <w:r>
        <w:rPr>
          <w:rFonts w:ascii="Times New Roman"/>
          <w:b w:val="false"/>
          <w:i w:val="false"/>
          <w:color w:val="000000"/>
          <w:sz w:val="28"/>
        </w:rPr>
        <w:t>
      2) стоимость закупки для услуг превышает 12 000 месячных расчетных показателей;</w:t>
      </w:r>
    </w:p>
    <w:bookmarkEnd w:id="53"/>
    <w:bookmarkStart w:name="z60" w:id="54"/>
    <w:p>
      <w:pPr>
        <w:spacing w:after="0"/>
        <w:ind w:left="0"/>
        <w:jc w:val="both"/>
      </w:pPr>
      <w:r>
        <w:rPr>
          <w:rFonts w:ascii="Times New Roman"/>
          <w:b w:val="false"/>
          <w:i w:val="false"/>
          <w:color w:val="000000"/>
          <w:sz w:val="28"/>
        </w:rPr>
        <w:t>
      3) работы или услуги закупаются для реализации на технологически сложных объектах замкнутого цикла.</w:t>
      </w:r>
    </w:p>
    <w:bookmarkEnd w:id="54"/>
    <w:bookmarkStart w:name="z61" w:id="55"/>
    <w:p>
      <w:pPr>
        <w:spacing w:after="0"/>
        <w:ind w:left="0"/>
        <w:jc w:val="both"/>
      </w:pPr>
      <w:r>
        <w:rPr>
          <w:rFonts w:ascii="Times New Roman"/>
          <w:b w:val="false"/>
          <w:i w:val="false"/>
          <w:color w:val="000000"/>
          <w:sz w:val="28"/>
        </w:rPr>
        <w:t>
      7. Квалификационное требование по наличию опыта реализации аналогичных работ, услуг подтверждается в соответствии с параграфом 13 настоящих Правил.</w:t>
      </w:r>
    </w:p>
    <w:bookmarkEnd w:id="55"/>
    <w:bookmarkStart w:name="z62" w:id="56"/>
    <w:p>
      <w:pPr>
        <w:spacing w:after="0"/>
        <w:ind w:left="0"/>
        <w:jc w:val="left"/>
      </w:pPr>
      <w:r>
        <w:rPr>
          <w:rFonts w:ascii="Times New Roman"/>
          <w:b/>
          <w:i w:val="false"/>
          <w:color w:val="000000"/>
        </w:rPr>
        <w:t xml:space="preserve"> Параграф 2. Ценовые и неценовые критерии, применяемые к заявке потенциального поставщика</w:t>
      </w:r>
    </w:p>
    <w:bookmarkEnd w:id="56"/>
    <w:bookmarkStart w:name="z63" w:id="57"/>
    <w:p>
      <w:pPr>
        <w:spacing w:after="0"/>
        <w:ind w:left="0"/>
        <w:jc w:val="both"/>
      </w:pPr>
      <w:r>
        <w:rPr>
          <w:rFonts w:ascii="Times New Roman"/>
          <w:b w:val="false"/>
          <w:i w:val="false"/>
          <w:color w:val="000000"/>
          <w:sz w:val="28"/>
        </w:rPr>
        <w:t>
      8. В конкурсной документации устанавливается ценовой критерий – стоимость реализации проекта "под ключ", основанный на предложенной цене потенциального поставщика.</w:t>
      </w:r>
    </w:p>
    <w:bookmarkEnd w:id="57"/>
    <w:bookmarkStart w:name="z64" w:id="58"/>
    <w:p>
      <w:pPr>
        <w:spacing w:after="0"/>
        <w:ind w:left="0"/>
        <w:jc w:val="both"/>
      </w:pPr>
      <w:r>
        <w:rPr>
          <w:rFonts w:ascii="Times New Roman"/>
          <w:b w:val="false"/>
          <w:i w:val="false"/>
          <w:color w:val="000000"/>
          <w:sz w:val="28"/>
        </w:rPr>
        <w:t>
      9. В конкурсной документации устанавливаются следующие неценовые критерии, применяемые для определения победителя конкурса по выбору поставщика:</w:t>
      </w:r>
    </w:p>
    <w:bookmarkEnd w:id="58"/>
    <w:bookmarkStart w:name="z65" w:id="59"/>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w:t>
      </w:r>
    </w:p>
    <w:bookmarkEnd w:id="59"/>
    <w:bookmarkStart w:name="z66" w:id="60"/>
    <w:p>
      <w:pPr>
        <w:spacing w:after="0"/>
        <w:ind w:left="0"/>
        <w:jc w:val="both"/>
      </w:pPr>
      <w:r>
        <w:rPr>
          <w:rFonts w:ascii="Times New Roman"/>
          <w:b w:val="false"/>
          <w:i w:val="false"/>
          <w:color w:val="000000"/>
          <w:sz w:val="28"/>
        </w:rPr>
        <w:t>
      2) обязательство по обеспечению доли местного содержания;</w:t>
      </w:r>
    </w:p>
    <w:bookmarkEnd w:id="60"/>
    <w:bookmarkStart w:name="z67" w:id="61"/>
    <w:p>
      <w:pPr>
        <w:spacing w:after="0"/>
        <w:ind w:left="0"/>
        <w:jc w:val="both"/>
      </w:pPr>
      <w:r>
        <w:rPr>
          <w:rFonts w:ascii="Times New Roman"/>
          <w:b w:val="false"/>
          <w:i w:val="false"/>
          <w:color w:val="000000"/>
          <w:sz w:val="28"/>
        </w:rPr>
        <w:t>
      3) гарантия качества по объекту строительства;</w:t>
      </w:r>
    </w:p>
    <w:bookmarkEnd w:id="61"/>
    <w:bookmarkStart w:name="z68" w:id="62"/>
    <w:p>
      <w:pPr>
        <w:spacing w:after="0"/>
        <w:ind w:left="0"/>
        <w:jc w:val="both"/>
      </w:pPr>
      <w:r>
        <w:rPr>
          <w:rFonts w:ascii="Times New Roman"/>
          <w:b w:val="false"/>
          <w:i w:val="false"/>
          <w:color w:val="000000"/>
          <w:sz w:val="28"/>
        </w:rPr>
        <w:t>
      4) обеспечение класса энергоэффективности объекта;</w:t>
      </w:r>
    </w:p>
    <w:bookmarkEnd w:id="62"/>
    <w:bookmarkStart w:name="z69" w:id="63"/>
    <w:p>
      <w:pPr>
        <w:spacing w:after="0"/>
        <w:ind w:left="0"/>
        <w:jc w:val="both"/>
      </w:pPr>
      <w:r>
        <w:rPr>
          <w:rFonts w:ascii="Times New Roman"/>
          <w:b w:val="false"/>
          <w:i w:val="false"/>
          <w:color w:val="000000"/>
          <w:sz w:val="28"/>
        </w:rPr>
        <w:t>
      5) регистрация потенциального поставщика по месту реализации проекта;</w:t>
      </w:r>
    </w:p>
    <w:bookmarkEnd w:id="63"/>
    <w:bookmarkStart w:name="z70" w:id="64"/>
    <w:p>
      <w:pPr>
        <w:spacing w:after="0"/>
        <w:ind w:left="0"/>
        <w:jc w:val="both"/>
      </w:pPr>
      <w:r>
        <w:rPr>
          <w:rFonts w:ascii="Times New Roman"/>
          <w:b w:val="false"/>
          <w:i w:val="false"/>
          <w:color w:val="000000"/>
          <w:sz w:val="28"/>
        </w:rPr>
        <w:t>
      6) условия авансирования, промежуточных платежей;</w:t>
      </w:r>
    </w:p>
    <w:bookmarkEnd w:id="64"/>
    <w:bookmarkStart w:name="z71" w:id="65"/>
    <w:p>
      <w:pPr>
        <w:spacing w:after="0"/>
        <w:ind w:left="0"/>
        <w:jc w:val="both"/>
      </w:pPr>
      <w:r>
        <w:rPr>
          <w:rFonts w:ascii="Times New Roman"/>
          <w:b w:val="false"/>
          <w:i w:val="false"/>
          <w:color w:val="000000"/>
          <w:sz w:val="28"/>
        </w:rPr>
        <w:t>
      7) реализация проекта за счет собственных средств с дальнейшим доверительным управлением (применимо к технологически сложным объектам замкнутого цикла коммунального и энергетического назначения).</w:t>
      </w:r>
    </w:p>
    <w:bookmarkEnd w:id="65"/>
    <w:bookmarkStart w:name="z72" w:id="66"/>
    <w:p>
      <w:pPr>
        <w:spacing w:after="0"/>
        <w:ind w:left="0"/>
        <w:jc w:val="both"/>
      </w:pPr>
      <w:r>
        <w:rPr>
          <w:rFonts w:ascii="Times New Roman"/>
          <w:b w:val="false"/>
          <w:i w:val="false"/>
          <w:color w:val="000000"/>
          <w:sz w:val="28"/>
        </w:rPr>
        <w:t xml:space="preserve">
      10. Закупки осуществляются на электронной платформе закупок по проектам, включенным в перечень проектов, подлежащих реализации в рамках Национального проекта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утвержденным приказом Министра промышленности и строительства Республики Казахстан от 12 августа 2025 года № 297 (Зарегистрирован в Реестре нормативно-правовых актах за № 36606).</w:t>
      </w:r>
    </w:p>
    <w:bookmarkEnd w:id="66"/>
    <w:bookmarkStart w:name="z73" w:id="67"/>
    <w:p>
      <w:pPr>
        <w:spacing w:after="0"/>
        <w:ind w:left="0"/>
        <w:jc w:val="both"/>
      </w:pPr>
      <w:r>
        <w:rPr>
          <w:rFonts w:ascii="Times New Roman"/>
          <w:b w:val="false"/>
          <w:i w:val="false"/>
          <w:color w:val="000000"/>
          <w:sz w:val="28"/>
        </w:rPr>
        <w:t>
      11. После включения проекта в перечень проектов, подлежащих реализации в рамках Национального проекта, заказчик:</w:t>
      </w:r>
    </w:p>
    <w:bookmarkEnd w:id="67"/>
    <w:bookmarkStart w:name="z74" w:id="68"/>
    <w:p>
      <w:pPr>
        <w:spacing w:after="0"/>
        <w:ind w:left="0"/>
        <w:jc w:val="both"/>
      </w:pPr>
      <w:r>
        <w:rPr>
          <w:rFonts w:ascii="Times New Roman"/>
          <w:b w:val="false"/>
          <w:i w:val="false"/>
          <w:color w:val="000000"/>
          <w:sz w:val="28"/>
        </w:rPr>
        <w:t>
      1) формирует квалификационный орган в соответствии с параграфом 3 настоящих Правил;</w:t>
      </w:r>
    </w:p>
    <w:bookmarkEnd w:id="68"/>
    <w:bookmarkStart w:name="z75" w:id="69"/>
    <w:p>
      <w:pPr>
        <w:spacing w:after="0"/>
        <w:ind w:left="0"/>
        <w:jc w:val="both"/>
      </w:pPr>
      <w:r>
        <w:rPr>
          <w:rFonts w:ascii="Times New Roman"/>
          <w:b w:val="false"/>
          <w:i w:val="false"/>
          <w:color w:val="000000"/>
          <w:sz w:val="28"/>
        </w:rPr>
        <w:t>
      2) утверждает конкурсную документацию в соответствии с параграфом 4 настоящих Правил;</w:t>
      </w:r>
    </w:p>
    <w:bookmarkEnd w:id="69"/>
    <w:bookmarkStart w:name="z76" w:id="70"/>
    <w:p>
      <w:pPr>
        <w:spacing w:after="0"/>
        <w:ind w:left="0"/>
        <w:jc w:val="both"/>
      </w:pPr>
      <w:r>
        <w:rPr>
          <w:rFonts w:ascii="Times New Roman"/>
          <w:b w:val="false"/>
          <w:i w:val="false"/>
          <w:color w:val="000000"/>
          <w:sz w:val="28"/>
        </w:rPr>
        <w:t>
      3) на основании утвержденной конкурсной документации размещает на электронной платформе закупок объявление о проведении закупок в соответствии с параграфом 5 настоящих Правил.</w:t>
      </w:r>
    </w:p>
    <w:bookmarkEnd w:id="70"/>
    <w:bookmarkStart w:name="z77" w:id="71"/>
    <w:p>
      <w:pPr>
        <w:spacing w:after="0"/>
        <w:ind w:left="0"/>
        <w:jc w:val="left"/>
      </w:pPr>
      <w:r>
        <w:rPr>
          <w:rFonts w:ascii="Times New Roman"/>
          <w:b/>
          <w:i w:val="false"/>
          <w:color w:val="000000"/>
        </w:rPr>
        <w:t xml:space="preserve"> Параграф 3. Квалификационный орган</w:t>
      </w:r>
    </w:p>
    <w:bookmarkEnd w:id="71"/>
    <w:bookmarkStart w:name="z78" w:id="72"/>
    <w:p>
      <w:pPr>
        <w:spacing w:after="0"/>
        <w:ind w:left="0"/>
        <w:jc w:val="both"/>
      </w:pPr>
      <w:r>
        <w:rPr>
          <w:rFonts w:ascii="Times New Roman"/>
          <w:b w:val="false"/>
          <w:i w:val="false"/>
          <w:color w:val="000000"/>
          <w:sz w:val="28"/>
        </w:rPr>
        <w:t>
      12. Для выполнения процедуры проведения предварительного квалификационного отбора Заказчик формирует квалификационный орган.</w:t>
      </w:r>
    </w:p>
    <w:bookmarkEnd w:id="72"/>
    <w:bookmarkStart w:name="z79" w:id="73"/>
    <w:p>
      <w:pPr>
        <w:spacing w:after="0"/>
        <w:ind w:left="0"/>
        <w:jc w:val="both"/>
      </w:pPr>
      <w:r>
        <w:rPr>
          <w:rFonts w:ascii="Times New Roman"/>
          <w:b w:val="false"/>
          <w:i w:val="false"/>
          <w:color w:val="000000"/>
          <w:sz w:val="28"/>
        </w:rPr>
        <w:t>
      13. Квалификационный орган состоит из председателя и не более четырех членов, в том числе должностного лица отраслевого местного исполнительного органа (не ниже руководителя структурного подразделения или его заместителя) соответствующего города либо района, в котором реализуется проект.</w:t>
      </w:r>
    </w:p>
    <w:bookmarkEnd w:id="73"/>
    <w:bookmarkStart w:name="z80" w:id="74"/>
    <w:p>
      <w:pPr>
        <w:spacing w:after="0"/>
        <w:ind w:left="0"/>
        <w:jc w:val="both"/>
      </w:pPr>
      <w:r>
        <w:rPr>
          <w:rFonts w:ascii="Times New Roman"/>
          <w:b w:val="false"/>
          <w:i w:val="false"/>
          <w:color w:val="000000"/>
          <w:sz w:val="28"/>
        </w:rPr>
        <w:t>
      14. Председателем квалификационного органа определяется первый руководитель либо заместитель первого руководителя заказчика, в полномочия которого входит планирование работы и руководство деятельностью квалификационного органа, а также осуществление иных функций в рамках проведения предварительного квалификационного отбора.</w:t>
      </w:r>
    </w:p>
    <w:bookmarkEnd w:id="74"/>
    <w:bookmarkStart w:name="z81" w:id="75"/>
    <w:p>
      <w:pPr>
        <w:spacing w:after="0"/>
        <w:ind w:left="0"/>
        <w:jc w:val="both"/>
      </w:pPr>
      <w:r>
        <w:rPr>
          <w:rFonts w:ascii="Times New Roman"/>
          <w:b w:val="false"/>
          <w:i w:val="false"/>
          <w:color w:val="000000"/>
          <w:sz w:val="28"/>
        </w:rPr>
        <w:t>
      15. Состав квалификационного органа утверждается решением заказчика на электронной платформе закупок.</w:t>
      </w:r>
    </w:p>
    <w:bookmarkEnd w:id="75"/>
    <w:bookmarkStart w:name="z82" w:id="76"/>
    <w:p>
      <w:pPr>
        <w:spacing w:after="0"/>
        <w:ind w:left="0"/>
        <w:jc w:val="both"/>
      </w:pPr>
      <w:r>
        <w:rPr>
          <w:rFonts w:ascii="Times New Roman"/>
          <w:b w:val="false"/>
          <w:i w:val="false"/>
          <w:color w:val="000000"/>
          <w:sz w:val="28"/>
        </w:rPr>
        <w:t>
      16. Организационная деятельность квалификационного органа обеспечивается его секретарем, определяемым заказчиком, из числа его должностных лиц. Секретарь не является членом квалификационного органа и не имеет права голоса при принятии данным органом решений.</w:t>
      </w:r>
    </w:p>
    <w:bookmarkEnd w:id="76"/>
    <w:bookmarkStart w:name="z83" w:id="77"/>
    <w:p>
      <w:pPr>
        <w:spacing w:after="0"/>
        <w:ind w:left="0"/>
        <w:jc w:val="both"/>
      </w:pPr>
      <w:r>
        <w:rPr>
          <w:rFonts w:ascii="Times New Roman"/>
          <w:b w:val="false"/>
          <w:i w:val="false"/>
          <w:color w:val="000000"/>
          <w:sz w:val="28"/>
        </w:rPr>
        <w:t xml:space="preserve">
      17. При наличии у кого-либо из членов квалификационного органа конфликта интересов, данное лицо уведомляет об этом секретаря квалификационного органа, о чем делается запись в протоколе итогов проведения предварительного квалификационного отбора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При этом данное лицо не принимает участия в принятии квалификационным органом решения. Если конфликт интересов выявлен у председателя квалификационного органа, заказчик переутверждает квалификационный орган.</w:t>
      </w:r>
    </w:p>
    <w:bookmarkEnd w:id="77"/>
    <w:bookmarkStart w:name="z84" w:id="78"/>
    <w:p>
      <w:pPr>
        <w:spacing w:after="0"/>
        <w:ind w:left="0"/>
        <w:jc w:val="both"/>
      </w:pPr>
      <w:r>
        <w:rPr>
          <w:rFonts w:ascii="Times New Roman"/>
          <w:b w:val="false"/>
          <w:i w:val="false"/>
          <w:color w:val="000000"/>
          <w:sz w:val="28"/>
        </w:rPr>
        <w:t>
      18. В работе квалификационного органа в качестве наблюдателей на постоянной основе принимают участие представители Национальной палаты предпринимателей Республики Казахстан в количестве не более двух представителей.</w:t>
      </w:r>
    </w:p>
    <w:bookmarkEnd w:id="78"/>
    <w:bookmarkStart w:name="z85" w:id="79"/>
    <w:p>
      <w:pPr>
        <w:spacing w:after="0"/>
        <w:ind w:left="0"/>
        <w:jc w:val="left"/>
      </w:pPr>
      <w:r>
        <w:rPr>
          <w:rFonts w:ascii="Times New Roman"/>
          <w:b/>
          <w:i w:val="false"/>
          <w:color w:val="000000"/>
        </w:rPr>
        <w:t xml:space="preserve"> Параграф 4. Конкурсная документация</w:t>
      </w:r>
    </w:p>
    <w:bookmarkEnd w:id="79"/>
    <w:bookmarkStart w:name="z86" w:id="80"/>
    <w:p>
      <w:pPr>
        <w:spacing w:after="0"/>
        <w:ind w:left="0"/>
        <w:jc w:val="both"/>
      </w:pPr>
      <w:r>
        <w:rPr>
          <w:rFonts w:ascii="Times New Roman"/>
          <w:b w:val="false"/>
          <w:i w:val="false"/>
          <w:color w:val="000000"/>
          <w:sz w:val="28"/>
        </w:rPr>
        <w:t xml:space="preserve">
      19. Конкурсная документация, содержащая требования к заявке на участие в конкурсе, сведения об условиях и порядке проведения конкурса, формируется в виде электронного документа на казахском и русском языках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0"/>
    <w:bookmarkStart w:name="z87" w:id="81"/>
    <w:p>
      <w:pPr>
        <w:spacing w:after="0"/>
        <w:ind w:left="0"/>
        <w:jc w:val="both"/>
      </w:pPr>
      <w:r>
        <w:rPr>
          <w:rFonts w:ascii="Times New Roman"/>
          <w:b w:val="false"/>
          <w:i w:val="false"/>
          <w:color w:val="000000"/>
          <w:sz w:val="28"/>
        </w:rPr>
        <w:t>
      20. Конкурсная документация согласовывается Техническим оператором в срок не более трех рабочих дней со дня ее представления заказчиком, утверждается заказчиком и размещается на электронной платформе закупок.</w:t>
      </w:r>
    </w:p>
    <w:bookmarkEnd w:id="81"/>
    <w:bookmarkStart w:name="z88" w:id="82"/>
    <w:p>
      <w:pPr>
        <w:spacing w:after="0"/>
        <w:ind w:left="0"/>
        <w:jc w:val="both"/>
      </w:pPr>
      <w:r>
        <w:rPr>
          <w:rFonts w:ascii="Times New Roman"/>
          <w:b w:val="false"/>
          <w:i w:val="false"/>
          <w:color w:val="000000"/>
          <w:sz w:val="28"/>
        </w:rPr>
        <w:t>
      21. Конкурсная документация формируется с учетом предельной стоимости реализации проекта и содержит условия авансирования на проектно-изыскательские работы, в объеме не более 5 % от стоимости договора.</w:t>
      </w:r>
    </w:p>
    <w:bookmarkEnd w:id="82"/>
    <w:bookmarkStart w:name="z89" w:id="83"/>
    <w:p>
      <w:pPr>
        <w:spacing w:after="0"/>
        <w:ind w:left="0"/>
        <w:jc w:val="left"/>
      </w:pPr>
      <w:r>
        <w:rPr>
          <w:rFonts w:ascii="Times New Roman"/>
          <w:b/>
          <w:i w:val="false"/>
          <w:color w:val="000000"/>
        </w:rPr>
        <w:t xml:space="preserve"> Параграф 5. Объявление о проведении закупок</w:t>
      </w:r>
    </w:p>
    <w:bookmarkEnd w:id="83"/>
    <w:bookmarkStart w:name="z90" w:id="84"/>
    <w:p>
      <w:pPr>
        <w:spacing w:after="0"/>
        <w:ind w:left="0"/>
        <w:jc w:val="both"/>
      </w:pPr>
      <w:r>
        <w:rPr>
          <w:rFonts w:ascii="Times New Roman"/>
          <w:b w:val="false"/>
          <w:i w:val="false"/>
          <w:color w:val="000000"/>
          <w:sz w:val="28"/>
        </w:rPr>
        <w:t>
      22. Для проведения предварительного квалификационного отбора потенциальных поставщиков заказчик размещает на электронной платформе закупок соответствующее объявление, которое содержит:</w:t>
      </w:r>
    </w:p>
    <w:bookmarkEnd w:id="84"/>
    <w:bookmarkStart w:name="z91" w:id="85"/>
    <w:p>
      <w:pPr>
        <w:spacing w:after="0"/>
        <w:ind w:left="0"/>
        <w:jc w:val="both"/>
      </w:pPr>
      <w:r>
        <w:rPr>
          <w:rFonts w:ascii="Times New Roman"/>
          <w:b w:val="false"/>
          <w:i w:val="false"/>
          <w:color w:val="000000"/>
          <w:sz w:val="28"/>
        </w:rPr>
        <w:t>
      1) наименование и описание закупаемых работ, услуг;</w:t>
      </w:r>
    </w:p>
    <w:bookmarkEnd w:id="85"/>
    <w:bookmarkStart w:name="z92" w:id="86"/>
    <w:p>
      <w:pPr>
        <w:spacing w:after="0"/>
        <w:ind w:left="0"/>
        <w:jc w:val="both"/>
      </w:pPr>
      <w:r>
        <w:rPr>
          <w:rFonts w:ascii="Times New Roman"/>
          <w:b w:val="false"/>
          <w:i w:val="false"/>
          <w:color w:val="000000"/>
          <w:sz w:val="28"/>
        </w:rPr>
        <w:t>
      2) конкурсную документацию;</w:t>
      </w:r>
    </w:p>
    <w:bookmarkEnd w:id="86"/>
    <w:bookmarkStart w:name="z93" w:id="87"/>
    <w:p>
      <w:pPr>
        <w:spacing w:after="0"/>
        <w:ind w:left="0"/>
        <w:jc w:val="both"/>
      </w:pPr>
      <w:r>
        <w:rPr>
          <w:rFonts w:ascii="Times New Roman"/>
          <w:b w:val="false"/>
          <w:i w:val="false"/>
          <w:color w:val="000000"/>
          <w:sz w:val="28"/>
        </w:rPr>
        <w:t>
      3) сроки начала и окончания представления потенциальными поставщиками заявок на участие в конкурсе;</w:t>
      </w:r>
    </w:p>
    <w:bookmarkEnd w:id="87"/>
    <w:bookmarkStart w:name="z94" w:id="88"/>
    <w:p>
      <w:pPr>
        <w:spacing w:after="0"/>
        <w:ind w:left="0"/>
        <w:jc w:val="both"/>
      </w:pPr>
      <w:r>
        <w:rPr>
          <w:rFonts w:ascii="Times New Roman"/>
          <w:b w:val="false"/>
          <w:i w:val="false"/>
          <w:color w:val="000000"/>
          <w:sz w:val="28"/>
        </w:rPr>
        <w:t>
      4) срок приема заявок – 10 рабочих дней.</w:t>
      </w:r>
    </w:p>
    <w:bookmarkEnd w:id="88"/>
    <w:bookmarkStart w:name="z95" w:id="89"/>
    <w:p>
      <w:pPr>
        <w:spacing w:after="0"/>
        <w:ind w:left="0"/>
        <w:jc w:val="both"/>
      </w:pPr>
      <w:r>
        <w:rPr>
          <w:rFonts w:ascii="Times New Roman"/>
          <w:b w:val="false"/>
          <w:i w:val="false"/>
          <w:color w:val="000000"/>
          <w:sz w:val="28"/>
        </w:rPr>
        <w:t>
      23. Не допускается указание в объявлении о проведении предварительного квалификационного отбора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сведений и (или) документов, которые указывают на принадлежность приобретаемого товара, работы, услуги отдельным потенциальным поставщикам, за исключением случаев:</w:t>
      </w:r>
    </w:p>
    <w:bookmarkEnd w:id="89"/>
    <w:bookmarkStart w:name="z96" w:id="90"/>
    <w:p>
      <w:pPr>
        <w:spacing w:after="0"/>
        <w:ind w:left="0"/>
        <w:jc w:val="both"/>
      </w:pPr>
      <w:r>
        <w:rPr>
          <w:rFonts w:ascii="Times New Roman"/>
          <w:b w:val="false"/>
          <w:i w:val="false"/>
          <w:color w:val="000000"/>
          <w:sz w:val="28"/>
        </w:rPr>
        <w:t>
      1) приобретения работ и услуг для доукомплектования, дооснащения, унификации или обеспечения совместимости с имеющимися оборудованием,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90"/>
    <w:bookmarkStart w:name="z97" w:id="91"/>
    <w:p>
      <w:pPr>
        <w:spacing w:after="0"/>
        <w:ind w:left="0"/>
        <w:jc w:val="both"/>
      </w:pPr>
      <w:r>
        <w:rPr>
          <w:rFonts w:ascii="Times New Roman"/>
          <w:b w:val="false"/>
          <w:i w:val="false"/>
          <w:color w:val="000000"/>
          <w:sz w:val="28"/>
        </w:rPr>
        <w:t>
      2) приобретения товаров в случае эксплуатации технологических установок согласно лицензионным соглашениям.</w:t>
      </w:r>
    </w:p>
    <w:bookmarkEnd w:id="91"/>
    <w:bookmarkStart w:name="z98" w:id="92"/>
    <w:p>
      <w:pPr>
        <w:spacing w:after="0"/>
        <w:ind w:left="0"/>
        <w:jc w:val="both"/>
      </w:pPr>
      <w:r>
        <w:rPr>
          <w:rFonts w:ascii="Times New Roman"/>
          <w:b w:val="false"/>
          <w:i w:val="false"/>
          <w:color w:val="000000"/>
          <w:sz w:val="28"/>
        </w:rPr>
        <w:t xml:space="preserve">
      24. Объявление о проведении конкурса, помимо конкурсной документации, должно содержать заявку субъекта естественных монополий по инвестиционному проекту,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утвержденным Приказом Министра промышленности и строительства Республики Казахстан от 12 августа 2025 года № 297 (зарегистрирован в Министерстве юстиции Республики Казахстан 12 августа 2025 года № 36606).</w:t>
      </w:r>
    </w:p>
    <w:bookmarkEnd w:id="92"/>
    <w:bookmarkStart w:name="z99" w:id="93"/>
    <w:p>
      <w:pPr>
        <w:spacing w:after="0"/>
        <w:ind w:left="0"/>
        <w:jc w:val="both"/>
      </w:pPr>
      <w:r>
        <w:rPr>
          <w:rFonts w:ascii="Times New Roman"/>
          <w:b w:val="false"/>
          <w:i w:val="false"/>
          <w:color w:val="000000"/>
          <w:sz w:val="28"/>
        </w:rPr>
        <w:t>
      25. Открытый доступ к объявлению о проведении конкурса, предварительного квалификационного отбора и квалификационные требования обеспечивается администратором на электронной платформе закупок.</w:t>
      </w:r>
    </w:p>
    <w:bookmarkEnd w:id="93"/>
    <w:bookmarkStart w:name="z100" w:id="94"/>
    <w:p>
      <w:pPr>
        <w:spacing w:after="0"/>
        <w:ind w:left="0"/>
        <w:jc w:val="left"/>
      </w:pPr>
      <w:r>
        <w:rPr>
          <w:rFonts w:ascii="Times New Roman"/>
          <w:b/>
          <w:i w:val="false"/>
          <w:color w:val="000000"/>
        </w:rPr>
        <w:t xml:space="preserve"> Параграф 6. Заявка на участие в конкурсе и внесение обеспечения на участие в конкурсе</w:t>
      </w:r>
    </w:p>
    <w:bookmarkEnd w:id="94"/>
    <w:bookmarkStart w:name="z101" w:id="95"/>
    <w:p>
      <w:pPr>
        <w:spacing w:after="0"/>
        <w:ind w:left="0"/>
        <w:jc w:val="both"/>
      </w:pPr>
      <w:r>
        <w:rPr>
          <w:rFonts w:ascii="Times New Roman"/>
          <w:b w:val="false"/>
          <w:i w:val="false"/>
          <w:color w:val="000000"/>
          <w:sz w:val="28"/>
        </w:rPr>
        <w:t xml:space="preserve">
      26. Заявка на участие в конкурсе подписывается электронной цифровой подписью и подается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конкурсной документации, посредством электронной платформы закупок. Заявка на участие в конкурсе подается до истечения окончательного срока ее представления, указанного в объявлении о проведении конкурса, и является формой выражения согласия потенциального поставщика с требованиями и условиями, установленными конкурсной документацией. Потенциальные поставщики вправе до истечения окончательного срока представления заявок отозвать поданные заявки. При подписании заявки посредством электронной цифровой подписи Потенциальный поставщик дает согласие на сбор, обработку и проверку своих персональных данных.</w:t>
      </w:r>
    </w:p>
    <w:bookmarkEnd w:id="95"/>
    <w:bookmarkStart w:name="z102" w:id="96"/>
    <w:p>
      <w:pPr>
        <w:spacing w:after="0"/>
        <w:ind w:left="0"/>
        <w:jc w:val="both"/>
      </w:pPr>
      <w:r>
        <w:rPr>
          <w:rFonts w:ascii="Times New Roman"/>
          <w:b w:val="false"/>
          <w:i w:val="false"/>
          <w:color w:val="000000"/>
          <w:sz w:val="28"/>
        </w:rPr>
        <w:t xml:space="preserve">
      27. Заявка на участие в конкурсе, представляемая потенциальным поставщиком, изъявившим желание участвовать в конкурсе, содержит документы, перечисленные в конкурсной документации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подтверждение потенциального поставщика об отсутствии ограничений, предусмотренных пунктом 35 настоящих Правил.</w:t>
      </w:r>
    </w:p>
    <w:bookmarkEnd w:id="96"/>
    <w:bookmarkStart w:name="z103" w:id="97"/>
    <w:p>
      <w:pPr>
        <w:spacing w:after="0"/>
        <w:ind w:left="0"/>
        <w:jc w:val="both"/>
      </w:pPr>
      <w:r>
        <w:rPr>
          <w:rFonts w:ascii="Times New Roman"/>
          <w:b w:val="false"/>
          <w:i w:val="false"/>
          <w:color w:val="000000"/>
          <w:sz w:val="28"/>
        </w:rPr>
        <w:t>
      28. Заявка на участие в конкурсе и прилагаемые к ней документы, должны быть оформлены на казахском или русском языках по выбору потенциального поставщика. В случае, если документ оформлен на иностранном языке, то вместе с аутентичной версией документа предоставляется его нотариально удостоверенный перевод на казахский или русский языки.</w:t>
      </w:r>
    </w:p>
    <w:bookmarkEnd w:id="97"/>
    <w:bookmarkStart w:name="z104" w:id="98"/>
    <w:p>
      <w:pPr>
        <w:spacing w:after="0"/>
        <w:ind w:left="0"/>
        <w:jc w:val="both"/>
      </w:pPr>
      <w:r>
        <w:rPr>
          <w:rFonts w:ascii="Times New Roman"/>
          <w:b w:val="false"/>
          <w:i w:val="false"/>
          <w:color w:val="000000"/>
          <w:sz w:val="28"/>
        </w:rPr>
        <w:t>
      29. Документы, прилагаемые к заявке на участие в конкурсе, должны быть действительны в течение 6 (шести) месяцев со дня подачи, за исключением документов, срок действия которых в соответствии законодательством Республики Казахстан или международными договорами, ратифицированными Республикой Казахстан не может составлять шесть и более месяцев, в таких случаях принимается срок действия менее 6 (шести) месяцев.</w:t>
      </w:r>
    </w:p>
    <w:bookmarkEnd w:id="98"/>
    <w:bookmarkStart w:name="z105" w:id="99"/>
    <w:p>
      <w:pPr>
        <w:spacing w:after="0"/>
        <w:ind w:left="0"/>
        <w:jc w:val="both"/>
      </w:pPr>
      <w:r>
        <w:rPr>
          <w:rFonts w:ascii="Times New Roman"/>
          <w:b w:val="false"/>
          <w:i w:val="false"/>
          <w:color w:val="000000"/>
          <w:sz w:val="28"/>
        </w:rPr>
        <w:t>
      30. Документы, прилагаемые к заявке, должны обеспечивать возможность свободного чтения текста, всех реквизитов, дат, виз, резолюций, иных надписей, печатей, штампов и отметок. Документы загружаются в электронном виде посредством электронной платформы закупок в машиночитаемом формате, обеспечивающем возможность автоматизированной проверки и визуального прочтения информации. Допустимые форматы электронных документов: PDF, DOC, DOCX, XLS, XLSX, PNG, JPG (JPEG).</w:t>
      </w:r>
    </w:p>
    <w:bookmarkEnd w:id="99"/>
    <w:bookmarkStart w:name="z106" w:id="100"/>
    <w:p>
      <w:pPr>
        <w:spacing w:after="0"/>
        <w:ind w:left="0"/>
        <w:jc w:val="both"/>
      </w:pPr>
      <w:r>
        <w:rPr>
          <w:rFonts w:ascii="Times New Roman"/>
          <w:b w:val="false"/>
          <w:i w:val="false"/>
          <w:color w:val="000000"/>
          <w:sz w:val="28"/>
        </w:rPr>
        <w:t>
      31. Потенциальный поставщик несет ответственность за полноту, актуальность и достоверность сведений, представляемых в заявке и прилагаемых к ней документах.</w:t>
      </w:r>
    </w:p>
    <w:bookmarkEnd w:id="100"/>
    <w:bookmarkStart w:name="z107" w:id="101"/>
    <w:p>
      <w:pPr>
        <w:spacing w:after="0"/>
        <w:ind w:left="0"/>
        <w:jc w:val="both"/>
      </w:pPr>
      <w:r>
        <w:rPr>
          <w:rFonts w:ascii="Times New Roman"/>
          <w:b w:val="false"/>
          <w:i w:val="false"/>
          <w:color w:val="000000"/>
          <w:sz w:val="28"/>
        </w:rPr>
        <w:t>
      32. При подаче заявки на прохождение предварительного квалификационного отбора, потенциальным поставщиком-нерезидентом Республики Казахстан представляются такие же документы, что и резидентами Республики Казахстан, либо документы, содержащие аналогичные сведения, признанные (удостоверенные) в установленном законодательством Республики Казахстан порядке с нотариально удостоверенным переводом на государственный и (или) русский языки.</w:t>
      </w:r>
    </w:p>
    <w:bookmarkEnd w:id="101"/>
    <w:bookmarkStart w:name="z108" w:id="102"/>
    <w:p>
      <w:pPr>
        <w:spacing w:after="0"/>
        <w:ind w:left="0"/>
        <w:jc w:val="both"/>
      </w:pPr>
      <w:r>
        <w:rPr>
          <w:rFonts w:ascii="Times New Roman"/>
          <w:b w:val="false"/>
          <w:i w:val="false"/>
          <w:color w:val="000000"/>
          <w:sz w:val="28"/>
        </w:rPr>
        <w:t>
      33. Заявка на участие в конкурсе считается принятой в момент автоматической отправки электронной платформой закупок соответствующего уведомления потенциальному поставщику, подавшему заявку на участие в конкурсе.</w:t>
      </w:r>
    </w:p>
    <w:bookmarkEnd w:id="102"/>
    <w:bookmarkStart w:name="z109" w:id="103"/>
    <w:p>
      <w:pPr>
        <w:spacing w:after="0"/>
        <w:ind w:left="0"/>
        <w:jc w:val="both"/>
      </w:pPr>
      <w:r>
        <w:rPr>
          <w:rFonts w:ascii="Times New Roman"/>
          <w:b w:val="false"/>
          <w:i w:val="false"/>
          <w:color w:val="000000"/>
          <w:sz w:val="28"/>
        </w:rPr>
        <w:t>
      34. С момента подачи заявки и до подписания итогов конкурса информация о количестве поданных заявок, наименованиях потенциальных поставщиков, а также любые данные, позволяющие идентифицировать участников, не доступны другим потенциальным поставщикам и находятся в закрытом доступе.</w:t>
      </w:r>
    </w:p>
    <w:bookmarkEnd w:id="103"/>
    <w:bookmarkStart w:name="z110" w:id="104"/>
    <w:p>
      <w:pPr>
        <w:spacing w:after="0"/>
        <w:ind w:left="0"/>
        <w:jc w:val="both"/>
      </w:pPr>
      <w:r>
        <w:rPr>
          <w:rFonts w:ascii="Times New Roman"/>
          <w:b w:val="false"/>
          <w:i w:val="false"/>
          <w:color w:val="000000"/>
          <w:sz w:val="28"/>
        </w:rPr>
        <w:t>
      35. Заявка на участие в конкурсе потенциального поставщика подлежит отклонению электронной платформой закупок в следующих случаях:</w:t>
      </w:r>
    </w:p>
    <w:bookmarkEnd w:id="104"/>
    <w:bookmarkStart w:name="z111" w:id="10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05"/>
    <w:bookmarkStart w:name="z112" w:id="106"/>
    <w:p>
      <w:pPr>
        <w:spacing w:after="0"/>
        <w:ind w:left="0"/>
        <w:jc w:val="both"/>
      </w:pPr>
      <w:r>
        <w:rPr>
          <w:rFonts w:ascii="Times New Roman"/>
          <w:b w:val="false"/>
          <w:i w:val="false"/>
          <w:color w:val="000000"/>
          <w:sz w:val="28"/>
        </w:rPr>
        <w:t>
      2) заявка на участие в конкурсе поступила на электронную платформу закупок после истечения окончательного срока приема заявок на участие в данном конкурсе, за исключением случаев возникновения технического сбоя, в результате которого заявка не была представлена своевременно;</w:t>
      </w:r>
    </w:p>
    <w:bookmarkEnd w:id="106"/>
    <w:bookmarkStart w:name="z113" w:id="107"/>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работ, услуг;</w:t>
      </w:r>
    </w:p>
    <w:bookmarkEnd w:id="107"/>
    <w:bookmarkStart w:name="z114" w:id="108"/>
    <w:p>
      <w:pPr>
        <w:spacing w:after="0"/>
        <w:ind w:left="0"/>
        <w:jc w:val="both"/>
      </w:pPr>
      <w:r>
        <w:rPr>
          <w:rFonts w:ascii="Times New Roman"/>
          <w:b w:val="false"/>
          <w:i w:val="false"/>
          <w:color w:val="000000"/>
          <w:sz w:val="28"/>
        </w:rPr>
        <w:t>
      4) предусмотренных пунктом 53 настоящих Правил;</w:t>
      </w:r>
    </w:p>
    <w:bookmarkEnd w:id="108"/>
    <w:bookmarkStart w:name="z115" w:id="109"/>
    <w:p>
      <w:pPr>
        <w:spacing w:after="0"/>
        <w:ind w:left="0"/>
        <w:jc w:val="both"/>
      </w:pPr>
      <w:r>
        <w:rPr>
          <w:rFonts w:ascii="Times New Roman"/>
          <w:b w:val="false"/>
          <w:i w:val="false"/>
          <w:color w:val="000000"/>
          <w:sz w:val="28"/>
        </w:rPr>
        <w:t>
      5) ценовое предложение потенциального поставщика работ и услуг признано демпинговым – предложенная потенциальным поставщиком стоимость меньше заявленной в конкурсной документации более чем на 7 %.</w:t>
      </w:r>
    </w:p>
    <w:bookmarkEnd w:id="109"/>
    <w:bookmarkStart w:name="z116" w:id="110"/>
    <w:p>
      <w:pPr>
        <w:spacing w:after="0"/>
        <w:ind w:left="0"/>
        <w:jc w:val="both"/>
      </w:pPr>
      <w:r>
        <w:rPr>
          <w:rFonts w:ascii="Times New Roman"/>
          <w:b w:val="false"/>
          <w:i w:val="false"/>
          <w:color w:val="000000"/>
          <w:sz w:val="28"/>
        </w:rPr>
        <w:t>
      В исключительных случаях, предусмотренных подпунктом 2) настоящего пункта, окончательный срок приема заявок продлевается администратором электронной платформы закупок в порядке, предусмотренном Правилами функционирования электронной платформы, утвержденными уполномоченным органом в сфере жилищных отношений и жилищно-коммунального хозяйства.</w:t>
      </w:r>
    </w:p>
    <w:bookmarkEnd w:id="110"/>
    <w:bookmarkStart w:name="z117" w:id="111"/>
    <w:p>
      <w:pPr>
        <w:spacing w:after="0"/>
        <w:ind w:left="0"/>
        <w:jc w:val="both"/>
      </w:pPr>
      <w:r>
        <w:rPr>
          <w:rFonts w:ascii="Times New Roman"/>
          <w:b w:val="false"/>
          <w:i w:val="false"/>
          <w:color w:val="000000"/>
          <w:sz w:val="28"/>
        </w:rPr>
        <w:t>
      36. Срок для подачи заявок продлевается на пять рабочих дней в следующих случаях:</w:t>
      </w:r>
    </w:p>
    <w:bookmarkEnd w:id="111"/>
    <w:bookmarkStart w:name="z118" w:id="112"/>
    <w:p>
      <w:pPr>
        <w:spacing w:after="0"/>
        <w:ind w:left="0"/>
        <w:jc w:val="both"/>
      </w:pPr>
      <w:r>
        <w:rPr>
          <w:rFonts w:ascii="Times New Roman"/>
          <w:b w:val="false"/>
          <w:i w:val="false"/>
          <w:color w:val="000000"/>
          <w:sz w:val="28"/>
        </w:rPr>
        <w:t>
      1) если до окончания срока представления потенциальными поставщиками заявок на участие в конкурсе не поступило ни одной заявки;</w:t>
      </w:r>
    </w:p>
    <w:bookmarkEnd w:id="112"/>
    <w:bookmarkStart w:name="z119" w:id="113"/>
    <w:p>
      <w:pPr>
        <w:spacing w:after="0"/>
        <w:ind w:left="0"/>
        <w:jc w:val="both"/>
      </w:pPr>
      <w:r>
        <w:rPr>
          <w:rFonts w:ascii="Times New Roman"/>
          <w:b w:val="false"/>
          <w:i w:val="false"/>
          <w:color w:val="000000"/>
          <w:sz w:val="28"/>
        </w:rPr>
        <w:t>
      2) после отклонения заявок по основаниям, предусмотренным подпунктами 1), 2), 3), 5) пункта 35 настоящих Правил, осталось менее двух заявок.</w:t>
      </w:r>
    </w:p>
    <w:bookmarkEnd w:id="113"/>
    <w:bookmarkStart w:name="z120" w:id="114"/>
    <w:p>
      <w:pPr>
        <w:spacing w:after="0"/>
        <w:ind w:left="0"/>
        <w:jc w:val="both"/>
      </w:pPr>
      <w:r>
        <w:rPr>
          <w:rFonts w:ascii="Times New Roman"/>
          <w:b w:val="false"/>
          <w:i w:val="false"/>
          <w:color w:val="000000"/>
          <w:sz w:val="28"/>
        </w:rPr>
        <w:t>
      37. После окончания срока, предусмотренного пунктом 36 настоящих Правил, к участию в предварительном квалификационном отборе допускается потенциальный поставщик, заявка которого не отклонена.</w:t>
      </w:r>
    </w:p>
    <w:bookmarkEnd w:id="114"/>
    <w:bookmarkStart w:name="z121" w:id="115"/>
    <w:p>
      <w:pPr>
        <w:spacing w:after="0"/>
        <w:ind w:left="0"/>
        <w:jc w:val="both"/>
      </w:pPr>
      <w:r>
        <w:rPr>
          <w:rFonts w:ascii="Times New Roman"/>
          <w:b w:val="false"/>
          <w:i w:val="false"/>
          <w:color w:val="000000"/>
          <w:sz w:val="28"/>
        </w:rPr>
        <w:t>
      38. В случае если, после окончания срока, предусмотренного пунктом 36 настоящих Правил, не подано ни одной заявки, конкурс признается несостоявшимся.</w:t>
      </w:r>
    </w:p>
    <w:bookmarkEnd w:id="115"/>
    <w:bookmarkStart w:name="z122" w:id="116"/>
    <w:p>
      <w:pPr>
        <w:spacing w:after="0"/>
        <w:ind w:left="0"/>
        <w:jc w:val="both"/>
      </w:pPr>
      <w:r>
        <w:rPr>
          <w:rFonts w:ascii="Times New Roman"/>
          <w:b w:val="false"/>
          <w:i w:val="false"/>
          <w:color w:val="000000"/>
          <w:sz w:val="28"/>
        </w:rPr>
        <w:t>
      39. Для участия в конкурсе потенциальным поставщиком вносится обеспечение заявки в качестве гарантии того, что он:</w:t>
      </w:r>
    </w:p>
    <w:bookmarkEnd w:id="116"/>
    <w:bookmarkStart w:name="z123" w:id="117"/>
    <w:p>
      <w:pPr>
        <w:spacing w:after="0"/>
        <w:ind w:left="0"/>
        <w:jc w:val="both"/>
      </w:pPr>
      <w:r>
        <w:rPr>
          <w:rFonts w:ascii="Times New Roman"/>
          <w:b w:val="false"/>
          <w:i w:val="false"/>
          <w:color w:val="000000"/>
          <w:sz w:val="28"/>
        </w:rPr>
        <w:t>
      1) не отзовет либо не изменит документы после истечения окончательного срока представления ценовых предложений;</w:t>
      </w:r>
    </w:p>
    <w:bookmarkEnd w:id="117"/>
    <w:bookmarkStart w:name="z124" w:id="118"/>
    <w:p>
      <w:pPr>
        <w:spacing w:after="0"/>
        <w:ind w:left="0"/>
        <w:jc w:val="both"/>
      </w:pPr>
      <w:r>
        <w:rPr>
          <w:rFonts w:ascii="Times New Roman"/>
          <w:b w:val="false"/>
          <w:i w:val="false"/>
          <w:color w:val="000000"/>
          <w:sz w:val="28"/>
        </w:rPr>
        <w:t xml:space="preserve">
      2) в случае определения его победителем конкурса заключит договор с Заказчиком в сроки, установленные протоколом об итогах конкурса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и внесет обеспечение исполнения договора о закупках, в случае если условиями конкурсной документации предусмотрено внесение такого обеспечения.</w:t>
      </w:r>
    </w:p>
    <w:bookmarkEnd w:id="118"/>
    <w:bookmarkStart w:name="z125" w:id="119"/>
    <w:p>
      <w:pPr>
        <w:spacing w:after="0"/>
        <w:ind w:left="0"/>
        <w:jc w:val="both"/>
      </w:pPr>
      <w:r>
        <w:rPr>
          <w:rFonts w:ascii="Times New Roman"/>
          <w:b w:val="false"/>
          <w:i w:val="false"/>
          <w:color w:val="000000"/>
          <w:sz w:val="28"/>
        </w:rPr>
        <w:t>
      40. Обеспечение заявки вносится потенциальным поставщиком в виде электронной банковской гарантии или денег, находящихся в электронном кошельке потенциального поставщика.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119"/>
    <w:bookmarkStart w:name="z126" w:id="120"/>
    <w:p>
      <w:pPr>
        <w:spacing w:after="0"/>
        <w:ind w:left="0"/>
        <w:jc w:val="both"/>
      </w:pPr>
      <w:r>
        <w:rPr>
          <w:rFonts w:ascii="Times New Roman"/>
          <w:b w:val="false"/>
          <w:i w:val="false"/>
          <w:color w:val="000000"/>
          <w:sz w:val="28"/>
        </w:rPr>
        <w:t>
      41. Не допускается использование заказчиком денег, находящихся в электронном кошельке.</w:t>
      </w:r>
    </w:p>
    <w:bookmarkEnd w:id="120"/>
    <w:bookmarkStart w:name="z127" w:id="121"/>
    <w:p>
      <w:pPr>
        <w:spacing w:after="0"/>
        <w:ind w:left="0"/>
        <w:jc w:val="both"/>
      </w:pPr>
      <w:r>
        <w:rPr>
          <w:rFonts w:ascii="Times New Roman"/>
          <w:b w:val="false"/>
          <w:i w:val="false"/>
          <w:color w:val="000000"/>
          <w:sz w:val="28"/>
        </w:rPr>
        <w:t>
      42. Обеспечение заявки вносится в размере 1 % от суммы, указанной для закупки данного конкурса.</w:t>
      </w:r>
    </w:p>
    <w:bookmarkEnd w:id="121"/>
    <w:bookmarkStart w:name="z128" w:id="122"/>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2"/>
    <w:bookmarkStart w:name="z129" w:id="123"/>
    <w:p>
      <w:pPr>
        <w:spacing w:after="0"/>
        <w:ind w:left="0"/>
        <w:jc w:val="both"/>
      </w:pPr>
      <w:r>
        <w:rPr>
          <w:rFonts w:ascii="Times New Roman"/>
          <w:b w:val="false"/>
          <w:i w:val="false"/>
          <w:color w:val="000000"/>
          <w:sz w:val="28"/>
        </w:rPr>
        <w:t>
      43. Обеспечение заявки, внесенное потенциальным поставщиком, возвращается потенциальному поставщику в течении 10 рабочих дней со дня наступления одного из следующих случаев:</w:t>
      </w:r>
    </w:p>
    <w:bookmarkEnd w:id="123"/>
    <w:bookmarkStart w:name="z130" w:id="124"/>
    <w:p>
      <w:pPr>
        <w:spacing w:after="0"/>
        <w:ind w:left="0"/>
        <w:jc w:val="both"/>
      </w:pPr>
      <w:r>
        <w:rPr>
          <w:rFonts w:ascii="Times New Roman"/>
          <w:b w:val="false"/>
          <w:i w:val="false"/>
          <w:color w:val="000000"/>
          <w:sz w:val="28"/>
        </w:rPr>
        <w:t>
      1) отзыва данным потенциальным поставщиком ценового предложения до истечения окончательного срока вскрытия ценовых предложений;</w:t>
      </w:r>
    </w:p>
    <w:bookmarkEnd w:id="124"/>
    <w:bookmarkStart w:name="z131" w:id="125"/>
    <w:p>
      <w:pPr>
        <w:spacing w:after="0"/>
        <w:ind w:left="0"/>
        <w:jc w:val="both"/>
      </w:pPr>
      <w:r>
        <w:rPr>
          <w:rFonts w:ascii="Times New Roman"/>
          <w:b w:val="false"/>
          <w:i w:val="false"/>
          <w:color w:val="000000"/>
          <w:sz w:val="28"/>
        </w:rPr>
        <w:t>
      2) подписания протокола итогов конкурса. Указанный случай не распространяется на победителя конкурса и потенциального поставщика, занявшего по итогам конкурса второе место;</w:t>
      </w:r>
    </w:p>
    <w:bookmarkEnd w:id="125"/>
    <w:bookmarkStart w:name="z132" w:id="126"/>
    <w:p>
      <w:pPr>
        <w:spacing w:after="0"/>
        <w:ind w:left="0"/>
        <w:jc w:val="both"/>
      </w:pPr>
      <w:r>
        <w:rPr>
          <w:rFonts w:ascii="Times New Roman"/>
          <w:b w:val="false"/>
          <w:i w:val="false"/>
          <w:color w:val="000000"/>
          <w:sz w:val="28"/>
        </w:rPr>
        <w:t>
      3) вступления в силу договора о закупках и внесения победителем конкурса обеспечения исполнения договора, предусмотренного конкурсной документацией;</w:t>
      </w:r>
    </w:p>
    <w:bookmarkEnd w:id="126"/>
    <w:bookmarkStart w:name="z133" w:id="127"/>
    <w:p>
      <w:pPr>
        <w:spacing w:after="0"/>
        <w:ind w:left="0"/>
        <w:jc w:val="both"/>
      </w:pPr>
      <w:r>
        <w:rPr>
          <w:rFonts w:ascii="Times New Roman"/>
          <w:b w:val="false"/>
          <w:i w:val="false"/>
          <w:color w:val="000000"/>
          <w:sz w:val="28"/>
        </w:rPr>
        <w:t>
      4) вступления в силу договора о закупках и внесения потенциальным поставщиком, занявшим по итогам конкурса второе место, определенным в случае, обеспечения исполнения договора, предусмотренного конкурсной документацией;</w:t>
      </w:r>
    </w:p>
    <w:bookmarkEnd w:id="127"/>
    <w:bookmarkStart w:name="z134" w:id="128"/>
    <w:p>
      <w:pPr>
        <w:spacing w:after="0"/>
        <w:ind w:left="0"/>
        <w:jc w:val="both"/>
      </w:pPr>
      <w:r>
        <w:rPr>
          <w:rFonts w:ascii="Times New Roman"/>
          <w:b w:val="false"/>
          <w:i w:val="false"/>
          <w:color w:val="000000"/>
          <w:sz w:val="28"/>
        </w:rPr>
        <w:t>
      5) отмены и (или) отказа от осуществления закупок.</w:t>
      </w:r>
    </w:p>
    <w:bookmarkEnd w:id="128"/>
    <w:bookmarkStart w:name="z135" w:id="129"/>
    <w:p>
      <w:pPr>
        <w:spacing w:after="0"/>
        <w:ind w:left="0"/>
        <w:jc w:val="both"/>
      </w:pPr>
      <w:r>
        <w:rPr>
          <w:rFonts w:ascii="Times New Roman"/>
          <w:b w:val="false"/>
          <w:i w:val="false"/>
          <w:color w:val="000000"/>
          <w:sz w:val="28"/>
        </w:rPr>
        <w:t>
      44. Обеспечение конкурсной заявки, внесенное потенциальным поставщиком, не возвращается при наступлении одного из следующих случаев:</w:t>
      </w:r>
    </w:p>
    <w:bookmarkEnd w:id="129"/>
    <w:bookmarkStart w:name="z136" w:id="13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закупках;</w:t>
      </w:r>
    </w:p>
    <w:bookmarkEnd w:id="130"/>
    <w:bookmarkStart w:name="z137" w:id="131"/>
    <w:p>
      <w:pPr>
        <w:spacing w:after="0"/>
        <w:ind w:left="0"/>
        <w:jc w:val="both"/>
      </w:pPr>
      <w:r>
        <w:rPr>
          <w:rFonts w:ascii="Times New Roman"/>
          <w:b w:val="false"/>
          <w:i w:val="false"/>
          <w:color w:val="000000"/>
          <w:sz w:val="28"/>
        </w:rPr>
        <w:t>
      2) победитель конкурса, заключив договор о закупках, не исполнил либо несвоевременно исполнил требование о внесении обеспечения исполнения договора (обеспечение аванса или гарантии в случае их наличия);</w:t>
      </w:r>
    </w:p>
    <w:bookmarkEnd w:id="131"/>
    <w:bookmarkStart w:name="z138" w:id="132"/>
    <w:p>
      <w:pPr>
        <w:spacing w:after="0"/>
        <w:ind w:left="0"/>
        <w:jc w:val="both"/>
      </w:pPr>
      <w:r>
        <w:rPr>
          <w:rFonts w:ascii="Times New Roman"/>
          <w:b w:val="false"/>
          <w:i w:val="false"/>
          <w:color w:val="000000"/>
          <w:sz w:val="28"/>
        </w:rPr>
        <w:t>
      3) потенциальный поставщик, занявший по итогам сопоставления и оценки второе место, определенный в случае, предусмотренном настоящими Правилами, уклонился от заключения договора о закупках или заключив договор о закупках, не исполнил либо несвоевременно исполнил требование, установленное конкурсной документацией, о внесении обеспечения исполнения договора (обеспечение аванса или гарантии в случае их наличия).</w:t>
      </w:r>
    </w:p>
    <w:bookmarkEnd w:id="132"/>
    <w:bookmarkStart w:name="z139" w:id="133"/>
    <w:p>
      <w:pPr>
        <w:spacing w:after="0"/>
        <w:ind w:left="0"/>
        <w:jc w:val="left"/>
      </w:pPr>
      <w:r>
        <w:rPr>
          <w:rFonts w:ascii="Times New Roman"/>
          <w:b/>
          <w:i w:val="false"/>
          <w:color w:val="000000"/>
        </w:rPr>
        <w:t xml:space="preserve"> Параграф 7. Предварительный квалификационный отбор</w:t>
      </w:r>
    </w:p>
    <w:bookmarkEnd w:id="133"/>
    <w:bookmarkStart w:name="z140" w:id="134"/>
    <w:p>
      <w:pPr>
        <w:spacing w:after="0"/>
        <w:ind w:left="0"/>
        <w:jc w:val="both"/>
      </w:pPr>
      <w:r>
        <w:rPr>
          <w:rFonts w:ascii="Times New Roman"/>
          <w:b w:val="false"/>
          <w:i w:val="false"/>
          <w:color w:val="000000"/>
          <w:sz w:val="28"/>
        </w:rPr>
        <w:t>
      45. Квалификационный орган проводит на электронной платформе закупок предварительный квалификационный отбор в целях определения потенциальных поставщиков, соответствующих квалификационным требованиям и требованиям конкурсной документации.</w:t>
      </w:r>
    </w:p>
    <w:bookmarkEnd w:id="134"/>
    <w:bookmarkStart w:name="z141" w:id="135"/>
    <w:p>
      <w:pPr>
        <w:spacing w:after="0"/>
        <w:ind w:left="0"/>
        <w:jc w:val="both"/>
      </w:pPr>
      <w:r>
        <w:rPr>
          <w:rFonts w:ascii="Times New Roman"/>
          <w:b w:val="false"/>
          <w:i w:val="false"/>
          <w:color w:val="000000"/>
          <w:sz w:val="28"/>
        </w:rPr>
        <w:t>
      46. Информация о количестве поданных заявок и потенциальных поставщиках, их подавших является недоступной до вскрытия заявок.</w:t>
      </w:r>
    </w:p>
    <w:bookmarkEnd w:id="135"/>
    <w:bookmarkStart w:name="z142" w:id="136"/>
    <w:p>
      <w:pPr>
        <w:spacing w:after="0"/>
        <w:ind w:left="0"/>
        <w:jc w:val="both"/>
      </w:pPr>
      <w:r>
        <w:rPr>
          <w:rFonts w:ascii="Times New Roman"/>
          <w:b w:val="false"/>
          <w:i w:val="false"/>
          <w:color w:val="000000"/>
          <w:sz w:val="28"/>
        </w:rPr>
        <w:t>
      47. В период предварительного квалификационного отбора заявки потенциальных поставщиков после их вскрытия на электронном портале закупок, доступны квалификационному органу, наблюдателям и секретарю только в части, необходимой для проведения оценки опыта работы по аналогичным проектам, расчета показателя загрузки и подтверждения наличия трудовых ресурсов. Полный доступ к просмотру заявок потенциальных поставщиков предоставляется после подписания итогов конкурса.</w:t>
      </w:r>
    </w:p>
    <w:bookmarkEnd w:id="136"/>
    <w:bookmarkStart w:name="z143" w:id="137"/>
    <w:p>
      <w:pPr>
        <w:spacing w:after="0"/>
        <w:ind w:left="0"/>
        <w:jc w:val="both"/>
      </w:pPr>
      <w:r>
        <w:rPr>
          <w:rFonts w:ascii="Times New Roman"/>
          <w:b w:val="false"/>
          <w:i w:val="false"/>
          <w:color w:val="000000"/>
          <w:sz w:val="28"/>
        </w:rPr>
        <w:t>
      48. При проведении предварительного квалификационного отбора квалификационный орган:</w:t>
      </w:r>
    </w:p>
    <w:bookmarkEnd w:id="137"/>
    <w:bookmarkStart w:name="z144" w:id="138"/>
    <w:p>
      <w:pPr>
        <w:spacing w:after="0"/>
        <w:ind w:left="0"/>
        <w:jc w:val="both"/>
      </w:pPr>
      <w:r>
        <w:rPr>
          <w:rFonts w:ascii="Times New Roman"/>
          <w:b w:val="false"/>
          <w:i w:val="false"/>
          <w:color w:val="000000"/>
          <w:sz w:val="28"/>
        </w:rPr>
        <w:t>
      1) при необходимости посредством электронной платформы закупок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38"/>
    <w:bookmarkStart w:name="z145" w:id="139"/>
    <w:p>
      <w:pPr>
        <w:spacing w:after="0"/>
        <w:ind w:left="0"/>
        <w:jc w:val="both"/>
      </w:pPr>
      <w:r>
        <w:rPr>
          <w:rFonts w:ascii="Times New Roman"/>
          <w:b w:val="false"/>
          <w:i w:val="false"/>
          <w:color w:val="000000"/>
          <w:sz w:val="28"/>
        </w:rPr>
        <w:t>
      2) рассматривает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139"/>
    <w:bookmarkStart w:name="z146" w:id="140"/>
    <w:p>
      <w:pPr>
        <w:spacing w:after="0"/>
        <w:ind w:left="0"/>
        <w:jc w:val="both"/>
      </w:pPr>
      <w:r>
        <w:rPr>
          <w:rFonts w:ascii="Times New Roman"/>
          <w:b w:val="false"/>
          <w:i w:val="false"/>
          <w:color w:val="000000"/>
          <w:sz w:val="28"/>
        </w:rPr>
        <w:t>
      3) определяет потенциальных поставщиков, соответствующих и (или) не соответствующих квалификационным требованиям и требованиям конкурсной документации;</w:t>
      </w:r>
    </w:p>
    <w:bookmarkEnd w:id="140"/>
    <w:bookmarkStart w:name="z147" w:id="141"/>
    <w:p>
      <w:pPr>
        <w:spacing w:after="0"/>
        <w:ind w:left="0"/>
        <w:jc w:val="both"/>
      </w:pPr>
      <w:r>
        <w:rPr>
          <w:rFonts w:ascii="Times New Roman"/>
          <w:b w:val="false"/>
          <w:i w:val="false"/>
          <w:color w:val="000000"/>
          <w:sz w:val="28"/>
        </w:rPr>
        <w:t>
      4) определяет опыт работы потенциальных поставщиков в соответствии с параграфом 13 настоящих Правил.</w:t>
      </w:r>
    </w:p>
    <w:bookmarkEnd w:id="141"/>
    <w:bookmarkStart w:name="z148" w:id="142"/>
    <w:p>
      <w:pPr>
        <w:spacing w:after="0"/>
        <w:ind w:left="0"/>
        <w:jc w:val="both"/>
      </w:pPr>
      <w:r>
        <w:rPr>
          <w:rFonts w:ascii="Times New Roman"/>
          <w:b w:val="false"/>
          <w:i w:val="false"/>
          <w:color w:val="000000"/>
          <w:sz w:val="28"/>
        </w:rPr>
        <w:t>
      49. Не допускается направление запроса и иные действия квалификационного органа,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142"/>
    <w:bookmarkStart w:name="z149" w:id="143"/>
    <w:p>
      <w:pPr>
        <w:spacing w:after="0"/>
        <w:ind w:left="0"/>
        <w:jc w:val="both"/>
      </w:pPr>
      <w:r>
        <w:rPr>
          <w:rFonts w:ascii="Times New Roman"/>
          <w:b w:val="false"/>
          <w:i w:val="false"/>
          <w:color w:val="000000"/>
          <w:sz w:val="28"/>
        </w:rPr>
        <w:t>
      50.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квалификационный орган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43"/>
    <w:bookmarkStart w:name="z150" w:id="144"/>
    <w:p>
      <w:pPr>
        <w:spacing w:after="0"/>
        <w:ind w:left="0"/>
        <w:jc w:val="both"/>
      </w:pPr>
      <w:r>
        <w:rPr>
          <w:rFonts w:ascii="Times New Roman"/>
          <w:b w:val="false"/>
          <w:i w:val="false"/>
          <w:color w:val="000000"/>
          <w:sz w:val="28"/>
        </w:rPr>
        <w:t>
      51. При выявлении несоответствий по предоставленной документации документы не принимаются в качестве подтверждающих.</w:t>
      </w:r>
    </w:p>
    <w:bookmarkEnd w:id="144"/>
    <w:bookmarkStart w:name="z151" w:id="145"/>
    <w:p>
      <w:pPr>
        <w:spacing w:after="0"/>
        <w:ind w:left="0"/>
        <w:jc w:val="both"/>
      </w:pPr>
      <w:r>
        <w:rPr>
          <w:rFonts w:ascii="Times New Roman"/>
          <w:b w:val="false"/>
          <w:i w:val="false"/>
          <w:color w:val="000000"/>
          <w:sz w:val="28"/>
        </w:rPr>
        <w:t>
      52. В случае если потенциальный поставщик не допущен к участию в конкурсе по основаниям, предусмотренным пунктом 35 настоящих Правил, то в протоколе об итогах закупок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145"/>
    <w:bookmarkStart w:name="z152" w:id="146"/>
    <w:p>
      <w:pPr>
        <w:spacing w:after="0"/>
        <w:ind w:left="0"/>
        <w:jc w:val="both"/>
      </w:pPr>
      <w:r>
        <w:rPr>
          <w:rFonts w:ascii="Times New Roman"/>
          <w:b w:val="false"/>
          <w:i w:val="false"/>
          <w:color w:val="000000"/>
          <w:sz w:val="28"/>
        </w:rPr>
        <w:t>
      53. Потенциальный поставщик не допускается к участию в конкурсе, если:</w:t>
      </w:r>
    </w:p>
    <w:bookmarkEnd w:id="146"/>
    <w:bookmarkStart w:name="z153" w:id="147"/>
    <w:p>
      <w:pPr>
        <w:spacing w:after="0"/>
        <w:ind w:left="0"/>
        <w:jc w:val="both"/>
      </w:pPr>
      <w:r>
        <w:rPr>
          <w:rFonts w:ascii="Times New Roman"/>
          <w:b w:val="false"/>
          <w:i w:val="false"/>
          <w:color w:val="000000"/>
          <w:sz w:val="28"/>
        </w:rPr>
        <w:t>
      1) определен не соответствующим квалификационным требованиям по следующим основаниям:</w:t>
      </w:r>
    </w:p>
    <w:bookmarkEnd w:id="147"/>
    <w:bookmarkStart w:name="z154" w:id="148"/>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48"/>
    <w:bookmarkStart w:name="z155" w:id="149"/>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49"/>
    <w:bookmarkStart w:name="z156" w:id="150"/>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электронной платформой закупок автоматически на основании сведений органов государственных доходов;</w:t>
      </w:r>
    </w:p>
    <w:bookmarkEnd w:id="150"/>
    <w:bookmarkStart w:name="z157" w:id="151"/>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w:t>
      </w:r>
    </w:p>
    <w:bookmarkEnd w:id="151"/>
    <w:bookmarkStart w:name="z158" w:id="152"/>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конкурсной документации;</w:t>
      </w:r>
    </w:p>
    <w:bookmarkEnd w:id="152"/>
    <w:bookmarkStart w:name="z159" w:id="153"/>
    <w:p>
      <w:pPr>
        <w:spacing w:after="0"/>
        <w:ind w:left="0"/>
        <w:jc w:val="both"/>
      </w:pPr>
      <w:r>
        <w:rPr>
          <w:rFonts w:ascii="Times New Roman"/>
          <w:b w:val="false"/>
          <w:i w:val="false"/>
          <w:color w:val="000000"/>
          <w:sz w:val="28"/>
        </w:rPr>
        <w:t>
      отсутствие достаточного опыта работы на рынке закупаемых работ и услуг наличие которого установлено в конкурсной документации;</w:t>
      </w:r>
    </w:p>
    <w:bookmarkEnd w:id="153"/>
    <w:bookmarkStart w:name="z160" w:id="154"/>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трудовыми ресурсами (при применении), достаточными для исполнения обязательств по договору;</w:t>
      </w:r>
    </w:p>
    <w:bookmarkEnd w:id="154"/>
    <w:bookmarkStart w:name="z161" w:id="155"/>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 При этом такой факт может быть установлен органами государственного аудита и финансового контроля, в том числе на основе сведений и документов, представленных заказчиком, на любой стадии осуществления закупок;</w:t>
      </w:r>
    </w:p>
    <w:bookmarkEnd w:id="155"/>
    <w:bookmarkStart w:name="z162" w:id="156"/>
    <w:p>
      <w:pPr>
        <w:spacing w:after="0"/>
        <w:ind w:left="0"/>
        <w:jc w:val="both"/>
      </w:pPr>
      <w:r>
        <w:rPr>
          <w:rFonts w:ascii="Times New Roman"/>
          <w:b w:val="false"/>
          <w:i w:val="false"/>
          <w:color w:val="000000"/>
          <w:sz w:val="28"/>
        </w:rPr>
        <w:t>
      подлежит процедуре банкротства либо ликвидации;</w:t>
      </w:r>
    </w:p>
    <w:bookmarkEnd w:id="156"/>
    <w:bookmarkStart w:name="z163" w:id="157"/>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157"/>
    <w:bookmarkStart w:name="z164" w:id="158"/>
    <w:p>
      <w:pPr>
        <w:spacing w:after="0"/>
        <w:ind w:left="0"/>
        <w:jc w:val="both"/>
      </w:pP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конкурсной документации (в случае привлечения потенциальным поставщиком субподрядчиков (соисполнителей);</w:t>
      </w:r>
    </w:p>
    <w:bookmarkEnd w:id="158"/>
    <w:bookmarkStart w:name="z165" w:id="159"/>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пятидесяти процентов от общего объема выполняемых работ или оказываемых услуг, в случае представления сведений о субподрядчиках;</w:t>
      </w:r>
    </w:p>
    <w:bookmarkEnd w:id="159"/>
    <w:bookmarkStart w:name="z166" w:id="160"/>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160"/>
    <w:bookmarkStart w:name="z167" w:id="161"/>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 При этом такой факт может быть установлен органами государственного аудита и финансового контроля, в том числе на основе сведений и документов, представленных заказчиком, на любой стадии осуществления закупок;</w:t>
      </w:r>
    </w:p>
    <w:bookmarkEnd w:id="161"/>
    <w:bookmarkStart w:name="z168" w:id="162"/>
    <w:p>
      <w:pPr>
        <w:spacing w:after="0"/>
        <w:ind w:left="0"/>
        <w:jc w:val="both"/>
      </w:pPr>
      <w:r>
        <w:rPr>
          <w:rFonts w:ascii="Times New Roman"/>
          <w:b w:val="false"/>
          <w:i w:val="false"/>
          <w:color w:val="000000"/>
          <w:sz w:val="28"/>
        </w:rPr>
        <w:t>
      3) состоит в Реестре недобросовестных участников государственных закупок и (или) в Перечне ненадежных потенциальных поставщиков (поставщиков) АО "ФНБ "Самрук-Казына". В случае, если потенциальный поставщик является консорциумом, требование настоящего подпункта распространяется на каждого его участника.</w:t>
      </w:r>
    </w:p>
    <w:bookmarkEnd w:id="162"/>
    <w:bookmarkStart w:name="z169" w:id="163"/>
    <w:p>
      <w:pPr>
        <w:spacing w:after="0"/>
        <w:ind w:left="0"/>
        <w:jc w:val="both"/>
      </w:pPr>
      <w:r>
        <w:rPr>
          <w:rFonts w:ascii="Times New Roman"/>
          <w:b w:val="false"/>
          <w:i w:val="false"/>
          <w:color w:val="000000"/>
          <w:sz w:val="28"/>
        </w:rPr>
        <w:t>
      54. Электронная платформа закупок обеспечивает:</w:t>
      </w:r>
    </w:p>
    <w:bookmarkEnd w:id="163"/>
    <w:bookmarkStart w:name="z170" w:id="164"/>
    <w:p>
      <w:pPr>
        <w:spacing w:after="0"/>
        <w:ind w:left="0"/>
        <w:jc w:val="both"/>
      </w:pPr>
      <w:r>
        <w:rPr>
          <w:rFonts w:ascii="Times New Roman"/>
          <w:b w:val="false"/>
          <w:i w:val="false"/>
          <w:color w:val="000000"/>
          <w:sz w:val="28"/>
        </w:rPr>
        <w:t>
      автоматическую проверку потенциальных поставщиков на наличие в Реестре недобросовестных участников государственных закупок и (или) Перечне ненадежных потенциальных поставщиков (поставщиков) АО "ФНБ "Самрук-Казына" при подаче заявок;</w:t>
      </w:r>
    </w:p>
    <w:bookmarkEnd w:id="164"/>
    <w:bookmarkStart w:name="z171" w:id="165"/>
    <w:p>
      <w:pPr>
        <w:spacing w:after="0"/>
        <w:ind w:left="0"/>
        <w:jc w:val="both"/>
      </w:pPr>
      <w:r>
        <w:rPr>
          <w:rFonts w:ascii="Times New Roman"/>
          <w:b w:val="false"/>
          <w:i w:val="false"/>
          <w:color w:val="000000"/>
          <w:sz w:val="28"/>
        </w:rPr>
        <w:t>
      автоматическое направление сведений о поставщиках для включения в Реестр недобросовестных участников государственных закупок при наступлении оснований, установленных настоящими Правилами.</w:t>
      </w:r>
    </w:p>
    <w:bookmarkEnd w:id="165"/>
    <w:bookmarkStart w:name="z172" w:id="166"/>
    <w:p>
      <w:pPr>
        <w:spacing w:after="0"/>
        <w:ind w:left="0"/>
        <w:jc w:val="both"/>
      </w:pPr>
      <w:r>
        <w:rPr>
          <w:rFonts w:ascii="Times New Roman"/>
          <w:b w:val="false"/>
          <w:i w:val="false"/>
          <w:color w:val="000000"/>
          <w:sz w:val="28"/>
        </w:rPr>
        <w:t>
      55. Основаниями для включения в Реестр недобросовестных участников государственных закупок являются:</w:t>
      </w:r>
    </w:p>
    <w:bookmarkEnd w:id="166"/>
    <w:bookmarkStart w:name="z173" w:id="167"/>
    <w:p>
      <w:pPr>
        <w:spacing w:after="0"/>
        <w:ind w:left="0"/>
        <w:jc w:val="both"/>
      </w:pPr>
      <w:r>
        <w:rPr>
          <w:rFonts w:ascii="Times New Roman"/>
          <w:b w:val="false"/>
          <w:i w:val="false"/>
          <w:color w:val="000000"/>
          <w:sz w:val="28"/>
        </w:rPr>
        <w:t>
      1) фальсификация документов (по решению суда);</w:t>
      </w:r>
    </w:p>
    <w:bookmarkEnd w:id="167"/>
    <w:bookmarkStart w:name="z174" w:id="168"/>
    <w:p>
      <w:pPr>
        <w:spacing w:after="0"/>
        <w:ind w:left="0"/>
        <w:jc w:val="both"/>
      </w:pPr>
      <w:r>
        <w:rPr>
          <w:rFonts w:ascii="Times New Roman"/>
          <w:b w:val="false"/>
          <w:i w:val="false"/>
          <w:color w:val="000000"/>
          <w:sz w:val="28"/>
        </w:rPr>
        <w:t>
      2) уклонение победителя закупки от заключения договора (автоматически);</w:t>
      </w:r>
    </w:p>
    <w:bookmarkEnd w:id="168"/>
    <w:bookmarkStart w:name="z175" w:id="169"/>
    <w:p>
      <w:pPr>
        <w:spacing w:after="0"/>
        <w:ind w:left="0"/>
        <w:jc w:val="both"/>
      </w:pPr>
      <w:r>
        <w:rPr>
          <w:rFonts w:ascii="Times New Roman"/>
          <w:b w:val="false"/>
          <w:i w:val="false"/>
          <w:color w:val="000000"/>
          <w:sz w:val="28"/>
        </w:rPr>
        <w:t>
      3) невнесение обеспечения исполнения договора (обеспечение аванса или гарантии в случае их наличия) в установленный срок (автоматически);</w:t>
      </w:r>
    </w:p>
    <w:bookmarkEnd w:id="169"/>
    <w:bookmarkStart w:name="z176" w:id="170"/>
    <w:p>
      <w:pPr>
        <w:spacing w:after="0"/>
        <w:ind w:left="0"/>
        <w:jc w:val="both"/>
      </w:pPr>
      <w:r>
        <w:rPr>
          <w:rFonts w:ascii="Times New Roman"/>
          <w:b w:val="false"/>
          <w:i w:val="false"/>
          <w:color w:val="000000"/>
          <w:sz w:val="28"/>
        </w:rPr>
        <w:t>
      4) неисполнение либо ненадлежащее исполнение договора (по решению суда).</w:t>
      </w:r>
    </w:p>
    <w:bookmarkEnd w:id="170"/>
    <w:bookmarkStart w:name="z177" w:id="171"/>
    <w:p>
      <w:pPr>
        <w:spacing w:after="0"/>
        <w:ind w:left="0"/>
        <w:jc w:val="both"/>
      </w:pPr>
      <w:r>
        <w:rPr>
          <w:rFonts w:ascii="Times New Roman"/>
          <w:b w:val="false"/>
          <w:i w:val="false"/>
          <w:color w:val="000000"/>
          <w:sz w:val="28"/>
        </w:rPr>
        <w:t>
      Решение о включении потенциального поставщика в Реестр недобросовестных участников государственных закупок отменяется, в случае установления технического сбоя, повлиявшего на принятие такого решения, в порядке, предусмотренном Правилами функционирования электронной платформы.</w:t>
      </w:r>
    </w:p>
    <w:bookmarkEnd w:id="171"/>
    <w:bookmarkStart w:name="z178" w:id="172"/>
    <w:p>
      <w:pPr>
        <w:spacing w:after="0"/>
        <w:ind w:left="0"/>
        <w:jc w:val="both"/>
      </w:pPr>
      <w:r>
        <w:rPr>
          <w:rFonts w:ascii="Times New Roman"/>
          <w:b w:val="false"/>
          <w:i w:val="false"/>
          <w:color w:val="000000"/>
          <w:sz w:val="28"/>
        </w:rPr>
        <w:t>
      56. Перед включением в Реестр недобросовестных участников государственных закупок потенциальный поставщик уведомляется через электронную платформу закупок не менее чем за 3 (три) рабочих дня для предоставления пояснений или устранения нарушений.</w:t>
      </w:r>
    </w:p>
    <w:bookmarkEnd w:id="172"/>
    <w:bookmarkStart w:name="z179" w:id="173"/>
    <w:p>
      <w:pPr>
        <w:spacing w:after="0"/>
        <w:ind w:left="0"/>
        <w:jc w:val="both"/>
      </w:pPr>
      <w:r>
        <w:rPr>
          <w:rFonts w:ascii="Times New Roman"/>
          <w:b w:val="false"/>
          <w:i w:val="false"/>
          <w:color w:val="000000"/>
          <w:sz w:val="28"/>
        </w:rPr>
        <w:t>
      57.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73"/>
    <w:bookmarkStart w:name="z180" w:id="174"/>
    <w:p>
      <w:pPr>
        <w:spacing w:after="0"/>
        <w:ind w:left="0"/>
        <w:jc w:val="both"/>
      </w:pPr>
      <w:r>
        <w:rPr>
          <w:rFonts w:ascii="Times New Roman"/>
          <w:b w:val="false"/>
          <w:i w:val="false"/>
          <w:color w:val="000000"/>
          <w:sz w:val="28"/>
        </w:rPr>
        <w:t>
      58. В ходе предварительного квалификационного отбора проводится проверка на соответствие заявки потенциального поставщика и прилагаемых к ней документов квалификационным требованиям в порядке, предусмотренном параграфами 8-13 настоящей главы.</w:t>
      </w:r>
    </w:p>
    <w:bookmarkEnd w:id="174"/>
    <w:bookmarkStart w:name="z181" w:id="175"/>
    <w:p>
      <w:pPr>
        <w:spacing w:after="0"/>
        <w:ind w:left="0"/>
        <w:jc w:val="both"/>
      </w:pPr>
      <w:r>
        <w:rPr>
          <w:rFonts w:ascii="Times New Roman"/>
          <w:b w:val="false"/>
          <w:i w:val="false"/>
          <w:color w:val="000000"/>
          <w:sz w:val="28"/>
        </w:rPr>
        <w:t>
      59. Срок проведения предварительного квалификационного отбора – до 10 рабочих дней.</w:t>
      </w:r>
    </w:p>
    <w:bookmarkEnd w:id="175"/>
    <w:bookmarkStart w:name="z182" w:id="176"/>
    <w:p>
      <w:pPr>
        <w:spacing w:after="0"/>
        <w:ind w:left="0"/>
        <w:jc w:val="left"/>
      </w:pPr>
      <w:r>
        <w:rPr>
          <w:rFonts w:ascii="Times New Roman"/>
          <w:b/>
          <w:i w:val="false"/>
          <w:color w:val="000000"/>
        </w:rPr>
        <w:t xml:space="preserve"> Параграф 8. Определение соответствия потенциального поставщика квалификационному требованию в части обладания правоспособностью</w:t>
      </w:r>
    </w:p>
    <w:bookmarkEnd w:id="176"/>
    <w:bookmarkStart w:name="z183" w:id="177"/>
    <w:p>
      <w:pPr>
        <w:spacing w:after="0"/>
        <w:ind w:left="0"/>
        <w:jc w:val="both"/>
      </w:pPr>
      <w:r>
        <w:rPr>
          <w:rFonts w:ascii="Times New Roman"/>
          <w:b w:val="false"/>
          <w:i w:val="false"/>
          <w:color w:val="000000"/>
          <w:sz w:val="28"/>
        </w:rPr>
        <w:t>
      60.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77"/>
    <w:bookmarkStart w:name="z184" w:id="178"/>
    <w:p>
      <w:pPr>
        <w:spacing w:after="0"/>
        <w:ind w:left="0"/>
        <w:jc w:val="both"/>
      </w:pPr>
      <w:r>
        <w:rPr>
          <w:rFonts w:ascii="Times New Roman"/>
          <w:b w:val="false"/>
          <w:i w:val="false"/>
          <w:color w:val="000000"/>
          <w:sz w:val="28"/>
        </w:rPr>
        <w:t>
      61.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178"/>
    <w:bookmarkStart w:name="z185" w:id="179"/>
    <w:p>
      <w:pPr>
        <w:spacing w:after="0"/>
        <w:ind w:left="0"/>
        <w:jc w:val="both"/>
      </w:pPr>
      <w:r>
        <w:rPr>
          <w:rFonts w:ascii="Times New Roman"/>
          <w:b w:val="false"/>
          <w:i w:val="false"/>
          <w:color w:val="000000"/>
          <w:sz w:val="28"/>
        </w:rPr>
        <w:t>
      62.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79"/>
    <w:bookmarkStart w:name="z186" w:id="180"/>
    <w:p>
      <w:pPr>
        <w:spacing w:after="0"/>
        <w:ind w:left="0"/>
        <w:jc w:val="left"/>
      </w:pPr>
      <w:r>
        <w:rPr>
          <w:rFonts w:ascii="Times New Roman"/>
          <w:b/>
          <w:i w:val="false"/>
          <w:color w:val="000000"/>
        </w:rPr>
        <w:t xml:space="preserve"> Параграф 9. Определение соответствия потенциального поставщика квалификационному требованию в части их непричастности к процедуре банкротства либо ликвидации</w:t>
      </w:r>
    </w:p>
    <w:bookmarkEnd w:id="180"/>
    <w:bookmarkStart w:name="z187" w:id="181"/>
    <w:p>
      <w:pPr>
        <w:spacing w:after="0"/>
        <w:ind w:left="0"/>
        <w:jc w:val="both"/>
      </w:pPr>
      <w:r>
        <w:rPr>
          <w:rFonts w:ascii="Times New Roman"/>
          <w:b w:val="false"/>
          <w:i w:val="false"/>
          <w:color w:val="000000"/>
          <w:sz w:val="28"/>
        </w:rPr>
        <w:t>
      63.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w:t>
      </w:r>
    </w:p>
    <w:bookmarkEnd w:id="181"/>
    <w:bookmarkStart w:name="z188" w:id="182"/>
    <w:p>
      <w:pPr>
        <w:spacing w:after="0"/>
        <w:ind w:left="0"/>
        <w:jc w:val="left"/>
      </w:pPr>
      <w:r>
        <w:rPr>
          <w:rFonts w:ascii="Times New Roman"/>
          <w:b/>
          <w:i w:val="false"/>
          <w:color w:val="000000"/>
        </w:rPr>
        <w:t xml:space="preserve"> Параграф 10. Определение соответствия потенциального поставщика квалификационным требованиям в части обладания трудовыми ресурсами</w:t>
      </w:r>
    </w:p>
    <w:bookmarkEnd w:id="182"/>
    <w:bookmarkStart w:name="z189" w:id="183"/>
    <w:p>
      <w:pPr>
        <w:spacing w:after="0"/>
        <w:ind w:left="0"/>
        <w:jc w:val="both"/>
      </w:pPr>
      <w:r>
        <w:rPr>
          <w:rFonts w:ascii="Times New Roman"/>
          <w:b w:val="false"/>
          <w:i w:val="false"/>
          <w:color w:val="000000"/>
          <w:sz w:val="28"/>
        </w:rPr>
        <w:t>
      64. Трудовые ресурсы, необходимые для исполнения договорных обязательств в рамках закупок указываются в квалификационных требованиях в соответствии с настоящими Правилами.</w:t>
      </w:r>
    </w:p>
    <w:bookmarkEnd w:id="183"/>
    <w:bookmarkStart w:name="z190" w:id="184"/>
    <w:p>
      <w:pPr>
        <w:spacing w:after="0"/>
        <w:ind w:left="0"/>
        <w:jc w:val="both"/>
      </w:pPr>
      <w:r>
        <w:rPr>
          <w:rFonts w:ascii="Times New Roman"/>
          <w:b w:val="false"/>
          <w:i w:val="false"/>
          <w:color w:val="000000"/>
          <w:sz w:val="28"/>
        </w:rPr>
        <w:t>
      65. Не допускается установление квалификационных требований в части обладания трудовыми ресурсами, которые:</w:t>
      </w:r>
    </w:p>
    <w:bookmarkEnd w:id="184"/>
    <w:bookmarkStart w:name="z191" w:id="185"/>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закупках;</w:t>
      </w:r>
    </w:p>
    <w:bookmarkEnd w:id="185"/>
    <w:bookmarkStart w:name="z192" w:id="186"/>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технической спецификации;</w:t>
      </w:r>
    </w:p>
    <w:bookmarkEnd w:id="186"/>
    <w:bookmarkStart w:name="z193" w:id="187"/>
    <w:p>
      <w:pPr>
        <w:spacing w:after="0"/>
        <w:ind w:left="0"/>
        <w:jc w:val="both"/>
      </w:pPr>
      <w:r>
        <w:rPr>
          <w:rFonts w:ascii="Times New Roman"/>
          <w:b w:val="false"/>
          <w:i w:val="false"/>
          <w:color w:val="000000"/>
          <w:sz w:val="28"/>
        </w:rPr>
        <w:t>
      66. В случае, если конкурсная документация содержит требование по наличию трудовых ресурсов, то наличие трудовых ресурсов подтверждается единой системой учета трудовых договоров.</w:t>
      </w:r>
    </w:p>
    <w:bookmarkEnd w:id="187"/>
    <w:bookmarkStart w:name="z194" w:id="188"/>
    <w:p>
      <w:pPr>
        <w:spacing w:after="0"/>
        <w:ind w:left="0"/>
        <w:jc w:val="both"/>
      </w:pPr>
      <w:r>
        <w:rPr>
          <w:rFonts w:ascii="Times New Roman"/>
          <w:b w:val="false"/>
          <w:i w:val="false"/>
          <w:color w:val="000000"/>
          <w:sz w:val="28"/>
        </w:rPr>
        <w:t>
      67. Просроченная задолженность по выплате заработной платы перед работниками потенциального поставщика определяется автоматически на основании сведений уполномоченного государственного органа по труду.</w:t>
      </w:r>
    </w:p>
    <w:bookmarkEnd w:id="188"/>
    <w:bookmarkStart w:name="z195" w:id="189"/>
    <w:p>
      <w:pPr>
        <w:spacing w:after="0"/>
        <w:ind w:left="0"/>
        <w:jc w:val="left"/>
      </w:pPr>
      <w:r>
        <w:rPr>
          <w:rFonts w:ascii="Times New Roman"/>
          <w:b/>
          <w:i w:val="false"/>
          <w:color w:val="000000"/>
        </w:rPr>
        <w:t xml:space="preserve"> Параграф 11. Определение соответствия потенциального поставщика квалификационному требованию в виде его финансовой устойчивости</w:t>
      </w:r>
    </w:p>
    <w:bookmarkEnd w:id="189"/>
    <w:bookmarkStart w:name="z196" w:id="190"/>
    <w:p>
      <w:pPr>
        <w:spacing w:after="0"/>
        <w:ind w:left="0"/>
        <w:jc w:val="both"/>
      </w:pPr>
      <w:r>
        <w:rPr>
          <w:rFonts w:ascii="Times New Roman"/>
          <w:b w:val="false"/>
          <w:i w:val="false"/>
          <w:color w:val="000000"/>
          <w:sz w:val="28"/>
        </w:rPr>
        <w:t>
      68. Финансовая устойчивость потенциального поставщика определяется электронной платформой закупок автоматически на основании следующих сведений органов государственных доходов:</w:t>
      </w:r>
    </w:p>
    <w:bookmarkEnd w:id="190"/>
    <w:bookmarkStart w:name="z197" w:id="191"/>
    <w:p>
      <w:pPr>
        <w:spacing w:after="0"/>
        <w:ind w:left="0"/>
        <w:jc w:val="both"/>
      </w:pPr>
      <w:r>
        <w:rPr>
          <w:rFonts w:ascii="Times New Roman"/>
          <w:b w:val="false"/>
          <w:i w:val="false"/>
          <w:color w:val="000000"/>
          <w:sz w:val="28"/>
        </w:rPr>
        <w:t>
      1) доходы;</w:t>
      </w:r>
    </w:p>
    <w:bookmarkEnd w:id="191"/>
    <w:bookmarkStart w:name="z198" w:id="192"/>
    <w:p>
      <w:pPr>
        <w:spacing w:after="0"/>
        <w:ind w:left="0"/>
        <w:jc w:val="both"/>
      </w:pPr>
      <w:r>
        <w:rPr>
          <w:rFonts w:ascii="Times New Roman"/>
          <w:b w:val="false"/>
          <w:i w:val="false"/>
          <w:color w:val="000000"/>
          <w:sz w:val="28"/>
        </w:rPr>
        <w:t>
      2) уплаченные налоги;</w:t>
      </w:r>
    </w:p>
    <w:bookmarkEnd w:id="192"/>
    <w:bookmarkStart w:name="z199" w:id="193"/>
    <w:p>
      <w:pPr>
        <w:spacing w:after="0"/>
        <w:ind w:left="0"/>
        <w:jc w:val="both"/>
      </w:pPr>
      <w:r>
        <w:rPr>
          <w:rFonts w:ascii="Times New Roman"/>
          <w:b w:val="false"/>
          <w:i w:val="false"/>
          <w:color w:val="000000"/>
          <w:sz w:val="28"/>
        </w:rPr>
        <w:t>
      3) основные средства;</w:t>
      </w:r>
    </w:p>
    <w:bookmarkEnd w:id="193"/>
    <w:bookmarkStart w:name="z200" w:id="194"/>
    <w:p>
      <w:pPr>
        <w:spacing w:after="0"/>
        <w:ind w:left="0"/>
        <w:jc w:val="both"/>
      </w:pPr>
      <w:r>
        <w:rPr>
          <w:rFonts w:ascii="Times New Roman"/>
          <w:b w:val="false"/>
          <w:i w:val="false"/>
          <w:color w:val="000000"/>
          <w:sz w:val="28"/>
        </w:rPr>
        <w:t>
      4) фонд оплаты труда.</w:t>
      </w:r>
    </w:p>
    <w:bookmarkEnd w:id="194"/>
    <w:bookmarkStart w:name="z201" w:id="195"/>
    <w:p>
      <w:pPr>
        <w:spacing w:after="0"/>
        <w:ind w:left="0"/>
        <w:jc w:val="both"/>
      </w:pPr>
      <w:r>
        <w:rPr>
          <w:rFonts w:ascii="Times New Roman"/>
          <w:b w:val="false"/>
          <w:i w:val="false"/>
          <w:color w:val="000000"/>
          <w:sz w:val="28"/>
        </w:rPr>
        <w:t>
      69. Потенциальный поставщик признается финансово устойчивым, если он соответствует в совокупности следующим условиям:</w:t>
      </w:r>
    </w:p>
    <w:bookmarkEnd w:id="195"/>
    <w:bookmarkStart w:name="z202" w:id="196"/>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закупки;</w:t>
      </w:r>
    </w:p>
    <w:bookmarkEnd w:id="196"/>
    <w:bookmarkStart w:name="z203" w:id="197"/>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97"/>
    <w:bookmarkStart w:name="z204" w:id="198"/>
    <w:p>
      <w:pPr>
        <w:spacing w:after="0"/>
        <w:ind w:left="0"/>
        <w:jc w:val="both"/>
      </w:pPr>
      <w:r>
        <w:rPr>
          <w:rFonts w:ascii="Times New Roman"/>
          <w:b w:val="false"/>
          <w:i w:val="false"/>
          <w:color w:val="000000"/>
          <w:sz w:val="28"/>
        </w:rPr>
        <w:t>
      Датой уплаченных налогов считается календарный год, в котором уплачен налог.</w:t>
      </w:r>
    </w:p>
    <w:bookmarkEnd w:id="198"/>
    <w:bookmarkStart w:name="z205" w:id="199"/>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99"/>
    <w:bookmarkStart w:name="z206" w:id="200"/>
    <w:p>
      <w:pPr>
        <w:spacing w:after="0"/>
        <w:ind w:left="0"/>
        <w:jc w:val="both"/>
      </w:pPr>
      <w:r>
        <w:rPr>
          <w:rFonts w:ascii="Times New Roman"/>
          <w:b w:val="false"/>
          <w:i w:val="false"/>
          <w:color w:val="000000"/>
          <w:sz w:val="28"/>
        </w:rPr>
        <w:t>
      ПУН = УН / СД х 100 %,</w:t>
      </w:r>
    </w:p>
    <w:bookmarkEnd w:id="200"/>
    <w:bookmarkStart w:name="z207" w:id="201"/>
    <w:p>
      <w:pPr>
        <w:spacing w:after="0"/>
        <w:ind w:left="0"/>
        <w:jc w:val="both"/>
      </w:pPr>
      <w:r>
        <w:rPr>
          <w:rFonts w:ascii="Times New Roman"/>
          <w:b w:val="false"/>
          <w:i w:val="false"/>
          <w:color w:val="000000"/>
          <w:sz w:val="28"/>
        </w:rPr>
        <w:t>
      где:</w:t>
      </w:r>
    </w:p>
    <w:bookmarkEnd w:id="201"/>
    <w:bookmarkStart w:name="z208" w:id="202"/>
    <w:p>
      <w:pPr>
        <w:spacing w:after="0"/>
        <w:ind w:left="0"/>
        <w:jc w:val="both"/>
      </w:pPr>
      <w:r>
        <w:rPr>
          <w:rFonts w:ascii="Times New Roman"/>
          <w:b w:val="false"/>
          <w:i w:val="false"/>
          <w:color w:val="000000"/>
          <w:sz w:val="28"/>
        </w:rPr>
        <w:t>
      ПУН – показатель уплаченных налогов;</w:t>
      </w:r>
    </w:p>
    <w:bookmarkEnd w:id="202"/>
    <w:bookmarkStart w:name="z209" w:id="203"/>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203"/>
    <w:bookmarkStart w:name="z210" w:id="204"/>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204"/>
    <w:bookmarkStart w:name="z211" w:id="205"/>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закупки, но не более четырестатысячекратного размера месячного расчетного показателя, установленного на соответствующий финансовый год;</w:t>
      </w:r>
    </w:p>
    <w:bookmarkEnd w:id="205"/>
    <w:bookmarkStart w:name="z212" w:id="206"/>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закупки.</w:t>
      </w:r>
    </w:p>
    <w:bookmarkEnd w:id="206"/>
    <w:bookmarkStart w:name="z213" w:id="207"/>
    <w:p>
      <w:pPr>
        <w:spacing w:after="0"/>
        <w:ind w:left="0"/>
        <w:jc w:val="both"/>
      </w:pPr>
      <w:r>
        <w:rPr>
          <w:rFonts w:ascii="Times New Roman"/>
          <w:b w:val="false"/>
          <w:i w:val="false"/>
          <w:color w:val="000000"/>
          <w:sz w:val="28"/>
        </w:rPr>
        <w:t>
      70. Сведения органов государственных доходов, обновляются на электронном портале закупок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электронном портале закупок показателей финансовой устойчивости реорганизованного юридического лица (правопреемника) путем слияния, присоединения.</w:t>
      </w:r>
    </w:p>
    <w:bookmarkEnd w:id="207"/>
    <w:bookmarkStart w:name="z214" w:id="208"/>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трех лет (непрерывно), предшествующих предыдущему году на первом уровне (секции) структуры общего классификатора видов экономической деятельности.</w:t>
      </w:r>
    </w:p>
    <w:bookmarkEnd w:id="208"/>
    <w:bookmarkStart w:name="z215" w:id="209"/>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электронном портале закупок на основании обращения потенциального поставщика.</w:t>
      </w:r>
    </w:p>
    <w:bookmarkEnd w:id="209"/>
    <w:bookmarkStart w:name="z216" w:id="210"/>
    <w:p>
      <w:pPr>
        <w:spacing w:after="0"/>
        <w:ind w:left="0"/>
        <w:jc w:val="left"/>
      </w:pPr>
      <w:r>
        <w:rPr>
          <w:rFonts w:ascii="Times New Roman"/>
          <w:b/>
          <w:i w:val="false"/>
          <w:color w:val="000000"/>
        </w:rPr>
        <w:t xml:space="preserve"> Параграф 12. Определение соответствия потенциального поставщика квалификационному требованию по допустимому показателю загрузки</w:t>
      </w:r>
    </w:p>
    <w:bookmarkEnd w:id="210"/>
    <w:bookmarkStart w:name="z217" w:id="211"/>
    <w:p>
      <w:pPr>
        <w:spacing w:after="0"/>
        <w:ind w:left="0"/>
        <w:jc w:val="both"/>
      </w:pPr>
      <w:r>
        <w:rPr>
          <w:rFonts w:ascii="Times New Roman"/>
          <w:b w:val="false"/>
          <w:i w:val="false"/>
          <w:color w:val="000000"/>
          <w:sz w:val="28"/>
        </w:rPr>
        <w:t>
      71. Допустимый показатель загрузки устанавливается в размере 1,5. При превышении допустимого показателя загрузки потенциальный поставщик подлежит отклонению квалификационным органом от участия в закупке на этапе предварительного квалификационного отбора.</w:t>
      </w:r>
    </w:p>
    <w:bookmarkEnd w:id="211"/>
    <w:bookmarkStart w:name="z218" w:id="212"/>
    <w:p>
      <w:pPr>
        <w:spacing w:after="0"/>
        <w:ind w:left="0"/>
        <w:jc w:val="both"/>
      </w:pPr>
      <w:r>
        <w:rPr>
          <w:rFonts w:ascii="Times New Roman"/>
          <w:b w:val="false"/>
          <w:i w:val="false"/>
          <w:color w:val="000000"/>
          <w:sz w:val="28"/>
        </w:rPr>
        <w:t>
      72. Расчет допустимого показателя загрузки (далее - ДПЗ) осуществляется по формуле:</w:t>
      </w:r>
    </w:p>
    <w:bookmarkEnd w:id="212"/>
    <w:bookmarkStart w:name="z219"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4"/>
    <w:p>
      <w:pPr>
        <w:spacing w:after="0"/>
        <w:ind w:left="0"/>
        <w:jc w:val="both"/>
      </w:pPr>
      <w:r>
        <w:rPr>
          <w:rFonts w:ascii="Times New Roman"/>
          <w:b w:val="false"/>
          <w:i w:val="false"/>
          <w:color w:val="000000"/>
          <w:sz w:val="28"/>
        </w:rPr>
        <w:t>
      где:</w:t>
      </w:r>
    </w:p>
    <w:bookmarkEnd w:id="214"/>
    <w:bookmarkStart w:name="z221"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принятых действующих обязательств — совокупная сумма принятых обязательств потенциального поставщика по договорам и протоколам закупок, относящимся к предмету закупки (строительно-монтажные работы или технический надзор), включающая:</w:t>
      </w:r>
    </w:p>
    <w:bookmarkEnd w:id="215"/>
    <w:bookmarkStart w:name="z222" w:id="216"/>
    <w:p>
      <w:pPr>
        <w:spacing w:after="0"/>
        <w:ind w:left="0"/>
        <w:jc w:val="both"/>
      </w:pPr>
      <w:r>
        <w:rPr>
          <w:rFonts w:ascii="Times New Roman"/>
          <w:b w:val="false"/>
          <w:i w:val="false"/>
          <w:color w:val="000000"/>
          <w:sz w:val="28"/>
        </w:rPr>
        <w:t>
      1) обязательства, заключенные и действующие на дату расчета;</w:t>
      </w:r>
    </w:p>
    <w:bookmarkEnd w:id="216"/>
    <w:bookmarkStart w:name="z223" w:id="217"/>
    <w:p>
      <w:pPr>
        <w:spacing w:after="0"/>
        <w:ind w:left="0"/>
        <w:jc w:val="both"/>
      </w:pPr>
      <w:r>
        <w:rPr>
          <w:rFonts w:ascii="Times New Roman"/>
          <w:b w:val="false"/>
          <w:i w:val="false"/>
          <w:color w:val="000000"/>
          <w:sz w:val="28"/>
        </w:rPr>
        <w:t>
      2) обязательства, заключенные и подлежащие исполнению в будущие периоды;</w:t>
      </w:r>
    </w:p>
    <w:bookmarkEnd w:id="217"/>
    <w:bookmarkStart w:name="z224" w:id="218"/>
    <w:p>
      <w:pPr>
        <w:spacing w:after="0"/>
        <w:ind w:left="0"/>
        <w:jc w:val="both"/>
      </w:pPr>
      <w:r>
        <w:rPr>
          <w:rFonts w:ascii="Times New Roman"/>
          <w:b w:val="false"/>
          <w:i w:val="false"/>
          <w:color w:val="000000"/>
          <w:sz w:val="28"/>
        </w:rPr>
        <w:t>
      3) обязательства, перешедшие из предыдущих периодов;</w:t>
      </w:r>
    </w:p>
    <w:bookmarkEnd w:id="218"/>
    <w:bookmarkStart w:name="z225" w:id="219"/>
    <w:p>
      <w:pPr>
        <w:spacing w:after="0"/>
        <w:ind w:left="0"/>
        <w:jc w:val="both"/>
      </w:pPr>
      <w:r>
        <w:rPr>
          <w:rFonts w:ascii="Times New Roman"/>
          <w:b w:val="false"/>
          <w:i w:val="false"/>
          <w:color w:val="000000"/>
          <w:sz w:val="28"/>
        </w:rPr>
        <w:t>
      4) обязательства по протоколам закупок, по которым договоры еще не заключены.</w:t>
      </w:r>
    </w:p>
    <w:bookmarkEnd w:id="219"/>
    <w:bookmarkStart w:name="z226"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исполненных обязательств по действующим договорам — сумма обязательств, относящихся к предмету закупки (строительно-монтажные работы или технический надзор), исполнение которых подтверждено документами, оформленными в установленном порядке (акты выполненных работ, оказанных услуг и т.п.).</w:t>
      </w:r>
    </w:p>
    <w:bookmarkEnd w:id="220"/>
    <w:bookmarkStart w:name="z227" w:id="221"/>
    <w:p>
      <w:pPr>
        <w:spacing w:after="0"/>
        <w:ind w:left="0"/>
        <w:jc w:val="both"/>
      </w:pPr>
      <w:r>
        <w:rPr>
          <w:rFonts w:ascii="Times New Roman"/>
          <w:b w:val="false"/>
          <w:i w:val="false"/>
          <w:color w:val="000000"/>
          <w:sz w:val="28"/>
        </w:rPr>
        <w:t>
      Наибольший годовой доход потенциального поставщика за 3 года – максимальное значение годового дохода от основной деятельности за три завершенных финансовых года, определяемое на основании данных органов государственных доходов Республики Казахстан.</w:t>
      </w:r>
    </w:p>
    <w:bookmarkEnd w:id="221"/>
    <w:bookmarkStart w:name="z228" w:id="222"/>
    <w:p>
      <w:pPr>
        <w:spacing w:after="0"/>
        <w:ind w:left="0"/>
        <w:jc w:val="left"/>
      </w:pPr>
      <w:r>
        <w:rPr>
          <w:rFonts w:ascii="Times New Roman"/>
          <w:b/>
          <w:i w:val="false"/>
          <w:color w:val="000000"/>
        </w:rPr>
        <w:t xml:space="preserve"> Параграф 13. Определение опыта реализации аналогичных работ, услуг потенциального поставщика</w:t>
      </w:r>
    </w:p>
    <w:bookmarkEnd w:id="222"/>
    <w:bookmarkStart w:name="z229" w:id="223"/>
    <w:p>
      <w:pPr>
        <w:spacing w:after="0"/>
        <w:ind w:left="0"/>
        <w:jc w:val="both"/>
      </w:pPr>
      <w:r>
        <w:rPr>
          <w:rFonts w:ascii="Times New Roman"/>
          <w:b w:val="false"/>
          <w:i w:val="false"/>
          <w:color w:val="000000"/>
          <w:sz w:val="28"/>
        </w:rPr>
        <w:t>
      73. Опыт реализации аналогичных работ или услуг учитывается при условии соответствия в совокупности следующим условиям:</w:t>
      </w:r>
    </w:p>
    <w:bookmarkEnd w:id="223"/>
    <w:bookmarkStart w:name="z230" w:id="224"/>
    <w:p>
      <w:pPr>
        <w:spacing w:after="0"/>
        <w:ind w:left="0"/>
        <w:jc w:val="both"/>
      </w:pPr>
      <w:r>
        <w:rPr>
          <w:rFonts w:ascii="Times New Roman"/>
          <w:b w:val="false"/>
          <w:i w:val="false"/>
          <w:color w:val="000000"/>
          <w:sz w:val="28"/>
        </w:rPr>
        <w:t>
      1) стоимость объекта составляет не менее 30 % от стоимости объекта, где будет выполняться предмет закупки;</w:t>
      </w:r>
    </w:p>
    <w:bookmarkEnd w:id="224"/>
    <w:bookmarkStart w:name="z231" w:id="225"/>
    <w:p>
      <w:pPr>
        <w:spacing w:after="0"/>
        <w:ind w:left="0"/>
        <w:jc w:val="both"/>
      </w:pPr>
      <w:r>
        <w:rPr>
          <w:rFonts w:ascii="Times New Roman"/>
          <w:b w:val="false"/>
          <w:i w:val="false"/>
          <w:color w:val="000000"/>
          <w:sz w:val="28"/>
        </w:rPr>
        <w:t>
      2) мощность объекта составляет не менее 30 % от мощности объекта, где будет выполняться предмет закупки (учитывается для нелинейных объектов);</w:t>
      </w:r>
    </w:p>
    <w:bookmarkEnd w:id="225"/>
    <w:bookmarkStart w:name="z232" w:id="226"/>
    <w:p>
      <w:pPr>
        <w:spacing w:after="0"/>
        <w:ind w:left="0"/>
        <w:jc w:val="both"/>
      </w:pPr>
      <w:r>
        <w:rPr>
          <w:rFonts w:ascii="Times New Roman"/>
          <w:b w:val="false"/>
          <w:i w:val="false"/>
          <w:color w:val="000000"/>
          <w:sz w:val="28"/>
        </w:rPr>
        <w:t xml:space="preserve">
      3) для выполнения работ (услуг) по объекту требовалось наличие разрешений и (или) их подвидов, необходимых для исполнения обязательств по предмету закупки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26"/>
    <w:bookmarkStart w:name="z233" w:id="227"/>
    <w:p>
      <w:pPr>
        <w:spacing w:after="0"/>
        <w:ind w:left="0"/>
        <w:jc w:val="both"/>
      </w:pPr>
      <w:r>
        <w:rPr>
          <w:rFonts w:ascii="Times New Roman"/>
          <w:b w:val="false"/>
          <w:i w:val="false"/>
          <w:color w:val="000000"/>
          <w:sz w:val="28"/>
        </w:rPr>
        <w:t xml:space="preserve">
      4) уровень ответственности, техническая сложность (устанавливается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 объекта соответствует либо превышает соответственно уровень ответственности и техническую сложность объекта, где будет выполняться предмет закупки;</w:t>
      </w:r>
    </w:p>
    <w:bookmarkEnd w:id="227"/>
    <w:bookmarkStart w:name="z234" w:id="228"/>
    <w:p>
      <w:pPr>
        <w:spacing w:after="0"/>
        <w:ind w:left="0"/>
        <w:jc w:val="both"/>
      </w:pPr>
      <w:r>
        <w:rPr>
          <w:rFonts w:ascii="Times New Roman"/>
          <w:b w:val="false"/>
          <w:i w:val="false"/>
          <w:color w:val="000000"/>
          <w:sz w:val="28"/>
        </w:rPr>
        <w:t>
      5) назначение объекта соответствует назначению объекта, где будет выполняться предмет закупки, в соответствии с отраслевой принадлежностью по следующим направлениям: здравоохранение, образование, культура, жилье, административные здания, торговля, промышленность, атомная энергетика, электроэнергетика, теплоэнергетика, газоснабжение, водоснабжение и водоотведение, оборона, чрезвычайные ситуации, национальная безопасность, спорт, дороги, озеленение, благоустройство, поисково-разведочные работы, буровые работы. При соответствии предмету закупки нескольких назначений, соответствие объекта должно обеспечиваться по всем назначениям.</w:t>
      </w:r>
    </w:p>
    <w:bookmarkEnd w:id="228"/>
    <w:bookmarkStart w:name="z235" w:id="229"/>
    <w:p>
      <w:pPr>
        <w:spacing w:after="0"/>
        <w:ind w:left="0"/>
        <w:jc w:val="both"/>
      </w:pPr>
      <w:r>
        <w:rPr>
          <w:rFonts w:ascii="Times New Roman"/>
          <w:b w:val="false"/>
          <w:i w:val="false"/>
          <w:color w:val="000000"/>
          <w:sz w:val="28"/>
        </w:rPr>
        <w:t>
      74. Если предметом закупок являются работы или услуги при капитальном ремонте, учитывается опыт потенциального поставщика на объектах строительства, реконструкции и капитального ремонта аналогичных объектов.</w:t>
      </w:r>
    </w:p>
    <w:bookmarkEnd w:id="229"/>
    <w:bookmarkStart w:name="z236" w:id="230"/>
    <w:p>
      <w:pPr>
        <w:spacing w:after="0"/>
        <w:ind w:left="0"/>
        <w:jc w:val="both"/>
      </w:pPr>
      <w:r>
        <w:rPr>
          <w:rFonts w:ascii="Times New Roman"/>
          <w:b w:val="false"/>
          <w:i w:val="false"/>
          <w:color w:val="000000"/>
          <w:sz w:val="28"/>
        </w:rPr>
        <w:t>
      75. Если предметом закупок являются работы или услуги при реконструкции, учитывается опыт потенциального поставщика на объектах строительства и реконструкции аналогичных объектов.</w:t>
      </w:r>
    </w:p>
    <w:bookmarkEnd w:id="230"/>
    <w:bookmarkStart w:name="z237" w:id="231"/>
    <w:p>
      <w:pPr>
        <w:spacing w:after="0"/>
        <w:ind w:left="0"/>
        <w:jc w:val="both"/>
      </w:pPr>
      <w:r>
        <w:rPr>
          <w:rFonts w:ascii="Times New Roman"/>
          <w:b w:val="false"/>
          <w:i w:val="false"/>
          <w:color w:val="000000"/>
          <w:sz w:val="28"/>
        </w:rPr>
        <w:t>
      76. Если предметом закупок являются работы или услуги при строительстве, учитывается опыт потенциального поставщика на объектах строительства аналогичных объектов.</w:t>
      </w:r>
    </w:p>
    <w:bookmarkEnd w:id="231"/>
    <w:bookmarkStart w:name="z238" w:id="232"/>
    <w:p>
      <w:pPr>
        <w:spacing w:after="0"/>
        <w:ind w:left="0"/>
        <w:jc w:val="both"/>
      </w:pPr>
      <w:r>
        <w:rPr>
          <w:rFonts w:ascii="Times New Roman"/>
          <w:b w:val="false"/>
          <w:i w:val="false"/>
          <w:color w:val="000000"/>
          <w:sz w:val="28"/>
        </w:rPr>
        <w:t>
      77. Для подтверждения опыта работы представляются следующие документы: договора с заказчиком (на СМР или технический надзор в зависимости от предмета закупок), акты ввода объектов в эксплуатацию, положительные заключения комплексной вневедомственной экспертизы. Акты ввода объектов в эксплуатацию по проектам строительства и реконструкции должны иметь штампа о регистрации в НАО "Правительство для граждан".</w:t>
      </w:r>
    </w:p>
    <w:bookmarkEnd w:id="232"/>
    <w:bookmarkStart w:name="z239" w:id="233"/>
    <w:p>
      <w:pPr>
        <w:spacing w:after="0"/>
        <w:ind w:left="0"/>
        <w:jc w:val="both"/>
      </w:pPr>
      <w:r>
        <w:rPr>
          <w:rFonts w:ascii="Times New Roman"/>
          <w:b w:val="false"/>
          <w:i w:val="false"/>
          <w:color w:val="000000"/>
          <w:sz w:val="28"/>
        </w:rPr>
        <w:t xml:space="preserve">
      Опыт работы подтверждается электронными копиями документов, вносимыми в реестр опыта работы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под № 35143).</w:t>
      </w:r>
    </w:p>
    <w:bookmarkEnd w:id="233"/>
    <w:bookmarkStart w:name="z240" w:id="234"/>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234"/>
    <w:bookmarkStart w:name="z241" w:id="235"/>
    <w:p>
      <w:pPr>
        <w:spacing w:after="0"/>
        <w:ind w:left="0"/>
        <w:jc w:val="both"/>
      </w:pPr>
      <w:r>
        <w:rPr>
          <w:rFonts w:ascii="Times New Roman"/>
          <w:b w:val="false"/>
          <w:i w:val="false"/>
          <w:color w:val="000000"/>
          <w:sz w:val="28"/>
        </w:rPr>
        <w:t>
      Для целей настоящих Правил опыт работы реорганизованного юридического лица не учитывается при расчете неценовых критериев, при наличии одного из следующих случаев:</w:t>
      </w:r>
    </w:p>
    <w:bookmarkEnd w:id="235"/>
    <w:bookmarkStart w:name="z242" w:id="236"/>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bookmarkEnd w:id="236"/>
    <w:bookmarkStart w:name="z243" w:id="237"/>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bookmarkEnd w:id="237"/>
    <w:bookmarkStart w:name="z244" w:id="238"/>
    <w:p>
      <w:pPr>
        <w:spacing w:after="0"/>
        <w:ind w:left="0"/>
        <w:jc w:val="both"/>
      </w:pPr>
      <w:r>
        <w:rPr>
          <w:rFonts w:ascii="Times New Roman"/>
          <w:b w:val="false"/>
          <w:i w:val="false"/>
          <w:color w:val="000000"/>
          <w:sz w:val="28"/>
        </w:rPr>
        <w:t>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пунктом 53 настоящих Правил;</w:t>
      </w:r>
    </w:p>
    <w:bookmarkEnd w:id="238"/>
    <w:bookmarkStart w:name="z245" w:id="239"/>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закупок.</w:t>
      </w:r>
    </w:p>
    <w:bookmarkEnd w:id="239"/>
    <w:bookmarkStart w:name="z246" w:id="240"/>
    <w:p>
      <w:pPr>
        <w:spacing w:after="0"/>
        <w:ind w:left="0"/>
        <w:jc w:val="both"/>
      </w:pPr>
      <w:r>
        <w:rPr>
          <w:rFonts w:ascii="Times New Roman"/>
          <w:b w:val="false"/>
          <w:i w:val="false"/>
          <w:color w:val="000000"/>
          <w:sz w:val="28"/>
        </w:rPr>
        <w:t>
      78. За каждый проект, соответствующий вышеуказанным условиям и реализованный за последние 10 лет, начисляется 1 балл. Максимальное количество баллов - 5.</w:t>
      </w:r>
    </w:p>
    <w:bookmarkEnd w:id="240"/>
    <w:bookmarkStart w:name="z247" w:id="241"/>
    <w:p>
      <w:pPr>
        <w:spacing w:after="0"/>
        <w:ind w:left="0"/>
        <w:jc w:val="left"/>
      </w:pPr>
      <w:r>
        <w:rPr>
          <w:rFonts w:ascii="Times New Roman"/>
          <w:b/>
          <w:i w:val="false"/>
          <w:color w:val="000000"/>
        </w:rPr>
        <w:t xml:space="preserve"> Параграф 14. Особенности определения соответствия квалификационным требованиям участников консорциума</w:t>
      </w:r>
    </w:p>
    <w:bookmarkEnd w:id="241"/>
    <w:bookmarkStart w:name="z248" w:id="242"/>
    <w:p>
      <w:pPr>
        <w:spacing w:after="0"/>
        <w:ind w:left="0"/>
        <w:jc w:val="both"/>
      </w:pPr>
      <w:r>
        <w:rPr>
          <w:rFonts w:ascii="Times New Roman"/>
          <w:b w:val="false"/>
          <w:i w:val="false"/>
          <w:color w:val="000000"/>
          <w:sz w:val="28"/>
        </w:rPr>
        <w:t>
      79. Всем участникам консорциума необходимо соответствовать квалификационным требованиям, предусмотренным параграфами 9, 11 и 12 настоящих Правил, за исключением предусмотренных подпунктом 1) пункта 69 настоящих Правил, по которому расчет производится суммарно по всем участникам консорциума.</w:t>
      </w:r>
    </w:p>
    <w:bookmarkEnd w:id="242"/>
    <w:bookmarkStart w:name="z249" w:id="243"/>
    <w:p>
      <w:pPr>
        <w:spacing w:after="0"/>
        <w:ind w:left="0"/>
        <w:jc w:val="both"/>
      </w:pPr>
      <w:r>
        <w:rPr>
          <w:rFonts w:ascii="Times New Roman"/>
          <w:b w:val="false"/>
          <w:i w:val="false"/>
          <w:color w:val="000000"/>
          <w:sz w:val="28"/>
        </w:rPr>
        <w:t>
      80. Консорциум признается соответствующим квалификационным требованиям, предусмотренным параграфами 8 и 10 настоящей главы, в случае соответствия указанным требованиям одного или нескольких участников консорциума.</w:t>
      </w:r>
    </w:p>
    <w:bookmarkEnd w:id="243"/>
    <w:bookmarkStart w:name="z250" w:id="244"/>
    <w:p>
      <w:pPr>
        <w:spacing w:after="0"/>
        <w:ind w:left="0"/>
        <w:jc w:val="both"/>
      </w:pPr>
      <w:r>
        <w:rPr>
          <w:rFonts w:ascii="Times New Roman"/>
          <w:b w:val="false"/>
          <w:i w:val="false"/>
          <w:color w:val="000000"/>
          <w:sz w:val="28"/>
        </w:rPr>
        <w:t>
      81. Консорциум признается соответствующим квалификационному требованию, предусмотренному параграфом 13 настоящей главы, в случае соответствия указанному требованию основного участника консорциума.</w:t>
      </w:r>
    </w:p>
    <w:bookmarkEnd w:id="244"/>
    <w:bookmarkStart w:name="z251" w:id="245"/>
    <w:p>
      <w:pPr>
        <w:spacing w:after="0"/>
        <w:ind w:left="0"/>
        <w:jc w:val="both"/>
      </w:pPr>
      <w:r>
        <w:rPr>
          <w:rFonts w:ascii="Times New Roman"/>
          <w:b w:val="false"/>
          <w:i w:val="false"/>
          <w:color w:val="000000"/>
          <w:sz w:val="28"/>
        </w:rPr>
        <w:t>
      82. Наличие лицензии на строительно-монтажные работы у основного участника консорциума обязательно.</w:t>
      </w:r>
    </w:p>
    <w:bookmarkEnd w:id="245"/>
    <w:bookmarkStart w:name="z252" w:id="246"/>
    <w:p>
      <w:pPr>
        <w:spacing w:after="0"/>
        <w:ind w:left="0"/>
        <w:jc w:val="left"/>
      </w:pPr>
      <w:r>
        <w:rPr>
          <w:rFonts w:ascii="Times New Roman"/>
          <w:b/>
          <w:i w:val="false"/>
          <w:color w:val="000000"/>
        </w:rPr>
        <w:t xml:space="preserve"> Параграф 15. Подведение итогов предварительного квалификационного отбора</w:t>
      </w:r>
    </w:p>
    <w:bookmarkEnd w:id="246"/>
    <w:bookmarkStart w:name="z253" w:id="247"/>
    <w:p>
      <w:pPr>
        <w:spacing w:after="0"/>
        <w:ind w:left="0"/>
        <w:jc w:val="both"/>
      </w:pPr>
      <w:r>
        <w:rPr>
          <w:rFonts w:ascii="Times New Roman"/>
          <w:b w:val="false"/>
          <w:i w:val="false"/>
          <w:color w:val="000000"/>
          <w:sz w:val="28"/>
        </w:rPr>
        <w:t>
      83. По результатам рассмотрения заявок на участие в конкурсе квалификационный орган:</w:t>
      </w:r>
    </w:p>
    <w:bookmarkEnd w:id="247"/>
    <w:bookmarkStart w:name="z254" w:id="248"/>
    <w:p>
      <w:pPr>
        <w:spacing w:after="0"/>
        <w:ind w:left="0"/>
        <w:jc w:val="both"/>
      </w:pPr>
      <w:r>
        <w:rPr>
          <w:rFonts w:ascii="Times New Roman"/>
          <w:b w:val="false"/>
          <w:i w:val="false"/>
          <w:color w:val="000000"/>
          <w:sz w:val="28"/>
        </w:rPr>
        <w:t>
      1) определяет потенциальных поставщиков (потенциального поставщика), которые соответствуют квалификационным требованиям и требованиям конкурсной документации, и признает их прошедшими предварительный квалификационный отбор;</w:t>
      </w:r>
    </w:p>
    <w:bookmarkEnd w:id="248"/>
    <w:bookmarkStart w:name="z255" w:id="249"/>
    <w:p>
      <w:pPr>
        <w:spacing w:after="0"/>
        <w:ind w:left="0"/>
        <w:jc w:val="both"/>
      </w:pPr>
      <w:r>
        <w:rPr>
          <w:rFonts w:ascii="Times New Roman"/>
          <w:b w:val="false"/>
          <w:i w:val="false"/>
          <w:color w:val="000000"/>
          <w:sz w:val="28"/>
        </w:rPr>
        <w:t xml:space="preserve">
      2) формирует и утверждает протокол итогов предварительного квалификационного отбора,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9"/>
    <w:bookmarkStart w:name="z256" w:id="250"/>
    <w:p>
      <w:pPr>
        <w:spacing w:after="0"/>
        <w:ind w:left="0"/>
        <w:jc w:val="both"/>
      </w:pPr>
      <w:r>
        <w:rPr>
          <w:rFonts w:ascii="Times New Roman"/>
          <w:b w:val="false"/>
          <w:i w:val="false"/>
          <w:color w:val="000000"/>
          <w:sz w:val="28"/>
        </w:rPr>
        <w:t>
      84. Протокол итогов предварительного квалификационного отбора, содержит следующую информацию:</w:t>
      </w:r>
    </w:p>
    <w:bookmarkEnd w:id="250"/>
    <w:bookmarkStart w:name="z257" w:id="251"/>
    <w:p>
      <w:pPr>
        <w:spacing w:after="0"/>
        <w:ind w:left="0"/>
        <w:jc w:val="both"/>
      </w:pPr>
      <w:r>
        <w:rPr>
          <w:rFonts w:ascii="Times New Roman"/>
          <w:b w:val="false"/>
          <w:i w:val="false"/>
          <w:color w:val="000000"/>
          <w:sz w:val="28"/>
        </w:rPr>
        <w:t>
      1)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251"/>
    <w:bookmarkStart w:name="z258" w:id="252"/>
    <w:p>
      <w:pPr>
        <w:spacing w:after="0"/>
        <w:ind w:left="0"/>
        <w:jc w:val="both"/>
      </w:pPr>
      <w:r>
        <w:rPr>
          <w:rFonts w:ascii="Times New Roman"/>
          <w:b w:val="false"/>
          <w:i w:val="false"/>
          <w:color w:val="000000"/>
          <w:sz w:val="28"/>
        </w:rPr>
        <w:t>
      2) замечания и предложения наблюдателей (при их наличии) с мотивированной позицией на них квалификационного органа;</w:t>
      </w:r>
    </w:p>
    <w:bookmarkEnd w:id="252"/>
    <w:bookmarkStart w:name="z259" w:id="253"/>
    <w:p>
      <w:pPr>
        <w:spacing w:after="0"/>
        <w:ind w:left="0"/>
        <w:jc w:val="both"/>
      </w:pPr>
      <w:r>
        <w:rPr>
          <w:rFonts w:ascii="Times New Roman"/>
          <w:b w:val="false"/>
          <w:i w:val="false"/>
          <w:color w:val="000000"/>
          <w:sz w:val="28"/>
        </w:rPr>
        <w:t>
      3) о потенциальных поставщиках, признанных прошедшими предварительный квалификационный отбор.</w:t>
      </w:r>
    </w:p>
    <w:bookmarkEnd w:id="253"/>
    <w:bookmarkStart w:name="z260" w:id="254"/>
    <w:p>
      <w:pPr>
        <w:spacing w:after="0"/>
        <w:ind w:left="0"/>
        <w:jc w:val="both"/>
      </w:pPr>
      <w:r>
        <w:rPr>
          <w:rFonts w:ascii="Times New Roman"/>
          <w:b w:val="false"/>
          <w:i w:val="false"/>
          <w:color w:val="000000"/>
          <w:sz w:val="28"/>
        </w:rPr>
        <w:t>
      85. В случае если, по итогам предварительного квалификационного отбора, прошедшим предварительный квалификационный отбор признается один потенциальный поставщик, указанный потенциальный поставщик признается победителем конкурса.</w:t>
      </w:r>
    </w:p>
    <w:bookmarkEnd w:id="254"/>
    <w:bookmarkStart w:name="z261" w:id="255"/>
    <w:p>
      <w:pPr>
        <w:spacing w:after="0"/>
        <w:ind w:left="0"/>
        <w:jc w:val="both"/>
      </w:pPr>
      <w:r>
        <w:rPr>
          <w:rFonts w:ascii="Times New Roman"/>
          <w:b w:val="false"/>
          <w:i w:val="false"/>
          <w:color w:val="000000"/>
          <w:sz w:val="28"/>
        </w:rPr>
        <w:t xml:space="preserve">
      86. С победителем конкурса заключается Договор о закупках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к настоящим Правилам, с отражением в нем предложенных в заявке ценовых и неценовых предложений.</w:t>
      </w:r>
    </w:p>
    <w:bookmarkEnd w:id="255"/>
    <w:bookmarkStart w:name="z262" w:id="256"/>
    <w:p>
      <w:pPr>
        <w:spacing w:after="0"/>
        <w:ind w:left="0"/>
        <w:jc w:val="both"/>
      </w:pPr>
      <w:r>
        <w:rPr>
          <w:rFonts w:ascii="Times New Roman"/>
          <w:b w:val="false"/>
          <w:i w:val="false"/>
          <w:color w:val="000000"/>
          <w:sz w:val="28"/>
        </w:rPr>
        <w:t>
      87. Протокол предварительного квалификационного отбора подписывается на электронной платформе закупок всеми членами квалификационного органа.</w:t>
      </w:r>
    </w:p>
    <w:bookmarkEnd w:id="256"/>
    <w:bookmarkStart w:name="z263" w:id="257"/>
    <w:p>
      <w:pPr>
        <w:spacing w:after="0"/>
        <w:ind w:left="0"/>
        <w:jc w:val="both"/>
      </w:pPr>
      <w:r>
        <w:rPr>
          <w:rFonts w:ascii="Times New Roman"/>
          <w:b w:val="false"/>
          <w:i w:val="false"/>
          <w:color w:val="000000"/>
          <w:sz w:val="28"/>
        </w:rPr>
        <w:t>
      88. Уведомление о принятом квалификационным органом решении автоматически направляется всем потенциальным поставщикам, подавшим заявки на участие в конкурсе.</w:t>
      </w:r>
    </w:p>
    <w:bookmarkEnd w:id="257"/>
    <w:bookmarkStart w:name="z264" w:id="258"/>
    <w:p>
      <w:pPr>
        <w:spacing w:after="0"/>
        <w:ind w:left="0"/>
        <w:jc w:val="left"/>
      </w:pPr>
      <w:r>
        <w:rPr>
          <w:rFonts w:ascii="Times New Roman"/>
          <w:b/>
          <w:i w:val="false"/>
          <w:color w:val="000000"/>
        </w:rPr>
        <w:t xml:space="preserve"> Параграф 16. Оценка ценовых и неценовых критериев в предложениях потенциальных поставщиков</w:t>
      </w:r>
    </w:p>
    <w:bookmarkEnd w:id="258"/>
    <w:bookmarkStart w:name="z265" w:id="259"/>
    <w:p>
      <w:pPr>
        <w:spacing w:after="0"/>
        <w:ind w:left="0"/>
        <w:jc w:val="both"/>
      </w:pPr>
      <w:r>
        <w:rPr>
          <w:rFonts w:ascii="Times New Roman"/>
          <w:b w:val="false"/>
          <w:i w:val="false"/>
          <w:color w:val="000000"/>
          <w:sz w:val="28"/>
        </w:rPr>
        <w:t>
      89. Оценка ценового критерия по предложенной стоимости реализации проекта производится если цена заявки потенциального поставщика ниже предельной стоимости. При этом, ему присваивается за снижение на 1 % от предельной стоимости - 0,5 балла, но не более 3,5 баллов в совокупности.</w:t>
      </w:r>
    </w:p>
    <w:bookmarkEnd w:id="259"/>
    <w:bookmarkStart w:name="z266" w:id="260"/>
    <w:p>
      <w:pPr>
        <w:spacing w:after="0"/>
        <w:ind w:left="0"/>
        <w:jc w:val="both"/>
      </w:pPr>
      <w:r>
        <w:rPr>
          <w:rFonts w:ascii="Times New Roman"/>
          <w:b w:val="false"/>
          <w:i w:val="false"/>
          <w:color w:val="000000"/>
          <w:sz w:val="28"/>
        </w:rPr>
        <w:t>
      90. Неценовой критерий по наличию у потенциального поставщика опыта работы по выполненным договорам оценивается в соответствии с параграфом 13 настоящих Правил.</w:t>
      </w:r>
    </w:p>
    <w:bookmarkEnd w:id="260"/>
    <w:bookmarkStart w:name="z267" w:id="261"/>
    <w:p>
      <w:pPr>
        <w:spacing w:after="0"/>
        <w:ind w:left="0"/>
        <w:jc w:val="both"/>
      </w:pPr>
      <w:r>
        <w:rPr>
          <w:rFonts w:ascii="Times New Roman"/>
          <w:b w:val="false"/>
          <w:i w:val="false"/>
          <w:color w:val="000000"/>
          <w:sz w:val="28"/>
        </w:rPr>
        <w:t>
      За каждый подтвержденный реализованный объект потенциальному поставщику присваивается 1 балл. Максимальное количество баллов по данному критерию — 5 баллов. Опыт работы в качестве субподрядчика не учитывается.</w:t>
      </w:r>
    </w:p>
    <w:bookmarkEnd w:id="261"/>
    <w:bookmarkStart w:name="z268" w:id="262"/>
    <w:p>
      <w:pPr>
        <w:spacing w:after="0"/>
        <w:ind w:left="0"/>
        <w:jc w:val="both"/>
      </w:pPr>
      <w:r>
        <w:rPr>
          <w:rFonts w:ascii="Times New Roman"/>
          <w:b w:val="false"/>
          <w:i w:val="false"/>
          <w:color w:val="000000"/>
          <w:sz w:val="28"/>
        </w:rPr>
        <w:t>
      91. Неценовой критерий по наличию обязательства по обеспечению доли местного содержания применяется к работам в случае предложения потенциальным поставщиком большего % местного содержания, чем, установлено в техническом спецификации. За каждые дополнительные 1 % обязательств по обеспечению повышения местного содержания потенциальному поставщику присваивается 0,2 балла. Максимальное количество баллов - 10.</w:t>
      </w:r>
    </w:p>
    <w:bookmarkEnd w:id="262"/>
    <w:bookmarkStart w:name="z269" w:id="263"/>
    <w:p>
      <w:pPr>
        <w:spacing w:after="0"/>
        <w:ind w:left="0"/>
        <w:jc w:val="both"/>
      </w:pPr>
      <w:r>
        <w:rPr>
          <w:rFonts w:ascii="Times New Roman"/>
          <w:b w:val="false"/>
          <w:i w:val="false"/>
          <w:color w:val="000000"/>
          <w:sz w:val="28"/>
        </w:rPr>
        <w:t>
      92. Неценовой критерий по гарантии качества применяется к работам в случае предложения потенциальным поставщиком большего срока гарантии чем срок, установленный технической спецификацией, и оценивается раздельно на несущие конструкции, инженерные сети, а также оборудование. При этом, за дополнительную гарантию потенциальному поставщику присваиваются:</w:t>
      </w:r>
    </w:p>
    <w:bookmarkEnd w:id="263"/>
    <w:bookmarkStart w:name="z270" w:id="264"/>
    <w:p>
      <w:pPr>
        <w:spacing w:after="0"/>
        <w:ind w:left="0"/>
        <w:jc w:val="both"/>
      </w:pPr>
      <w:r>
        <w:rPr>
          <w:rFonts w:ascii="Times New Roman"/>
          <w:b w:val="false"/>
          <w:i w:val="false"/>
          <w:color w:val="000000"/>
          <w:sz w:val="28"/>
        </w:rPr>
        <w:t>
      1) на несущие конструкции 0,1 балла за каждый год гарантии, суммарное количество баллов в конкурсе данного критерия, не превышает 3 балла;</w:t>
      </w:r>
    </w:p>
    <w:bookmarkEnd w:id="264"/>
    <w:bookmarkStart w:name="z271" w:id="265"/>
    <w:p>
      <w:pPr>
        <w:spacing w:after="0"/>
        <w:ind w:left="0"/>
        <w:jc w:val="both"/>
      </w:pPr>
      <w:r>
        <w:rPr>
          <w:rFonts w:ascii="Times New Roman"/>
          <w:b w:val="false"/>
          <w:i w:val="false"/>
          <w:color w:val="000000"/>
          <w:sz w:val="28"/>
        </w:rPr>
        <w:t>
      2) на инженерные сети 0,1 балла за каждый год гарантии, суммарное количество баллов в конкурсе данного критерия не превышает 2 баллов;</w:t>
      </w:r>
    </w:p>
    <w:bookmarkEnd w:id="265"/>
    <w:bookmarkStart w:name="z272" w:id="266"/>
    <w:p>
      <w:pPr>
        <w:spacing w:after="0"/>
        <w:ind w:left="0"/>
        <w:jc w:val="both"/>
      </w:pPr>
      <w:r>
        <w:rPr>
          <w:rFonts w:ascii="Times New Roman"/>
          <w:b w:val="false"/>
          <w:i w:val="false"/>
          <w:color w:val="000000"/>
          <w:sz w:val="28"/>
        </w:rPr>
        <w:t>
      3) на оборудование 0,1 балла за каждый год гарантии, суммарное количество баллов в конкурсе данного критерия не превышает 1 балл.</w:t>
      </w:r>
    </w:p>
    <w:bookmarkEnd w:id="266"/>
    <w:bookmarkStart w:name="z273" w:id="267"/>
    <w:p>
      <w:pPr>
        <w:spacing w:after="0"/>
        <w:ind w:left="0"/>
        <w:jc w:val="both"/>
      </w:pPr>
      <w:r>
        <w:rPr>
          <w:rFonts w:ascii="Times New Roman"/>
          <w:b w:val="false"/>
          <w:i w:val="false"/>
          <w:color w:val="000000"/>
          <w:sz w:val="28"/>
        </w:rPr>
        <w:t>
      93. Для применения неценового критерия в виде гарантии качества по объекту строительства, потенциальным поставщиком, в составе заявки на участие в конкурсе, принимается обязательство по предоставлению, после ввода объекта в эксплуатацию, страхования ответственности по гарантийным обязательствам, либо предоставление банковской гарантии, либо внесение соответствующего обеспечения.</w:t>
      </w:r>
    </w:p>
    <w:bookmarkEnd w:id="267"/>
    <w:bookmarkStart w:name="z274" w:id="268"/>
    <w:p>
      <w:pPr>
        <w:spacing w:after="0"/>
        <w:ind w:left="0"/>
        <w:jc w:val="both"/>
      </w:pPr>
      <w:r>
        <w:rPr>
          <w:rFonts w:ascii="Times New Roman"/>
          <w:b w:val="false"/>
          <w:i w:val="false"/>
          <w:color w:val="000000"/>
          <w:sz w:val="28"/>
        </w:rPr>
        <w:t>
      94. Неценовой критерий по обеспечению класса энергоэффективности объекта применяется к проектам по реконструкции и новому строительству. В случае предложения потенциальным поставщиком более энергоэффективного класса чем установленный технической спецификацией. При этом, за каждый пункт повышения класса энергоэффективности присваивается 1 балл. Класс энергоэффективности определяется в соответствии с "</w:t>
      </w:r>
      <w:r>
        <w:rPr>
          <w:rFonts w:ascii="Times New Roman"/>
          <w:b w:val="false"/>
          <w:i w:val="false"/>
          <w:color w:val="000000"/>
          <w:sz w:val="28"/>
        </w:rPr>
        <w:t>Об энергосбережении и повышении энергоэффективности</w:t>
      </w:r>
      <w:r>
        <w:rPr>
          <w:rFonts w:ascii="Times New Roman"/>
          <w:b w:val="false"/>
          <w:i w:val="false"/>
          <w:color w:val="000000"/>
          <w:sz w:val="28"/>
        </w:rPr>
        <w:t>", "</w:t>
      </w:r>
      <w:r>
        <w:rPr>
          <w:rFonts w:ascii="Times New Roman"/>
          <w:b w:val="false"/>
          <w:i w:val="false"/>
          <w:color w:val="000000"/>
          <w:sz w:val="28"/>
        </w:rPr>
        <w:t>Правилами</w:t>
      </w:r>
      <w:r>
        <w:rPr>
          <w:rFonts w:ascii="Times New Roman"/>
          <w:b w:val="false"/>
          <w:i w:val="false"/>
          <w:color w:val="000000"/>
          <w:sz w:val="28"/>
        </w:rPr>
        <w:t xml:space="preserve"> определения и пересмотра классов энергоэффективности зданий, строений, сооружений" (зарегистрирован в Реестре государственной регистрации нормативных правовых актов под № 11312). Максимальное количество баллов - 5.</w:t>
      </w:r>
    </w:p>
    <w:bookmarkEnd w:id="268"/>
    <w:bookmarkStart w:name="z275" w:id="269"/>
    <w:p>
      <w:pPr>
        <w:spacing w:after="0"/>
        <w:ind w:left="0"/>
        <w:jc w:val="both"/>
      </w:pPr>
      <w:r>
        <w:rPr>
          <w:rFonts w:ascii="Times New Roman"/>
          <w:b w:val="false"/>
          <w:i w:val="false"/>
          <w:color w:val="000000"/>
          <w:sz w:val="28"/>
        </w:rPr>
        <w:t>
      95. Неценовой критерий по нахождению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электронной платформой закупок автоматически на момент подачи заявки на участие в конкурсе,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 За соответствие данному критерию потенциальному поставщику присваивается 2 балла.</w:t>
      </w:r>
    </w:p>
    <w:bookmarkEnd w:id="269"/>
    <w:bookmarkStart w:name="z276" w:id="270"/>
    <w:p>
      <w:pPr>
        <w:spacing w:after="0"/>
        <w:ind w:left="0"/>
        <w:jc w:val="both"/>
      </w:pPr>
      <w:r>
        <w:rPr>
          <w:rFonts w:ascii="Times New Roman"/>
          <w:b w:val="false"/>
          <w:i w:val="false"/>
          <w:color w:val="000000"/>
          <w:sz w:val="28"/>
        </w:rPr>
        <w:t>
      96. Неценовой критерий по условиям отказа от аванса применяется в случае, если потенциальный поставщик принимает обязательство об отказе от получения авансовых платежей. В этом случае ему начисляется 3 (три) балла</w:t>
      </w:r>
    </w:p>
    <w:bookmarkEnd w:id="270"/>
    <w:bookmarkStart w:name="z277" w:id="271"/>
    <w:p>
      <w:pPr>
        <w:spacing w:after="0"/>
        <w:ind w:left="0"/>
        <w:jc w:val="both"/>
      </w:pPr>
      <w:r>
        <w:rPr>
          <w:rFonts w:ascii="Times New Roman"/>
          <w:b w:val="false"/>
          <w:i w:val="false"/>
          <w:color w:val="000000"/>
          <w:sz w:val="28"/>
        </w:rPr>
        <w:t>
      97. Неценовой критерий по реализации проекта за счет собственных средств с принятием объекта в доверительное управление применяется к технологически сложным объектам замкнутого цикла коммунального и энергетического назначения.</w:t>
      </w:r>
    </w:p>
    <w:bookmarkEnd w:id="271"/>
    <w:bookmarkStart w:name="z278" w:id="272"/>
    <w:p>
      <w:pPr>
        <w:spacing w:after="0"/>
        <w:ind w:left="0"/>
        <w:jc w:val="both"/>
      </w:pPr>
      <w:r>
        <w:rPr>
          <w:rFonts w:ascii="Times New Roman"/>
          <w:b w:val="false"/>
          <w:i w:val="false"/>
          <w:color w:val="000000"/>
          <w:sz w:val="28"/>
        </w:rPr>
        <w:t>
      В случае, если потенциальный поставщик гарантирует реализацию объекта за счет собственных средств с принятием объекта в доверительное управление на условиях конкурсной документации, такому потенциальному поставщику присваивается 40 баллов.</w:t>
      </w:r>
    </w:p>
    <w:bookmarkEnd w:id="272"/>
    <w:bookmarkStart w:name="z279" w:id="273"/>
    <w:p>
      <w:pPr>
        <w:spacing w:after="0"/>
        <w:ind w:left="0"/>
        <w:jc w:val="both"/>
      </w:pPr>
      <w:r>
        <w:rPr>
          <w:rFonts w:ascii="Times New Roman"/>
          <w:b w:val="false"/>
          <w:i w:val="false"/>
          <w:color w:val="000000"/>
          <w:sz w:val="28"/>
        </w:rPr>
        <w:t>
      98. При этом такому потенциальному поставщику дополнительно начисляются баллы по критериям цены, опыта, местного содержания, гарантии качества, класса энергоэффективности, регистрации по месту реализации проекта рассчитываемым в соответствии с параграфом 16 настоящей Главы.</w:t>
      </w:r>
    </w:p>
    <w:bookmarkEnd w:id="273"/>
    <w:bookmarkStart w:name="z280" w:id="274"/>
    <w:p>
      <w:pPr>
        <w:spacing w:after="0"/>
        <w:ind w:left="0"/>
        <w:jc w:val="left"/>
      </w:pPr>
      <w:r>
        <w:rPr>
          <w:rFonts w:ascii="Times New Roman"/>
          <w:b/>
          <w:i w:val="false"/>
          <w:color w:val="000000"/>
        </w:rPr>
        <w:t xml:space="preserve"> Параграф 17. Подведение итогов конкурса</w:t>
      </w:r>
    </w:p>
    <w:bookmarkEnd w:id="274"/>
    <w:bookmarkStart w:name="z281" w:id="275"/>
    <w:p>
      <w:pPr>
        <w:spacing w:after="0"/>
        <w:ind w:left="0"/>
        <w:jc w:val="both"/>
      </w:pPr>
      <w:r>
        <w:rPr>
          <w:rFonts w:ascii="Times New Roman"/>
          <w:b w:val="false"/>
          <w:i w:val="false"/>
          <w:color w:val="000000"/>
          <w:sz w:val="28"/>
        </w:rPr>
        <w:t>
      99. Электронная платформа закупок автоматически сопоставляет ценовые и неценовые критерии, производит подсчет набранных баллов потенциальных поставщиков и определяет победителя и потенциального поставщика, занявшего второе место на основании информации, указанной в заявках.</w:t>
      </w:r>
    </w:p>
    <w:bookmarkEnd w:id="275"/>
    <w:bookmarkStart w:name="z282" w:id="276"/>
    <w:p>
      <w:pPr>
        <w:spacing w:after="0"/>
        <w:ind w:left="0"/>
        <w:jc w:val="both"/>
      </w:pPr>
      <w:r>
        <w:rPr>
          <w:rFonts w:ascii="Times New Roman"/>
          <w:b w:val="false"/>
          <w:i w:val="false"/>
          <w:color w:val="000000"/>
          <w:sz w:val="28"/>
        </w:rPr>
        <w:t>
      100. При равенстве количества баллов, победителем признается потенциальный поставщик, имеющий наибольшее количество баллов по опыту работы.</w:t>
      </w:r>
    </w:p>
    <w:bookmarkEnd w:id="276"/>
    <w:bookmarkStart w:name="z283" w:id="277"/>
    <w:p>
      <w:pPr>
        <w:spacing w:after="0"/>
        <w:ind w:left="0"/>
        <w:jc w:val="both"/>
      </w:pPr>
      <w:r>
        <w:rPr>
          <w:rFonts w:ascii="Times New Roman"/>
          <w:b w:val="false"/>
          <w:i w:val="false"/>
          <w:color w:val="000000"/>
          <w:sz w:val="28"/>
        </w:rPr>
        <w:t>
      101. При равенстве количества баллов по критериям победителем признается потенциальный поставщик, имеющий больший показатель финансовой устойчивости потенциального поставщика, определяемый электронной платформой закупок автоматически согласно данным информационных систем органов государственных доходов.</w:t>
      </w:r>
    </w:p>
    <w:bookmarkEnd w:id="277"/>
    <w:bookmarkStart w:name="z284" w:id="278"/>
    <w:p>
      <w:pPr>
        <w:spacing w:after="0"/>
        <w:ind w:left="0"/>
        <w:jc w:val="both"/>
      </w:pPr>
      <w:r>
        <w:rPr>
          <w:rFonts w:ascii="Times New Roman"/>
          <w:b w:val="false"/>
          <w:i w:val="false"/>
          <w:color w:val="000000"/>
          <w:sz w:val="28"/>
        </w:rPr>
        <w:t>
      102. При равенстве баллов, в т.ч. по опыту работы победителем признается потенциальный поставщик, подавший заявку на участие в конкурсе ранее других.</w:t>
      </w:r>
    </w:p>
    <w:bookmarkEnd w:id="278"/>
    <w:bookmarkStart w:name="z285" w:id="279"/>
    <w:p>
      <w:pPr>
        <w:spacing w:after="0"/>
        <w:ind w:left="0"/>
        <w:jc w:val="both"/>
      </w:pPr>
      <w:r>
        <w:rPr>
          <w:rFonts w:ascii="Times New Roman"/>
          <w:b w:val="false"/>
          <w:i w:val="false"/>
          <w:color w:val="000000"/>
          <w:sz w:val="28"/>
        </w:rPr>
        <w:t>
      103. При отказе победителя конкурса от заключения договора, неподписании договора в установленный срок, потенциальный поставщик признается уклонившимся от заключения договора. В этом случае право на заключение договора переходит к участнику, занявшему второе место по результатам конкурса. Заключение договора с таким участником осуществляется в порядке и сроки, установленные настоящими Правилами.</w:t>
      </w:r>
    </w:p>
    <w:bookmarkEnd w:id="279"/>
    <w:bookmarkStart w:name="z286" w:id="280"/>
    <w:p>
      <w:pPr>
        <w:spacing w:after="0"/>
        <w:ind w:left="0"/>
        <w:jc w:val="both"/>
      </w:pPr>
      <w:r>
        <w:rPr>
          <w:rFonts w:ascii="Times New Roman"/>
          <w:b w:val="false"/>
          <w:i w:val="false"/>
          <w:color w:val="000000"/>
          <w:sz w:val="28"/>
        </w:rPr>
        <w:t>
      104. Конкурс признается несостоявшимся в случаях:</w:t>
      </w:r>
    </w:p>
    <w:bookmarkEnd w:id="280"/>
    <w:bookmarkStart w:name="z287" w:id="281"/>
    <w:p>
      <w:pPr>
        <w:spacing w:after="0"/>
        <w:ind w:left="0"/>
        <w:jc w:val="both"/>
      </w:pPr>
      <w:r>
        <w:rPr>
          <w:rFonts w:ascii="Times New Roman"/>
          <w:b w:val="false"/>
          <w:i w:val="false"/>
          <w:color w:val="000000"/>
          <w:sz w:val="28"/>
        </w:rPr>
        <w:t>
      1) предусмотренных пунктом 38 настоящих Правил;</w:t>
      </w:r>
    </w:p>
    <w:bookmarkEnd w:id="281"/>
    <w:bookmarkStart w:name="z288" w:id="282"/>
    <w:p>
      <w:pPr>
        <w:spacing w:after="0"/>
        <w:ind w:left="0"/>
        <w:jc w:val="both"/>
      </w:pPr>
      <w:r>
        <w:rPr>
          <w:rFonts w:ascii="Times New Roman"/>
          <w:b w:val="false"/>
          <w:i w:val="false"/>
          <w:color w:val="000000"/>
          <w:sz w:val="28"/>
        </w:rPr>
        <w:t>
      2) если все заявки потенциальных поставщиков отклонены.</w:t>
      </w:r>
    </w:p>
    <w:bookmarkEnd w:id="282"/>
    <w:bookmarkStart w:name="z289" w:id="283"/>
    <w:p>
      <w:pPr>
        <w:spacing w:after="0"/>
        <w:ind w:left="0"/>
        <w:jc w:val="both"/>
      </w:pPr>
      <w:r>
        <w:rPr>
          <w:rFonts w:ascii="Times New Roman"/>
          <w:b w:val="false"/>
          <w:i w:val="false"/>
          <w:color w:val="000000"/>
          <w:sz w:val="28"/>
        </w:rPr>
        <w:t>
      105. Итоги конкурса, сформированные автоматически электронной платформой закупок, обжалованию не подлежат, за исключением случаев выявления фактов влияния технического сбоя на итоги конкурса.</w:t>
      </w:r>
    </w:p>
    <w:bookmarkEnd w:id="283"/>
    <w:bookmarkStart w:name="z290" w:id="284"/>
    <w:p>
      <w:pPr>
        <w:spacing w:after="0"/>
        <w:ind w:left="0"/>
        <w:jc w:val="both"/>
      </w:pPr>
      <w:r>
        <w:rPr>
          <w:rFonts w:ascii="Times New Roman"/>
          <w:b w:val="false"/>
          <w:i w:val="false"/>
          <w:color w:val="000000"/>
          <w:sz w:val="28"/>
        </w:rPr>
        <w:t>
      106. Если закупки способом конкурса признаны несостоявшимися, Заказчик вправе повторно провести закупки способом конкурса.</w:t>
      </w:r>
    </w:p>
    <w:bookmarkEnd w:id="284"/>
    <w:bookmarkStart w:name="z291" w:id="285"/>
    <w:p>
      <w:pPr>
        <w:spacing w:after="0"/>
        <w:ind w:left="0"/>
        <w:jc w:val="left"/>
      </w:pPr>
      <w:r>
        <w:rPr>
          <w:rFonts w:ascii="Times New Roman"/>
          <w:b/>
          <w:i w:val="false"/>
          <w:color w:val="000000"/>
        </w:rPr>
        <w:t xml:space="preserve"> Параграф 18. Заключение договора о закупках</w:t>
      </w:r>
    </w:p>
    <w:bookmarkEnd w:id="285"/>
    <w:bookmarkStart w:name="z292" w:id="286"/>
    <w:p>
      <w:pPr>
        <w:spacing w:after="0"/>
        <w:ind w:left="0"/>
        <w:jc w:val="both"/>
      </w:pPr>
      <w:r>
        <w:rPr>
          <w:rFonts w:ascii="Times New Roman"/>
          <w:b w:val="false"/>
          <w:i w:val="false"/>
          <w:color w:val="000000"/>
          <w:sz w:val="28"/>
        </w:rPr>
        <w:t>
      107. Заключение и исполнение договора о закупках осуществляется в соответствии с гражданским законодательством Республики Казахстан и настоящими Правилами.</w:t>
      </w:r>
    </w:p>
    <w:bookmarkEnd w:id="286"/>
    <w:bookmarkStart w:name="z293" w:id="287"/>
    <w:p>
      <w:pPr>
        <w:spacing w:after="0"/>
        <w:ind w:left="0"/>
        <w:jc w:val="both"/>
      </w:pPr>
      <w:r>
        <w:rPr>
          <w:rFonts w:ascii="Times New Roman"/>
          <w:b w:val="false"/>
          <w:i w:val="false"/>
          <w:color w:val="000000"/>
          <w:sz w:val="28"/>
        </w:rPr>
        <w:t xml:space="preserve">
      108. Договор о закупках заключается по форме, предусмотренной в </w:t>
      </w:r>
      <w:r>
        <w:rPr>
          <w:rFonts w:ascii="Times New Roman"/>
          <w:b w:val="false"/>
          <w:i w:val="false"/>
          <w:color w:val="000000"/>
          <w:sz w:val="28"/>
        </w:rPr>
        <w:t>приложениях 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к настоящим Правилам, на условиях конкурсной заявки победителя. Все обязательства и предложения победителя, повлиявшие на его победу, подлежат включению в текст договора. В случае финансирования проекта за счет поставщика с дальнейшим принятием объекта в доверительное управление, с поставщиком дополнительно подписывается соглашение об условиях передачи объекта в доверительное управление,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Типовому договору о строительстве "под ключ" в рамках реализации национального проекта по модернизации энергетического и коммунального секторов, предусмотренному в приложении 5 к настоящим Правилам.</w:t>
      </w:r>
    </w:p>
    <w:bookmarkEnd w:id="287"/>
    <w:bookmarkStart w:name="z294" w:id="288"/>
    <w:p>
      <w:pPr>
        <w:spacing w:after="0"/>
        <w:ind w:left="0"/>
        <w:jc w:val="both"/>
      </w:pPr>
      <w:r>
        <w:rPr>
          <w:rFonts w:ascii="Times New Roman"/>
          <w:b w:val="false"/>
          <w:i w:val="false"/>
          <w:color w:val="000000"/>
          <w:sz w:val="28"/>
        </w:rPr>
        <w:t>
      109. Договор о закупках заключается на электронной платформе закупок, предусмотренном в объявлении о проведении предварительного квалификационного отбора и (или) конкурсной документации по цене, указанной в протоколе об итогах конкурса способом конкурса с начислением к ней НДС (за исключением случаев, когда победитель закупок не является плательщиком НДС или предмет закупок не облагается НДС в соответствии с законодательством Республики Казахстан) в течение 5 (пять) рабочих дней (в случае заключения договора с нерезидентом Республики Казахстан – 10 (рабочих дней) со дня публикации протокола об итогах конкурса.</w:t>
      </w:r>
    </w:p>
    <w:bookmarkEnd w:id="288"/>
    <w:bookmarkStart w:name="z295" w:id="289"/>
    <w:p>
      <w:pPr>
        <w:spacing w:after="0"/>
        <w:ind w:left="0"/>
        <w:jc w:val="both"/>
      </w:pPr>
      <w:r>
        <w:rPr>
          <w:rFonts w:ascii="Times New Roman"/>
          <w:b w:val="false"/>
          <w:i w:val="false"/>
          <w:color w:val="000000"/>
          <w:sz w:val="28"/>
        </w:rPr>
        <w:t>
      При этом Заказчик направляет победителю конкурса, подписанный со своей стороны проект договора о закупках в течении 2 (двух) рабочих дней с даты публикации протокола итогов конкурса. Победитель закупок обязан подписать договор на электронной платформе закупок в течение 3 (трех) рабочих дней со дня получения его от Заказчика.</w:t>
      </w:r>
    </w:p>
    <w:bookmarkEnd w:id="289"/>
    <w:bookmarkStart w:name="z296" w:id="290"/>
    <w:p>
      <w:pPr>
        <w:spacing w:after="0"/>
        <w:ind w:left="0"/>
        <w:jc w:val="both"/>
      </w:pPr>
      <w:r>
        <w:rPr>
          <w:rFonts w:ascii="Times New Roman"/>
          <w:b w:val="false"/>
          <w:i w:val="false"/>
          <w:color w:val="000000"/>
          <w:sz w:val="28"/>
        </w:rPr>
        <w:t>
      110. В случае, если договор о закупках заключается с нерезидентом Республики Казахстан, срок подписания договора для каждой из сторон составляет не более 10 (десяти) рабочих дней.</w:t>
      </w:r>
    </w:p>
    <w:bookmarkEnd w:id="290"/>
    <w:bookmarkStart w:name="z297" w:id="291"/>
    <w:p>
      <w:pPr>
        <w:spacing w:after="0"/>
        <w:ind w:left="0"/>
        <w:jc w:val="both"/>
      </w:pPr>
      <w:r>
        <w:rPr>
          <w:rFonts w:ascii="Times New Roman"/>
          <w:b w:val="false"/>
          <w:i w:val="false"/>
          <w:color w:val="000000"/>
          <w:sz w:val="28"/>
        </w:rPr>
        <w:t>
      111. Договор может быть подписан на бумажном носителе в случаях заключения договора о закупках с нерезидентом Республики Казахстан;</w:t>
      </w:r>
    </w:p>
    <w:bookmarkEnd w:id="291"/>
    <w:bookmarkStart w:name="z298" w:id="292"/>
    <w:p>
      <w:pPr>
        <w:spacing w:after="0"/>
        <w:ind w:left="0"/>
        <w:jc w:val="both"/>
      </w:pPr>
      <w:r>
        <w:rPr>
          <w:rFonts w:ascii="Times New Roman"/>
          <w:b w:val="false"/>
          <w:i w:val="false"/>
          <w:color w:val="000000"/>
          <w:sz w:val="28"/>
        </w:rPr>
        <w:t>
      При этом электронная копия договора должна быть загружена на электронную платформу закупок в срок не более 5 (пяти) рабочих дней с даты заключения договора о закупках.</w:t>
      </w:r>
    </w:p>
    <w:bookmarkEnd w:id="292"/>
    <w:bookmarkStart w:name="z299" w:id="293"/>
    <w:p>
      <w:pPr>
        <w:spacing w:after="0"/>
        <w:ind w:left="0"/>
        <w:jc w:val="both"/>
      </w:pPr>
      <w:r>
        <w:rPr>
          <w:rFonts w:ascii="Times New Roman"/>
          <w:b w:val="false"/>
          <w:i w:val="false"/>
          <w:color w:val="000000"/>
          <w:sz w:val="28"/>
        </w:rPr>
        <w:t>
      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bookmarkEnd w:id="293"/>
    <w:bookmarkStart w:name="z300" w:id="294"/>
    <w:p>
      <w:pPr>
        <w:spacing w:after="0"/>
        <w:ind w:left="0"/>
        <w:jc w:val="both"/>
      </w:pPr>
      <w:r>
        <w:rPr>
          <w:rFonts w:ascii="Times New Roman"/>
          <w:b w:val="false"/>
          <w:i w:val="false"/>
          <w:color w:val="000000"/>
          <w:sz w:val="28"/>
        </w:rPr>
        <w:t>
      112. Проект договора от лица консорциума подписывается лидером консорциума, имеющим лицензию на проведение строительно-монтажных работ и подавшим конкурсную заявку от лица консорциума.</w:t>
      </w:r>
    </w:p>
    <w:bookmarkEnd w:id="294"/>
    <w:bookmarkStart w:name="z301" w:id="295"/>
    <w:p>
      <w:pPr>
        <w:spacing w:after="0"/>
        <w:ind w:left="0"/>
        <w:jc w:val="both"/>
      </w:pPr>
      <w:r>
        <w:rPr>
          <w:rFonts w:ascii="Times New Roman"/>
          <w:b w:val="false"/>
          <w:i w:val="false"/>
          <w:color w:val="000000"/>
          <w:sz w:val="28"/>
        </w:rPr>
        <w:t>
      113. В случае, если потенциальный поставщик, за исключением потенциального поставщика, занявшего по итогам конкурса второе место, не подписал договор в установленные сроки, то такой потенциальный поставщик признается уклонившимся от заключения договора.</w:t>
      </w:r>
    </w:p>
    <w:bookmarkEnd w:id="295"/>
    <w:bookmarkStart w:name="z302" w:id="296"/>
    <w:p>
      <w:pPr>
        <w:spacing w:after="0"/>
        <w:ind w:left="0"/>
        <w:jc w:val="both"/>
      </w:pPr>
      <w:r>
        <w:rPr>
          <w:rFonts w:ascii="Times New Roman"/>
          <w:b w:val="false"/>
          <w:i w:val="false"/>
          <w:color w:val="000000"/>
          <w:sz w:val="28"/>
        </w:rPr>
        <w:t>
      В случае признания потенциального поставщика уклонившимся от заключения договора о закупках, Заказчиком удерживается внесенное им обеспечение конкурсной заявки.</w:t>
      </w:r>
    </w:p>
    <w:bookmarkEnd w:id="296"/>
    <w:bookmarkStart w:name="z303" w:id="297"/>
    <w:p>
      <w:pPr>
        <w:spacing w:after="0"/>
        <w:ind w:left="0"/>
        <w:jc w:val="both"/>
      </w:pPr>
      <w:r>
        <w:rPr>
          <w:rFonts w:ascii="Times New Roman"/>
          <w:b w:val="false"/>
          <w:i w:val="false"/>
          <w:color w:val="000000"/>
          <w:sz w:val="28"/>
        </w:rPr>
        <w:t>
      Потенциальный поставщик не признается уклонившимся от заключения договора о закупках в случаях отказа потенциального поставщика от заключения договора (долгосрочного договора) о закупках в связи с несвоевременным направлением Заказчиком подписанного с его стороны договора в адрес потенциального поставщика.</w:t>
      </w:r>
    </w:p>
    <w:bookmarkEnd w:id="297"/>
    <w:bookmarkStart w:name="z304" w:id="298"/>
    <w:p>
      <w:pPr>
        <w:spacing w:after="0"/>
        <w:ind w:left="0"/>
        <w:jc w:val="both"/>
      </w:pPr>
      <w:r>
        <w:rPr>
          <w:rFonts w:ascii="Times New Roman"/>
          <w:b w:val="false"/>
          <w:i w:val="false"/>
          <w:color w:val="000000"/>
          <w:sz w:val="28"/>
        </w:rPr>
        <w:t>
      114. В договоре с принятием обязательств потенциального поставщика реализовать объект за счет собственных средств с принятием объекта в доверительное управление на условиях типового договора передачи в доверительное управление, устанавливаются ключевые показатели эффективности (KPI).</w:t>
      </w:r>
    </w:p>
    <w:bookmarkEnd w:id="298"/>
    <w:bookmarkStart w:name="z305" w:id="299"/>
    <w:p>
      <w:pPr>
        <w:spacing w:after="0"/>
        <w:ind w:left="0"/>
        <w:jc w:val="both"/>
      </w:pPr>
      <w:r>
        <w:rPr>
          <w:rFonts w:ascii="Times New Roman"/>
          <w:b w:val="false"/>
          <w:i w:val="false"/>
          <w:color w:val="000000"/>
          <w:sz w:val="28"/>
        </w:rPr>
        <w:t>
      115. В случае, предусмотренном пунктом 114 настоящих Правил, эксплуатация объекта может осуществляться в форме доверительного управления. Договор доверительного управления является неотъемлемой частью договора о закупках.</w:t>
      </w:r>
    </w:p>
    <w:bookmarkEnd w:id="299"/>
    <w:bookmarkStart w:name="z306" w:id="300"/>
    <w:p>
      <w:pPr>
        <w:spacing w:after="0"/>
        <w:ind w:left="0"/>
        <w:jc w:val="both"/>
      </w:pPr>
      <w:r>
        <w:rPr>
          <w:rFonts w:ascii="Times New Roman"/>
          <w:b w:val="false"/>
          <w:i w:val="false"/>
          <w:color w:val="000000"/>
          <w:sz w:val="28"/>
        </w:rPr>
        <w:t>
      Договор должен содержать положения о возврате инвестиций поставщика, в том числе механизм их поэтапного возмещения. Механизм возврата инвестиций и форма компенсации затрат подлежат согласованию с уполномоченным органом в сфере регулирования естественных монополий.</w:t>
      </w:r>
    </w:p>
    <w:bookmarkEnd w:id="300"/>
    <w:bookmarkStart w:name="z307" w:id="301"/>
    <w:p>
      <w:pPr>
        <w:spacing w:after="0"/>
        <w:ind w:left="0"/>
        <w:jc w:val="both"/>
      </w:pPr>
      <w:r>
        <w:rPr>
          <w:rFonts w:ascii="Times New Roman"/>
          <w:b w:val="false"/>
          <w:i w:val="false"/>
          <w:color w:val="000000"/>
          <w:sz w:val="28"/>
        </w:rPr>
        <w:t>
      116. Договор о строительстве "под ключ" в рамках реализации национального проекта по модернизации энергетического и коммунального секторов, по которому имеется сметная, предпроектная, проектная (проектно-сметная) документация, утвержденная в установленном порядке, должен содержать обязательство поставщика по приобретению товаров, подлежащих монтажу, оснащению строящегося объекта и (или) потреблению при строительстве в соответствии со сметной, предпроектной, проектной (проектно-сметной) документации,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электронной платформе согласно Правилам приобретения товаров у казахстанских товаропроизводителей и заключению офтейк-контрактов.</w:t>
      </w:r>
    </w:p>
    <w:bookmarkEnd w:id="301"/>
    <w:bookmarkStart w:name="z308" w:id="302"/>
    <w:p>
      <w:pPr>
        <w:spacing w:after="0"/>
        <w:ind w:left="0"/>
        <w:jc w:val="both"/>
      </w:pPr>
      <w:r>
        <w:rPr>
          <w:rFonts w:ascii="Times New Roman"/>
          <w:b w:val="false"/>
          <w:i w:val="false"/>
          <w:color w:val="000000"/>
          <w:sz w:val="28"/>
        </w:rPr>
        <w:t>
      Подтверждением исполнения поставщиком, субподрядчиком обязательства, предусмотренного настоящим пунктом, является предоставление поставщиком и субподрядчиком до даты подписания сторонами соответствующего (окончательного) акта, подтверждающего прием-передачу выполненных работ, копий договоров о закупках товаров у товаропроизводителей закупаемых товаров/организаций, реализующих Проект по созданию новых производств по закупаемому товару (офтейк-контракт), актов приема-передачи товаров.</w:t>
      </w:r>
    </w:p>
    <w:bookmarkEnd w:id="302"/>
    <w:bookmarkStart w:name="z309" w:id="303"/>
    <w:p>
      <w:pPr>
        <w:spacing w:after="0"/>
        <w:ind w:left="0"/>
        <w:jc w:val="both"/>
      </w:pPr>
      <w:r>
        <w:rPr>
          <w:rFonts w:ascii="Times New Roman"/>
          <w:b w:val="false"/>
          <w:i w:val="false"/>
          <w:color w:val="000000"/>
          <w:sz w:val="28"/>
        </w:rPr>
        <w:t>
      117. Проекты договоров о закупках предпроектных, проектных работ должны содержать требования о приоритетном использовании поставщиком в предпроектной и (или) проектной (проектно-сметной) документации строительных материалов, оборудования, изделий и конструкций, включенных в базу данных товаров, работ, услуг и их поставщиков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303"/>
    <w:bookmarkStart w:name="z310" w:id="304"/>
    <w:p>
      <w:pPr>
        <w:spacing w:after="0"/>
        <w:ind w:left="0"/>
        <w:jc w:val="both"/>
      </w:pPr>
      <w:r>
        <w:rPr>
          <w:rFonts w:ascii="Times New Roman"/>
          <w:b w:val="false"/>
          <w:i w:val="false"/>
          <w:color w:val="000000"/>
          <w:sz w:val="28"/>
        </w:rPr>
        <w:t>
      118. Проект договора о закупках должен содержать условие об осуществлении расчета, в том числе окончательного расчета по договору в срок не позднее 60 календарных дней с даты подписания сторонами актов, подтверждающих выполнение работ, оказание услуг.</w:t>
      </w:r>
    </w:p>
    <w:bookmarkEnd w:id="304"/>
    <w:bookmarkStart w:name="z311" w:id="305"/>
    <w:p>
      <w:pPr>
        <w:spacing w:after="0"/>
        <w:ind w:left="0"/>
        <w:jc w:val="both"/>
      </w:pPr>
      <w:r>
        <w:rPr>
          <w:rFonts w:ascii="Times New Roman"/>
          <w:b w:val="false"/>
          <w:i w:val="false"/>
          <w:color w:val="000000"/>
          <w:sz w:val="28"/>
        </w:rPr>
        <w:t>
      119. Заказчик обязан предусмотреть в договоре о закупках ответственность обеих сторон за несвоевременное исполнение обязательств по договору, в том числе ответственность Заказчика за несвоевременные оплату и возврат поставщику обеспечения исполнения договора.</w:t>
      </w:r>
    </w:p>
    <w:bookmarkEnd w:id="305"/>
    <w:bookmarkStart w:name="z312" w:id="306"/>
    <w:p>
      <w:pPr>
        <w:spacing w:after="0"/>
        <w:ind w:left="0"/>
        <w:jc w:val="both"/>
      </w:pPr>
      <w:r>
        <w:rPr>
          <w:rFonts w:ascii="Times New Roman"/>
          <w:b w:val="false"/>
          <w:i w:val="false"/>
          <w:color w:val="000000"/>
          <w:sz w:val="28"/>
        </w:rPr>
        <w:t>
      120. Договор о закупках, заключаемый с победителем конкурса, должен содержать обязательство поставщика о выполнении работ или оказании услуг квалифицированными специалистами, с оборудованием, техникой (техническими устройствами), зданиями (сооружениями), помещениями, программным обеспечением, заявленными в составе конкурсной заявки.</w:t>
      </w:r>
    </w:p>
    <w:bookmarkEnd w:id="306"/>
    <w:bookmarkStart w:name="z313" w:id="307"/>
    <w:p>
      <w:pPr>
        <w:spacing w:after="0"/>
        <w:ind w:left="0"/>
        <w:jc w:val="both"/>
      </w:pPr>
      <w:r>
        <w:rPr>
          <w:rFonts w:ascii="Times New Roman"/>
          <w:b w:val="false"/>
          <w:i w:val="false"/>
          <w:color w:val="000000"/>
          <w:sz w:val="28"/>
        </w:rPr>
        <w:t>
      При этом поставщик вправе, по согласованию с Заказчиком, заменить специалистов, оборудование, технику (технические устройства), помещения, программное обеспечение, заявленные в составе конкурсной заявки, на равнозначные.</w:t>
      </w:r>
    </w:p>
    <w:bookmarkEnd w:id="307"/>
    <w:bookmarkStart w:name="z314" w:id="308"/>
    <w:p>
      <w:pPr>
        <w:spacing w:after="0"/>
        <w:ind w:left="0"/>
        <w:jc w:val="left"/>
      </w:pPr>
      <w:r>
        <w:rPr>
          <w:rFonts w:ascii="Times New Roman"/>
          <w:b/>
          <w:i w:val="false"/>
          <w:color w:val="000000"/>
        </w:rPr>
        <w:t xml:space="preserve"> Параграф 19. Обеспечение исполнения договора о закупках</w:t>
      </w:r>
    </w:p>
    <w:bookmarkEnd w:id="308"/>
    <w:bookmarkStart w:name="z315" w:id="309"/>
    <w:p>
      <w:pPr>
        <w:spacing w:after="0"/>
        <w:ind w:left="0"/>
        <w:jc w:val="both"/>
      </w:pPr>
      <w:r>
        <w:rPr>
          <w:rFonts w:ascii="Times New Roman"/>
          <w:b w:val="false"/>
          <w:i w:val="false"/>
          <w:color w:val="000000"/>
          <w:sz w:val="28"/>
        </w:rPr>
        <w:t>
      121. Обеспечение исполнения договора о закупках представляет собой обязательное условие заключения договора и служит финансовой гарантией надлежащего исполнения поставщиком обязательств по проектированию и строительству объекта.</w:t>
      </w:r>
    </w:p>
    <w:bookmarkEnd w:id="309"/>
    <w:bookmarkStart w:name="z316" w:id="310"/>
    <w:p>
      <w:pPr>
        <w:spacing w:after="0"/>
        <w:ind w:left="0"/>
        <w:jc w:val="both"/>
      </w:pPr>
      <w:r>
        <w:rPr>
          <w:rFonts w:ascii="Times New Roman"/>
          <w:b w:val="false"/>
          <w:i w:val="false"/>
          <w:color w:val="000000"/>
          <w:sz w:val="28"/>
        </w:rPr>
        <w:t>
      Обеспечение требуется для всех этапов реализации договора о закупках, включая: проектирование, закуп, строительство, финансирование (при наличии), ввод в эксплуатацию (при наличии), долгосрочную эксплуатацию (при наличии), гарантийный период (при наличии).</w:t>
      </w:r>
    </w:p>
    <w:bookmarkEnd w:id="310"/>
    <w:bookmarkStart w:name="z317" w:id="311"/>
    <w:p>
      <w:pPr>
        <w:spacing w:after="0"/>
        <w:ind w:left="0"/>
        <w:jc w:val="both"/>
      </w:pPr>
      <w:r>
        <w:rPr>
          <w:rFonts w:ascii="Times New Roman"/>
          <w:b w:val="false"/>
          <w:i w:val="false"/>
          <w:color w:val="000000"/>
          <w:sz w:val="28"/>
        </w:rPr>
        <w:t>
      122. Обеспечение исполнения договора о закупках предоставляется в одной из следующих форм:</w:t>
      </w:r>
    </w:p>
    <w:bookmarkEnd w:id="311"/>
    <w:bookmarkStart w:name="z318" w:id="312"/>
    <w:p>
      <w:pPr>
        <w:spacing w:after="0"/>
        <w:ind w:left="0"/>
        <w:jc w:val="both"/>
      </w:pPr>
      <w:r>
        <w:rPr>
          <w:rFonts w:ascii="Times New Roman"/>
          <w:b w:val="false"/>
          <w:i w:val="false"/>
          <w:color w:val="000000"/>
          <w:sz w:val="28"/>
        </w:rPr>
        <w:t>
      1) безотзывная банковская гарантия, выданная банком второго уровня Республики Казахстан, соответствующая требованиям Национального банка Республики Казахстан;</w:t>
      </w:r>
    </w:p>
    <w:bookmarkEnd w:id="312"/>
    <w:bookmarkStart w:name="z319" w:id="313"/>
    <w:p>
      <w:pPr>
        <w:spacing w:after="0"/>
        <w:ind w:left="0"/>
        <w:jc w:val="both"/>
      </w:pPr>
      <w:r>
        <w:rPr>
          <w:rFonts w:ascii="Times New Roman"/>
          <w:b w:val="false"/>
          <w:i w:val="false"/>
          <w:color w:val="000000"/>
          <w:sz w:val="28"/>
        </w:rPr>
        <w:t>
      2) страховая гарантия (по согласованию с Заказчиком);</w:t>
      </w:r>
    </w:p>
    <w:bookmarkEnd w:id="313"/>
    <w:bookmarkStart w:name="z320" w:id="314"/>
    <w:p>
      <w:pPr>
        <w:spacing w:after="0"/>
        <w:ind w:left="0"/>
        <w:jc w:val="both"/>
      </w:pPr>
      <w:r>
        <w:rPr>
          <w:rFonts w:ascii="Times New Roman"/>
          <w:b w:val="false"/>
          <w:i w:val="false"/>
          <w:color w:val="000000"/>
          <w:sz w:val="28"/>
        </w:rPr>
        <w:t>
      3) денежные средства, внесенные на счет Заказчика.</w:t>
      </w:r>
    </w:p>
    <w:bookmarkEnd w:id="314"/>
    <w:bookmarkStart w:name="z321" w:id="315"/>
    <w:p>
      <w:pPr>
        <w:spacing w:after="0"/>
        <w:ind w:left="0"/>
        <w:jc w:val="both"/>
      </w:pPr>
      <w:r>
        <w:rPr>
          <w:rFonts w:ascii="Times New Roman"/>
          <w:b w:val="false"/>
          <w:i w:val="false"/>
          <w:color w:val="000000"/>
          <w:sz w:val="28"/>
        </w:rPr>
        <w:t>
      Размер обеспечения составляет 3 % от общей стоимости договора.</w:t>
      </w:r>
    </w:p>
    <w:bookmarkEnd w:id="315"/>
    <w:bookmarkStart w:name="z322" w:id="316"/>
    <w:p>
      <w:pPr>
        <w:spacing w:after="0"/>
        <w:ind w:left="0"/>
        <w:jc w:val="both"/>
      </w:pPr>
      <w:r>
        <w:rPr>
          <w:rFonts w:ascii="Times New Roman"/>
          <w:b w:val="false"/>
          <w:i w:val="false"/>
          <w:color w:val="000000"/>
          <w:sz w:val="28"/>
        </w:rPr>
        <w:t>
      В конкурсной документации указывается точный размер и допустимые формы обеспечения исполнения договора.</w:t>
      </w:r>
    </w:p>
    <w:bookmarkEnd w:id="316"/>
    <w:bookmarkStart w:name="z323" w:id="317"/>
    <w:p>
      <w:pPr>
        <w:spacing w:after="0"/>
        <w:ind w:left="0"/>
        <w:jc w:val="both"/>
      </w:pPr>
      <w:r>
        <w:rPr>
          <w:rFonts w:ascii="Times New Roman"/>
          <w:b w:val="false"/>
          <w:i w:val="false"/>
          <w:color w:val="000000"/>
          <w:sz w:val="28"/>
        </w:rPr>
        <w:t>
      123. Срок действия обеспечения должен превышать срок завершения всех работ по договору, включая ввод в эксплуатацию, не менее чем на 90 (девяносто) календарных дней.</w:t>
      </w:r>
    </w:p>
    <w:bookmarkEnd w:id="317"/>
    <w:bookmarkStart w:name="z324" w:id="318"/>
    <w:p>
      <w:pPr>
        <w:spacing w:after="0"/>
        <w:ind w:left="0"/>
        <w:jc w:val="both"/>
      </w:pPr>
      <w:r>
        <w:rPr>
          <w:rFonts w:ascii="Times New Roman"/>
          <w:b w:val="false"/>
          <w:i w:val="false"/>
          <w:color w:val="000000"/>
          <w:sz w:val="28"/>
        </w:rPr>
        <w:t>
      124. Условия возврата и удержания обеспечения:</w:t>
      </w:r>
    </w:p>
    <w:bookmarkEnd w:id="318"/>
    <w:bookmarkStart w:name="z325" w:id="319"/>
    <w:p>
      <w:pPr>
        <w:spacing w:after="0"/>
        <w:ind w:left="0"/>
        <w:jc w:val="both"/>
      </w:pPr>
      <w:r>
        <w:rPr>
          <w:rFonts w:ascii="Times New Roman"/>
          <w:b w:val="false"/>
          <w:i w:val="false"/>
          <w:color w:val="000000"/>
          <w:sz w:val="28"/>
        </w:rPr>
        <w:t>
      1) возврат обеспечения исполнения договора осуществляется по завершении всех обязательств подрядчика, подписании актов ввода объекта в эксплуатацию при отсутствии обоснованных претензий от Заказчика.</w:t>
      </w:r>
    </w:p>
    <w:bookmarkEnd w:id="319"/>
    <w:bookmarkStart w:name="z326" w:id="320"/>
    <w:p>
      <w:pPr>
        <w:spacing w:after="0"/>
        <w:ind w:left="0"/>
        <w:jc w:val="both"/>
      </w:pPr>
      <w:r>
        <w:rPr>
          <w:rFonts w:ascii="Times New Roman"/>
          <w:b w:val="false"/>
          <w:i w:val="false"/>
          <w:color w:val="000000"/>
          <w:sz w:val="28"/>
        </w:rPr>
        <w:t>
      2) в случаях расторжения договора по вине поставщика, нарушения сроков или иных условий, заказчик вправе удержать обеспечение в полном объеме.</w:t>
      </w:r>
    </w:p>
    <w:bookmarkEnd w:id="320"/>
    <w:bookmarkStart w:name="z327" w:id="321"/>
    <w:p>
      <w:pPr>
        <w:spacing w:after="0"/>
        <w:ind w:left="0"/>
        <w:jc w:val="both"/>
      </w:pPr>
      <w:r>
        <w:rPr>
          <w:rFonts w:ascii="Times New Roman"/>
          <w:b w:val="false"/>
          <w:i w:val="false"/>
          <w:color w:val="000000"/>
          <w:sz w:val="28"/>
        </w:rPr>
        <w:t>
      3) Заказчик возвращает внесенное обеспечение исполнения договора о закупках поставщику в течение 10 (десяти) рабочих дней с даты полного и надлежащего исполнения им своих обязательств по договору о закупках.</w:t>
      </w:r>
    </w:p>
    <w:bookmarkEnd w:id="321"/>
    <w:bookmarkStart w:name="z328" w:id="322"/>
    <w:p>
      <w:pPr>
        <w:spacing w:after="0"/>
        <w:ind w:left="0"/>
        <w:jc w:val="both"/>
      </w:pPr>
      <w:r>
        <w:rPr>
          <w:rFonts w:ascii="Times New Roman"/>
          <w:b w:val="false"/>
          <w:i w:val="false"/>
          <w:color w:val="000000"/>
          <w:sz w:val="28"/>
        </w:rPr>
        <w:t>
      125. В случае продления сроков исполнения договора по согласованию сторон, подрядчик обязан продлить действие обеспечения на соответствующий срок в течении 5 рабочих дней после подписания дополнительного соглашения.</w:t>
      </w:r>
    </w:p>
    <w:bookmarkEnd w:id="322"/>
    <w:bookmarkStart w:name="z329" w:id="323"/>
    <w:p>
      <w:pPr>
        <w:spacing w:after="0"/>
        <w:ind w:left="0"/>
        <w:jc w:val="both"/>
      </w:pPr>
      <w:r>
        <w:rPr>
          <w:rFonts w:ascii="Times New Roman"/>
          <w:b w:val="false"/>
          <w:i w:val="false"/>
          <w:color w:val="000000"/>
          <w:sz w:val="28"/>
        </w:rPr>
        <w:t>
      В случае непредоставления продленного обеспечения договора в течении 5 рабочих дней, дополнительное соглашение подлежит расторжению.</w:t>
      </w:r>
    </w:p>
    <w:bookmarkEnd w:id="323"/>
    <w:bookmarkStart w:name="z330" w:id="324"/>
    <w:p>
      <w:pPr>
        <w:spacing w:after="0"/>
        <w:ind w:left="0"/>
        <w:jc w:val="both"/>
      </w:pPr>
      <w:r>
        <w:rPr>
          <w:rFonts w:ascii="Times New Roman"/>
          <w:b w:val="false"/>
          <w:i w:val="false"/>
          <w:color w:val="000000"/>
          <w:sz w:val="28"/>
        </w:rPr>
        <w:t>
      126. При реализации проекта с участием международных финансовых организаций могут применяться дополнительные условия к форме и размеру обеспечения, предусмотренные условиями соглашения о финансировании.</w:t>
      </w:r>
    </w:p>
    <w:bookmarkEnd w:id="324"/>
    <w:bookmarkStart w:name="z331" w:id="325"/>
    <w:p>
      <w:pPr>
        <w:spacing w:after="0"/>
        <w:ind w:left="0"/>
        <w:jc w:val="both"/>
      </w:pPr>
      <w:r>
        <w:rPr>
          <w:rFonts w:ascii="Times New Roman"/>
          <w:b w:val="false"/>
          <w:i w:val="false"/>
          <w:color w:val="000000"/>
          <w:sz w:val="28"/>
        </w:rPr>
        <w:t>
      127. Обеспечение исполнения долгосрочного договора о закупках предоставляется на весь срок действия долгосрочного договора. Обеспечение исполнения долгосрочного договора по закупкам работ и услуг предоставляется на соответствующий год либо на весь срок действия долгосрочного договора в соответствии с условиями договора о закупках.</w:t>
      </w:r>
    </w:p>
    <w:bookmarkEnd w:id="325"/>
    <w:bookmarkStart w:name="z332" w:id="326"/>
    <w:p>
      <w:pPr>
        <w:spacing w:after="0"/>
        <w:ind w:left="0"/>
        <w:jc w:val="both"/>
      </w:pPr>
      <w:r>
        <w:rPr>
          <w:rFonts w:ascii="Times New Roman"/>
          <w:b w:val="false"/>
          <w:i w:val="false"/>
          <w:color w:val="000000"/>
          <w:sz w:val="28"/>
        </w:rPr>
        <w:t>
      128. Условия предоставления обеспечения по договорам, заключаемым в рамках проектов, реализуемых за счет средств поставщика с последующим доверительным управлением объектом, определяются в соответствии с Приложением к Типовому договору</w:t>
      </w:r>
    </w:p>
    <w:bookmarkEnd w:id="326"/>
    <w:bookmarkStart w:name="z333" w:id="327"/>
    <w:p>
      <w:pPr>
        <w:spacing w:after="0"/>
        <w:ind w:left="0"/>
        <w:jc w:val="both"/>
      </w:pPr>
      <w:r>
        <w:rPr>
          <w:rFonts w:ascii="Times New Roman"/>
          <w:b w:val="false"/>
          <w:i w:val="false"/>
          <w:color w:val="000000"/>
          <w:sz w:val="28"/>
        </w:rPr>
        <w:t>
      129. Заказчик ведет учет предоставленных обеспечений с помощью электронной платформы закупок с обязательной фиксацией сроков действия, суммы обеспечения и контроля своевременного продления либо возврата обеспечения.</w:t>
      </w:r>
    </w:p>
    <w:bookmarkEnd w:id="327"/>
    <w:bookmarkStart w:name="z334" w:id="328"/>
    <w:p>
      <w:pPr>
        <w:spacing w:after="0"/>
        <w:ind w:left="0"/>
        <w:jc w:val="left"/>
      </w:pPr>
      <w:r>
        <w:rPr>
          <w:rFonts w:ascii="Times New Roman"/>
          <w:b/>
          <w:i w:val="false"/>
          <w:color w:val="000000"/>
        </w:rPr>
        <w:t xml:space="preserve"> Параграф 20. Обеспечение возврата аванса (предоплаты)</w:t>
      </w:r>
    </w:p>
    <w:bookmarkEnd w:id="328"/>
    <w:bookmarkStart w:name="z335" w:id="329"/>
    <w:p>
      <w:pPr>
        <w:spacing w:after="0"/>
        <w:ind w:left="0"/>
        <w:jc w:val="both"/>
      </w:pPr>
      <w:r>
        <w:rPr>
          <w:rFonts w:ascii="Times New Roman"/>
          <w:b w:val="false"/>
          <w:i w:val="false"/>
          <w:color w:val="000000"/>
          <w:sz w:val="28"/>
        </w:rPr>
        <w:t>
      130. В случае, если договором о закупках предусматривается выплата аванса (предоплаты) победитель конкурса обязан, вместе с обеспечением исполнения договора, в срок не позднее 10 (десяти) рабочих дней со дня заключения договора о закупках предоставить обеспечение возврата в размере суммы аванса (предоплаты).</w:t>
      </w:r>
    </w:p>
    <w:bookmarkEnd w:id="329"/>
    <w:bookmarkStart w:name="z336" w:id="330"/>
    <w:p>
      <w:pPr>
        <w:spacing w:after="0"/>
        <w:ind w:left="0"/>
        <w:jc w:val="both"/>
      </w:pPr>
      <w:r>
        <w:rPr>
          <w:rFonts w:ascii="Times New Roman"/>
          <w:b w:val="false"/>
          <w:i w:val="false"/>
          <w:color w:val="000000"/>
          <w:sz w:val="28"/>
        </w:rPr>
        <w:t>
      Обеспечение возврата аванса (предоплаты) предоставляется одним из следующих способов: банковская гарантия; страхование гражданской ответственности с указанием обеспечения возврата аванса; страхование исполнения обязательств по договору (страховая гарантия); депозитный вклад или блокировка денежных средств на счетах банков второго уровня в пользу заказчика; иные финансовые инструменты, предусмотренные законодательством Республики Казахстан.</w:t>
      </w:r>
    </w:p>
    <w:bookmarkEnd w:id="330"/>
    <w:bookmarkStart w:name="z337" w:id="331"/>
    <w:p>
      <w:pPr>
        <w:spacing w:after="0"/>
        <w:ind w:left="0"/>
        <w:jc w:val="both"/>
      </w:pPr>
      <w:r>
        <w:rPr>
          <w:rFonts w:ascii="Times New Roman"/>
          <w:b w:val="false"/>
          <w:i w:val="false"/>
          <w:color w:val="000000"/>
          <w:sz w:val="28"/>
        </w:rPr>
        <w:t xml:space="preserve">
      Страхование исполнения обязательств по договору (страховая гарантия) оформляется посредством заключения договора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31"/>
    <w:bookmarkStart w:name="z338" w:id="332"/>
    <w:p>
      <w:pPr>
        <w:spacing w:after="0"/>
        <w:ind w:left="0"/>
        <w:jc w:val="both"/>
      </w:pPr>
      <w:r>
        <w:rPr>
          <w:rFonts w:ascii="Times New Roman"/>
          <w:b w:val="false"/>
          <w:i w:val="false"/>
          <w:color w:val="000000"/>
          <w:sz w:val="28"/>
        </w:rPr>
        <w:t>
      Выбор вида обеспечения определяется заказчиком с учетом финансового состояния победителя конкурса и специфики договора.</w:t>
      </w:r>
    </w:p>
    <w:bookmarkEnd w:id="332"/>
    <w:bookmarkStart w:name="z339" w:id="333"/>
    <w:p>
      <w:pPr>
        <w:spacing w:after="0"/>
        <w:ind w:left="0"/>
        <w:jc w:val="both"/>
      </w:pPr>
      <w:r>
        <w:rPr>
          <w:rFonts w:ascii="Times New Roman"/>
          <w:b w:val="false"/>
          <w:i w:val="false"/>
          <w:color w:val="000000"/>
          <w:sz w:val="28"/>
        </w:rPr>
        <w:t>
      131. Заказчик выплачивает аванс (предоплату) в срок не более 20 (двадцати) рабочих дней со дня предоставления победителем конкурса надлежащего обеспечения возврата аванса (предоплаты).</w:t>
      </w:r>
    </w:p>
    <w:bookmarkEnd w:id="333"/>
    <w:bookmarkStart w:name="z340" w:id="334"/>
    <w:p>
      <w:pPr>
        <w:spacing w:after="0"/>
        <w:ind w:left="0"/>
        <w:jc w:val="both"/>
      </w:pPr>
      <w:r>
        <w:rPr>
          <w:rFonts w:ascii="Times New Roman"/>
          <w:b w:val="false"/>
          <w:i w:val="false"/>
          <w:color w:val="000000"/>
          <w:sz w:val="28"/>
        </w:rPr>
        <w:t>
      132. Заказчик обеспечивает учет предоставленного обеспечения возврата аванса посредством электронной платформы закупок с указанием суммы, срока действия обеспечения, вида обеспечения и реквизитов гаранта.</w:t>
      </w:r>
    </w:p>
    <w:bookmarkEnd w:id="334"/>
    <w:bookmarkStart w:name="z341" w:id="335"/>
    <w:p>
      <w:pPr>
        <w:spacing w:after="0"/>
        <w:ind w:left="0"/>
        <w:jc w:val="left"/>
      </w:pPr>
      <w:r>
        <w:rPr>
          <w:rFonts w:ascii="Times New Roman"/>
          <w:b/>
          <w:i w:val="false"/>
          <w:color w:val="000000"/>
        </w:rPr>
        <w:t xml:space="preserve"> Параграф 21. Обеспечение гарантийных обязательств</w:t>
      </w:r>
    </w:p>
    <w:bookmarkEnd w:id="335"/>
    <w:bookmarkStart w:name="z342" w:id="336"/>
    <w:p>
      <w:pPr>
        <w:spacing w:after="0"/>
        <w:ind w:left="0"/>
        <w:jc w:val="both"/>
      </w:pPr>
      <w:r>
        <w:rPr>
          <w:rFonts w:ascii="Times New Roman"/>
          <w:b w:val="false"/>
          <w:i w:val="false"/>
          <w:color w:val="000000"/>
          <w:sz w:val="28"/>
        </w:rPr>
        <w:t>
      133. В случае, если потенциальный поставщик получил баллы по неценовому критерию "гарантия качества по объекту строительства", он обязан внести дополнительное обеспечение исполнения гарантийных обязательств.</w:t>
      </w:r>
    </w:p>
    <w:bookmarkEnd w:id="336"/>
    <w:bookmarkStart w:name="z343" w:id="337"/>
    <w:p>
      <w:pPr>
        <w:spacing w:after="0"/>
        <w:ind w:left="0"/>
        <w:jc w:val="both"/>
      </w:pPr>
      <w:r>
        <w:rPr>
          <w:rFonts w:ascii="Times New Roman"/>
          <w:b w:val="false"/>
          <w:i w:val="false"/>
          <w:color w:val="000000"/>
          <w:sz w:val="28"/>
        </w:rPr>
        <w:t>
      134. Дополнительное обеспечение может быть внесено в одной из следующих форм:</w:t>
      </w:r>
    </w:p>
    <w:bookmarkEnd w:id="337"/>
    <w:bookmarkStart w:name="z344" w:id="338"/>
    <w:p>
      <w:pPr>
        <w:spacing w:after="0"/>
        <w:ind w:left="0"/>
        <w:jc w:val="both"/>
      </w:pPr>
      <w:r>
        <w:rPr>
          <w:rFonts w:ascii="Times New Roman"/>
          <w:b w:val="false"/>
          <w:i w:val="false"/>
          <w:color w:val="000000"/>
          <w:sz w:val="28"/>
        </w:rPr>
        <w:t>
      1) денежное обеспечение — в размере 0,5 % от стоимости договора за каждый полученный балл по критерию "гарантия качества";</w:t>
      </w:r>
    </w:p>
    <w:bookmarkEnd w:id="338"/>
    <w:bookmarkStart w:name="z345" w:id="339"/>
    <w:p>
      <w:pPr>
        <w:spacing w:after="0"/>
        <w:ind w:left="0"/>
        <w:jc w:val="both"/>
      </w:pPr>
      <w:r>
        <w:rPr>
          <w:rFonts w:ascii="Times New Roman"/>
          <w:b w:val="false"/>
          <w:i w:val="false"/>
          <w:color w:val="000000"/>
          <w:sz w:val="28"/>
        </w:rPr>
        <w:t>
      2) страхование исполнения гарантийных обязательств на сумму в размере 0,5 % от стоимости договора за каждый год заявленного гарантийного срока, оформленное в виде страхового полиса, действующего на весь гарантийный период.</w:t>
      </w:r>
    </w:p>
    <w:bookmarkEnd w:id="339"/>
    <w:bookmarkStart w:name="z346" w:id="340"/>
    <w:p>
      <w:pPr>
        <w:spacing w:after="0"/>
        <w:ind w:left="0"/>
        <w:jc w:val="both"/>
      </w:pPr>
      <w:r>
        <w:rPr>
          <w:rFonts w:ascii="Times New Roman"/>
          <w:b w:val="false"/>
          <w:i w:val="false"/>
          <w:color w:val="000000"/>
          <w:sz w:val="28"/>
        </w:rPr>
        <w:t>
      135. Указанное обеспечение вносится вместе с обеспечением исполнения договора, в срок не более 10 рабочих дней после заключения договора.</w:t>
      </w:r>
    </w:p>
    <w:bookmarkEnd w:id="340"/>
    <w:bookmarkStart w:name="z347" w:id="341"/>
    <w:p>
      <w:pPr>
        <w:spacing w:after="0"/>
        <w:ind w:left="0"/>
        <w:jc w:val="both"/>
      </w:pPr>
      <w:r>
        <w:rPr>
          <w:rFonts w:ascii="Times New Roman"/>
          <w:b w:val="false"/>
          <w:i w:val="false"/>
          <w:color w:val="000000"/>
          <w:sz w:val="28"/>
        </w:rPr>
        <w:t>
      136. Возврат денежного обеспечения, либо прекращение обязательств по страховке, допускается только после завершения гарантийного срока, но не ранее окончания постгарантийного периода.</w:t>
      </w:r>
    </w:p>
    <w:bookmarkEnd w:id="341"/>
    <w:bookmarkStart w:name="z348" w:id="342"/>
    <w:p>
      <w:pPr>
        <w:spacing w:after="0"/>
        <w:ind w:left="0"/>
        <w:jc w:val="both"/>
      </w:pPr>
      <w:r>
        <w:rPr>
          <w:rFonts w:ascii="Times New Roman"/>
          <w:b w:val="false"/>
          <w:i w:val="false"/>
          <w:color w:val="000000"/>
          <w:sz w:val="28"/>
        </w:rPr>
        <w:t>
      137. Невнесение соответствующего обеспечения или непредставление действующего страхового полиса считается нарушением условий договора и влечет отказ в заключении договора.</w:t>
      </w:r>
    </w:p>
    <w:bookmarkEnd w:id="342"/>
    <w:bookmarkStart w:name="z349" w:id="343"/>
    <w:p>
      <w:pPr>
        <w:spacing w:after="0"/>
        <w:ind w:left="0"/>
        <w:jc w:val="left"/>
      </w:pPr>
      <w:r>
        <w:rPr>
          <w:rFonts w:ascii="Times New Roman"/>
          <w:b/>
          <w:i w:val="false"/>
          <w:color w:val="000000"/>
        </w:rPr>
        <w:t xml:space="preserve"> Параграф 22. Изменение проекта договора о закупках</w:t>
      </w:r>
    </w:p>
    <w:bookmarkEnd w:id="343"/>
    <w:bookmarkStart w:name="z350" w:id="344"/>
    <w:p>
      <w:pPr>
        <w:spacing w:after="0"/>
        <w:ind w:left="0"/>
        <w:jc w:val="both"/>
      </w:pPr>
      <w:r>
        <w:rPr>
          <w:rFonts w:ascii="Times New Roman"/>
          <w:b w:val="false"/>
          <w:i w:val="false"/>
          <w:color w:val="000000"/>
          <w:sz w:val="28"/>
        </w:rPr>
        <w:t>
      138. Внесение изменений и (или) дополнений в проект договора о закупках допускается по взаимному согласию сторон с обязательным оформлением изменений в виде дополнительного соглашения к договору о закупках, являющегося его неотъемлемой частью, в следующих случаях:</w:t>
      </w:r>
    </w:p>
    <w:bookmarkEnd w:id="344"/>
    <w:bookmarkStart w:name="z351" w:id="345"/>
    <w:p>
      <w:pPr>
        <w:spacing w:after="0"/>
        <w:ind w:left="0"/>
        <w:jc w:val="both"/>
      </w:pPr>
      <w:r>
        <w:rPr>
          <w:rFonts w:ascii="Times New Roman"/>
          <w:b w:val="false"/>
          <w:i w:val="false"/>
          <w:color w:val="000000"/>
          <w:sz w:val="28"/>
        </w:rPr>
        <w:t>
      1) в части уменьшения суммы договора при условии неизменности качества и иных условий, послуживших основанием выбора поставщика;</w:t>
      </w:r>
    </w:p>
    <w:bookmarkEnd w:id="345"/>
    <w:bookmarkStart w:name="z352" w:id="346"/>
    <w:p>
      <w:pPr>
        <w:spacing w:after="0"/>
        <w:ind w:left="0"/>
        <w:jc w:val="both"/>
      </w:pPr>
      <w:r>
        <w:rPr>
          <w:rFonts w:ascii="Times New Roman"/>
          <w:b w:val="false"/>
          <w:i w:val="false"/>
          <w:color w:val="000000"/>
          <w:sz w:val="28"/>
        </w:rPr>
        <w:t>
      2) в случае отказа от аванса (предоплаты) либо изменения условий его выплаты;</w:t>
      </w:r>
    </w:p>
    <w:bookmarkEnd w:id="346"/>
    <w:bookmarkStart w:name="z353" w:id="347"/>
    <w:p>
      <w:pPr>
        <w:spacing w:after="0"/>
        <w:ind w:left="0"/>
        <w:jc w:val="both"/>
      </w:pPr>
      <w:r>
        <w:rPr>
          <w:rFonts w:ascii="Times New Roman"/>
          <w:b w:val="false"/>
          <w:i w:val="false"/>
          <w:color w:val="000000"/>
          <w:sz w:val="28"/>
        </w:rPr>
        <w:t>
      3) в части продления срока исполнения обязательств поставщиком в следующих случаях с обязательным документальным оформлением решения о продлении сроков с приложением расчета дней продления:</w:t>
      </w:r>
    </w:p>
    <w:bookmarkEnd w:id="347"/>
    <w:bookmarkStart w:name="z354" w:id="348"/>
    <w:p>
      <w:pPr>
        <w:spacing w:after="0"/>
        <w:ind w:left="0"/>
        <w:jc w:val="both"/>
      </w:pPr>
      <w:r>
        <w:rPr>
          <w:rFonts w:ascii="Times New Roman"/>
          <w:b w:val="false"/>
          <w:i w:val="false"/>
          <w:color w:val="000000"/>
          <w:sz w:val="28"/>
        </w:rPr>
        <w:t>
      признания победителя конкурса уклонившимся от заключения договора либо невнесения обеспечения исполнения договора с продлением срока на количество дней с даты утверждения итогов конкурса до даты признания уклонения;</w:t>
      </w:r>
    </w:p>
    <w:bookmarkEnd w:id="348"/>
    <w:bookmarkStart w:name="z355" w:id="349"/>
    <w:p>
      <w:pPr>
        <w:spacing w:after="0"/>
        <w:ind w:left="0"/>
        <w:jc w:val="both"/>
      </w:pPr>
      <w:r>
        <w:rPr>
          <w:rFonts w:ascii="Times New Roman"/>
          <w:b w:val="false"/>
          <w:i w:val="false"/>
          <w:color w:val="000000"/>
          <w:sz w:val="28"/>
        </w:rPr>
        <w:t>
      расторжения договора по вине поставщика с продлением срока на количество дней с даты заключения договора до даты его расторжения;</w:t>
      </w:r>
    </w:p>
    <w:bookmarkEnd w:id="349"/>
    <w:bookmarkStart w:name="z356" w:id="350"/>
    <w:p>
      <w:pPr>
        <w:spacing w:after="0"/>
        <w:ind w:left="0"/>
        <w:jc w:val="both"/>
      </w:pPr>
      <w:r>
        <w:rPr>
          <w:rFonts w:ascii="Times New Roman"/>
          <w:b w:val="false"/>
          <w:i w:val="false"/>
          <w:color w:val="000000"/>
          <w:sz w:val="28"/>
        </w:rPr>
        <w:t>
      отмены или пересмотра итогов конкурса с продлением срока на количество дней, затраченных на отмену или пересмотр итогов;</w:t>
      </w:r>
    </w:p>
    <w:bookmarkEnd w:id="350"/>
    <w:bookmarkStart w:name="z357" w:id="351"/>
    <w:p>
      <w:pPr>
        <w:spacing w:after="0"/>
        <w:ind w:left="0"/>
        <w:jc w:val="both"/>
      </w:pPr>
      <w:r>
        <w:rPr>
          <w:rFonts w:ascii="Times New Roman"/>
          <w:b w:val="false"/>
          <w:i w:val="false"/>
          <w:color w:val="000000"/>
          <w:sz w:val="28"/>
        </w:rPr>
        <w:t>
      продления сроков исполнения договора вследствие введения чрезвычайного положения - на период действия чрезвычайного положения.</w:t>
      </w:r>
    </w:p>
    <w:bookmarkEnd w:id="351"/>
    <w:bookmarkStart w:name="z358" w:id="352"/>
    <w:p>
      <w:pPr>
        <w:spacing w:after="0"/>
        <w:ind w:left="0"/>
        <w:jc w:val="both"/>
      </w:pPr>
      <w:r>
        <w:rPr>
          <w:rFonts w:ascii="Times New Roman"/>
          <w:b w:val="false"/>
          <w:i w:val="false"/>
          <w:color w:val="000000"/>
          <w:sz w:val="28"/>
        </w:rPr>
        <w:t>
      139. Не допускается вносить изменения, приводящие к изменению условий закупки и предложения, послужившего основанием выбора поставщика, либо изменения, не предусмотренные пунктом 138 настоящих Правил.</w:t>
      </w:r>
    </w:p>
    <w:bookmarkEnd w:id="352"/>
    <w:bookmarkStart w:name="z359" w:id="353"/>
    <w:p>
      <w:pPr>
        <w:spacing w:after="0"/>
        <w:ind w:left="0"/>
        <w:jc w:val="left"/>
      </w:pPr>
      <w:r>
        <w:rPr>
          <w:rFonts w:ascii="Times New Roman"/>
          <w:b/>
          <w:i w:val="false"/>
          <w:color w:val="000000"/>
        </w:rPr>
        <w:t xml:space="preserve"> Параграф 23. Изменение и расторжение договора о закупках</w:t>
      </w:r>
    </w:p>
    <w:bookmarkEnd w:id="353"/>
    <w:bookmarkStart w:name="z360" w:id="354"/>
    <w:p>
      <w:pPr>
        <w:spacing w:after="0"/>
        <w:ind w:left="0"/>
        <w:jc w:val="both"/>
      </w:pPr>
      <w:r>
        <w:rPr>
          <w:rFonts w:ascii="Times New Roman"/>
          <w:b w:val="false"/>
          <w:i w:val="false"/>
          <w:color w:val="000000"/>
          <w:sz w:val="28"/>
        </w:rPr>
        <w:t>
      140. Внесение изменений и (или) дополнений в заключенный договор (долгосрочный) о закупках допускается по взаимному согласию сторон в следующих случаях:</w:t>
      </w:r>
    </w:p>
    <w:bookmarkEnd w:id="354"/>
    <w:bookmarkStart w:name="z361" w:id="355"/>
    <w:p>
      <w:pPr>
        <w:spacing w:after="0"/>
        <w:ind w:left="0"/>
        <w:jc w:val="both"/>
      </w:pPr>
      <w:r>
        <w:rPr>
          <w:rFonts w:ascii="Times New Roman"/>
          <w:b w:val="false"/>
          <w:i w:val="false"/>
          <w:color w:val="000000"/>
          <w:sz w:val="28"/>
        </w:rPr>
        <w:t>
      1) в части уменьшения цены на работы, услуги, и соответственно, суммы договора о закупках, если в процессе исполнения договора о закупках цены на работы и услуги, аналогичные закупаемым, изменились в сторону уменьшения;</w:t>
      </w:r>
    </w:p>
    <w:bookmarkEnd w:id="355"/>
    <w:bookmarkStart w:name="z362" w:id="356"/>
    <w:p>
      <w:pPr>
        <w:spacing w:after="0"/>
        <w:ind w:left="0"/>
        <w:jc w:val="both"/>
      </w:pPr>
      <w:r>
        <w:rPr>
          <w:rFonts w:ascii="Times New Roman"/>
          <w:b w:val="false"/>
          <w:i w:val="false"/>
          <w:color w:val="000000"/>
          <w:sz w:val="28"/>
        </w:rPr>
        <w:t>
      2) в части уменьшения суммы договора о закупках,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комплексную вневедомственную экспертизу проекта, и в реестр проектов;</w:t>
      </w:r>
    </w:p>
    <w:bookmarkEnd w:id="356"/>
    <w:bookmarkStart w:name="z363" w:id="357"/>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о закупках работ, услуг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оказания услуг, являющихся предметом заключенного с ним договора о закупках работ, услуг;</w:t>
      </w:r>
    </w:p>
    <w:bookmarkEnd w:id="357"/>
    <w:bookmarkStart w:name="z364" w:id="358"/>
    <w:p>
      <w:pPr>
        <w:spacing w:after="0"/>
        <w:ind w:left="0"/>
        <w:jc w:val="both"/>
      </w:pPr>
      <w:r>
        <w:rPr>
          <w:rFonts w:ascii="Times New Roman"/>
          <w:b w:val="false"/>
          <w:i w:val="false"/>
          <w:color w:val="000000"/>
          <w:sz w:val="28"/>
        </w:rPr>
        <w:t>
      4) в части уменьшения суммы договора о закупках на оказание услуг, выполнение работ, вызванных изменением законодательства в налоговой, таможенной и других сферах, а также в части соответствующего изменения сроков исполнения долгосрочного договора в случае изменения финансирования по годам;</w:t>
      </w:r>
    </w:p>
    <w:bookmarkEnd w:id="358"/>
    <w:bookmarkStart w:name="z365" w:id="359"/>
    <w:p>
      <w:pPr>
        <w:spacing w:after="0"/>
        <w:ind w:left="0"/>
        <w:jc w:val="both"/>
      </w:pPr>
      <w:r>
        <w:rPr>
          <w:rFonts w:ascii="Times New Roman"/>
          <w:b w:val="false"/>
          <w:i w:val="false"/>
          <w:color w:val="000000"/>
          <w:sz w:val="28"/>
        </w:rPr>
        <w:t>
      5) в части уменьшения суммы и (или) изменения иных условий договора о закупках, связанного с изменением цен, тарифов, сборов и платежей, установленных законодательством Республики Казахстан, а также вызванного необходимостью исполнения Заказчиком и (или) поставщиком обязательных для исполнения требований, предусмотренных законодательством Республики Казахстан.</w:t>
      </w:r>
    </w:p>
    <w:bookmarkEnd w:id="359"/>
    <w:bookmarkStart w:name="z366" w:id="360"/>
    <w:p>
      <w:pPr>
        <w:spacing w:after="0"/>
        <w:ind w:left="0"/>
        <w:jc w:val="both"/>
      </w:pPr>
      <w:r>
        <w:rPr>
          <w:rFonts w:ascii="Times New Roman"/>
          <w:b w:val="false"/>
          <w:i w:val="false"/>
          <w:color w:val="000000"/>
          <w:sz w:val="28"/>
        </w:rPr>
        <w:t>
      141. Изменения и дополнения, вносимые в договор о закупках, оформляются в виде дополнительного соглашения к договору, явившихся неотъемлемой частью договора.</w:t>
      </w:r>
    </w:p>
    <w:bookmarkEnd w:id="360"/>
    <w:bookmarkStart w:name="z367" w:id="361"/>
    <w:p>
      <w:pPr>
        <w:spacing w:after="0"/>
        <w:ind w:left="0"/>
        <w:jc w:val="both"/>
      </w:pPr>
      <w:r>
        <w:rPr>
          <w:rFonts w:ascii="Times New Roman"/>
          <w:b w:val="false"/>
          <w:i w:val="false"/>
          <w:color w:val="000000"/>
          <w:sz w:val="28"/>
        </w:rPr>
        <w:t>
      142. Не допускается вносить в заключенный договор о закупках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пунктом 136 настоящих Правил.</w:t>
      </w:r>
    </w:p>
    <w:bookmarkEnd w:id="361"/>
    <w:bookmarkStart w:name="z368" w:id="362"/>
    <w:p>
      <w:pPr>
        <w:spacing w:after="0"/>
        <w:ind w:left="0"/>
        <w:jc w:val="both"/>
      </w:pPr>
      <w:r>
        <w:rPr>
          <w:rFonts w:ascii="Times New Roman"/>
          <w:b w:val="false"/>
          <w:i w:val="false"/>
          <w:color w:val="000000"/>
          <w:sz w:val="28"/>
        </w:rPr>
        <w:t>
      143. Изменение наименования и реквизитов Заказчика в заключенном договоре о закупках допускается при условии заключения соответствующего соглашения о перемене лиц в обязательстве в соответствии с законодательством Республики Казахстан.</w:t>
      </w:r>
    </w:p>
    <w:bookmarkEnd w:id="362"/>
    <w:bookmarkStart w:name="z369" w:id="363"/>
    <w:p>
      <w:pPr>
        <w:spacing w:after="0"/>
        <w:ind w:left="0"/>
        <w:jc w:val="both"/>
      </w:pPr>
      <w:r>
        <w:rPr>
          <w:rFonts w:ascii="Times New Roman"/>
          <w:b w:val="false"/>
          <w:i w:val="false"/>
          <w:color w:val="000000"/>
          <w:sz w:val="28"/>
        </w:rPr>
        <w:t>
      144. Дополнительное соглашение к договору заключается в той же форме, что и заключенный договор.</w:t>
      </w:r>
    </w:p>
    <w:bookmarkEnd w:id="363"/>
    <w:bookmarkStart w:name="z370" w:id="364"/>
    <w:p>
      <w:pPr>
        <w:spacing w:after="0"/>
        <w:ind w:left="0"/>
        <w:jc w:val="both"/>
      </w:pPr>
      <w:r>
        <w:rPr>
          <w:rFonts w:ascii="Times New Roman"/>
          <w:b w:val="false"/>
          <w:i w:val="false"/>
          <w:color w:val="000000"/>
          <w:sz w:val="28"/>
        </w:rPr>
        <w:t>
      145. При отказе от закупки по причине обоснованной нецелесообразности Заказчик обязан в течение 3 (трех) рабочих дней с даты принятия решения направить поставщику официальное уведомление с указанием причины отказа, подтверждающих документов (решение уполномоченного органа) и расчета фактически понесенных расходов для компенсации.</w:t>
      </w:r>
    </w:p>
    <w:bookmarkEnd w:id="364"/>
    <w:bookmarkStart w:name="z371" w:id="365"/>
    <w:p>
      <w:pPr>
        <w:spacing w:after="0"/>
        <w:ind w:left="0"/>
        <w:jc w:val="both"/>
      </w:pPr>
      <w:r>
        <w:rPr>
          <w:rFonts w:ascii="Times New Roman"/>
          <w:b w:val="false"/>
          <w:i w:val="false"/>
          <w:color w:val="000000"/>
          <w:sz w:val="28"/>
        </w:rPr>
        <w:t>
      146. Отказ от исполнения договора в одностороннем порядке допускается только в случаях:</w:t>
      </w:r>
    </w:p>
    <w:bookmarkEnd w:id="365"/>
    <w:bookmarkStart w:name="z372" w:id="366"/>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статьей 404</w:t>
      </w:r>
      <w:r>
        <w:rPr>
          <w:rFonts w:ascii="Times New Roman"/>
          <w:b w:val="false"/>
          <w:i w:val="false"/>
          <w:color w:val="000000"/>
          <w:sz w:val="28"/>
        </w:rPr>
        <w:t xml:space="preserve"> Гражданского кодекса Республики Казахстан;</w:t>
      </w:r>
    </w:p>
    <w:bookmarkEnd w:id="366"/>
    <w:bookmarkStart w:name="z373" w:id="367"/>
    <w:p>
      <w:pPr>
        <w:spacing w:after="0"/>
        <w:ind w:left="0"/>
        <w:jc w:val="both"/>
      </w:pPr>
      <w:r>
        <w:rPr>
          <w:rFonts w:ascii="Times New Roman"/>
          <w:b w:val="false"/>
          <w:i w:val="false"/>
          <w:color w:val="000000"/>
          <w:sz w:val="28"/>
        </w:rPr>
        <w:t>
      2) при нарушении поставщиком своих обязательств.</w:t>
      </w:r>
    </w:p>
    <w:bookmarkEnd w:id="367"/>
    <w:bookmarkStart w:name="z374" w:id="368"/>
    <w:p>
      <w:pPr>
        <w:spacing w:after="0"/>
        <w:ind w:left="0"/>
        <w:jc w:val="left"/>
      </w:pPr>
      <w:r>
        <w:rPr>
          <w:rFonts w:ascii="Times New Roman"/>
          <w:b/>
          <w:i w:val="false"/>
          <w:color w:val="000000"/>
        </w:rPr>
        <w:t xml:space="preserve"> Параграф 24. Ведение претензионной работы по договорам о закупках</w:t>
      </w:r>
    </w:p>
    <w:bookmarkEnd w:id="368"/>
    <w:bookmarkStart w:name="z375" w:id="369"/>
    <w:p>
      <w:pPr>
        <w:spacing w:after="0"/>
        <w:ind w:left="0"/>
        <w:jc w:val="both"/>
      </w:pPr>
      <w:r>
        <w:rPr>
          <w:rFonts w:ascii="Times New Roman"/>
          <w:b w:val="false"/>
          <w:i w:val="false"/>
          <w:color w:val="000000"/>
          <w:sz w:val="28"/>
        </w:rPr>
        <w:t>
      147. В случае неисполнения условий договора о закупках со стороны Поставщика, Заказчик обязан организовать претензионную работу в соответствии с условиями договора о закупках и с соблюдением требований действующего законодательства Республики Казахстан.</w:t>
      </w:r>
    </w:p>
    <w:bookmarkEnd w:id="369"/>
    <w:bookmarkStart w:name="z376" w:id="370"/>
    <w:p>
      <w:pPr>
        <w:spacing w:after="0"/>
        <w:ind w:left="0"/>
        <w:jc w:val="both"/>
      </w:pPr>
      <w:r>
        <w:rPr>
          <w:rFonts w:ascii="Times New Roman"/>
          <w:b w:val="false"/>
          <w:i w:val="false"/>
          <w:color w:val="000000"/>
          <w:sz w:val="28"/>
        </w:rPr>
        <w:t>
      Претензионная работа оформляется Заказчиком документально с указанием выявленных нарушений, расчетом сумм неустоек (штрафов, пеней) и (или) убытков, с приложением подтверждающих документов.</w:t>
      </w:r>
    </w:p>
    <w:bookmarkEnd w:id="370"/>
    <w:bookmarkStart w:name="z377" w:id="371"/>
    <w:p>
      <w:pPr>
        <w:spacing w:after="0"/>
        <w:ind w:left="0"/>
        <w:jc w:val="both"/>
      </w:pPr>
      <w:r>
        <w:rPr>
          <w:rFonts w:ascii="Times New Roman"/>
          <w:b w:val="false"/>
          <w:i w:val="false"/>
          <w:color w:val="000000"/>
          <w:sz w:val="28"/>
        </w:rPr>
        <w:t>
      Претензии направляются поставщику в течение 10 (десяти) рабочих дней с момента выявления нарушения либо со дня истечения установленного договором срока исполнения обязательств.</w:t>
      </w:r>
    </w:p>
    <w:bookmarkEnd w:id="371"/>
    <w:bookmarkStart w:name="z378" w:id="372"/>
    <w:p>
      <w:pPr>
        <w:spacing w:after="0"/>
        <w:ind w:left="0"/>
        <w:jc w:val="both"/>
      </w:pPr>
      <w:r>
        <w:rPr>
          <w:rFonts w:ascii="Times New Roman"/>
          <w:b w:val="false"/>
          <w:i w:val="false"/>
          <w:color w:val="000000"/>
          <w:sz w:val="28"/>
        </w:rPr>
        <w:t>
      148. В случае наличия вступившего в законную силу решения (постановления) суда, установившего факт неисполнения или ненадлежащего исполнения договора о закупках, поставщик вносится в Реестр недобросовестных участников государственных закупок в порядке, установленном настоящими Правилами, за исключением случаев, когда одновременно соблюдаются следующие условия:</w:t>
      </w:r>
    </w:p>
    <w:bookmarkEnd w:id="372"/>
    <w:bookmarkStart w:name="z379" w:id="373"/>
    <w:p>
      <w:pPr>
        <w:spacing w:after="0"/>
        <w:ind w:left="0"/>
        <w:jc w:val="both"/>
      </w:pPr>
      <w:r>
        <w:rPr>
          <w:rFonts w:ascii="Times New Roman"/>
          <w:b w:val="false"/>
          <w:i w:val="false"/>
          <w:color w:val="000000"/>
          <w:sz w:val="28"/>
        </w:rPr>
        <w:t>
      поставщик выплатил или с Поставщика были взысканы (удержаны) в полном объеме все суммы неустойки (штрафов, пеней), начисленных за нарушение исполнения договорных обязательств;</w:t>
      </w:r>
    </w:p>
    <w:bookmarkEnd w:id="373"/>
    <w:bookmarkStart w:name="z380" w:id="374"/>
    <w:p>
      <w:pPr>
        <w:spacing w:after="0"/>
        <w:ind w:left="0"/>
        <w:jc w:val="both"/>
      </w:pPr>
      <w:r>
        <w:rPr>
          <w:rFonts w:ascii="Times New Roman"/>
          <w:b w:val="false"/>
          <w:i w:val="false"/>
          <w:color w:val="000000"/>
          <w:sz w:val="28"/>
        </w:rPr>
        <w:t>
      поставщик полностью исполнил свои обязательства по договору о закупках, включая устранение всех нарушений и подписание итоговых актов приемки выполненных работ и (или) оказанных услуг;</w:t>
      </w:r>
    </w:p>
    <w:bookmarkEnd w:id="374"/>
    <w:bookmarkStart w:name="z381" w:id="375"/>
    <w:p>
      <w:pPr>
        <w:spacing w:after="0"/>
        <w:ind w:left="0"/>
        <w:jc w:val="both"/>
      </w:pPr>
      <w:r>
        <w:rPr>
          <w:rFonts w:ascii="Times New Roman"/>
          <w:b w:val="false"/>
          <w:i w:val="false"/>
          <w:color w:val="000000"/>
          <w:sz w:val="28"/>
        </w:rPr>
        <w:t>
      Заказчик подтвердил документально отсутствие причиненного ущерба либо поставщик возместил весь причиненный ущерб в полном объеме (включая удержание либо добровольную компенсацию), что зафиксировано соответствующими актами взаиморасчетов, платежными поручениями и иными финансовыми документами.</w:t>
      </w:r>
    </w:p>
    <w:bookmarkEnd w:id="375"/>
    <w:bookmarkStart w:name="z382" w:id="376"/>
    <w:p>
      <w:pPr>
        <w:spacing w:after="0"/>
        <w:ind w:left="0"/>
        <w:jc w:val="both"/>
      </w:pPr>
      <w:r>
        <w:rPr>
          <w:rFonts w:ascii="Times New Roman"/>
          <w:b w:val="false"/>
          <w:i w:val="false"/>
          <w:color w:val="000000"/>
          <w:sz w:val="28"/>
        </w:rPr>
        <w:t>
      149. В случае нарушения поставщиком исполнения договорных обязательств Заказчик вправе удержать из суммы внесенного обеспечения исполнения договора о закупках сумму неустойки (штрафа, пени), начисленную поставщику за нарушение исполнения им договорных обязательств и возникшую в связи с этим сумму ущерба. Оставшаяся сумма обеспечения исполнения договора о закупке возвращается поставщику в срок не более 10 (десяти) рабочих дней с даты полного исполнения им своих обязательств по договору.</w:t>
      </w:r>
    </w:p>
    <w:bookmarkEnd w:id="376"/>
    <w:bookmarkStart w:name="z383" w:id="377"/>
    <w:p>
      <w:pPr>
        <w:spacing w:after="0"/>
        <w:ind w:left="0"/>
        <w:jc w:val="left"/>
      </w:pPr>
      <w:r>
        <w:rPr>
          <w:rFonts w:ascii="Times New Roman"/>
          <w:b/>
          <w:i w:val="false"/>
          <w:color w:val="000000"/>
        </w:rPr>
        <w:t xml:space="preserve"> Параграф 25. Мониторинг соответствия поставщиков условиям закупок и заключенного договора о закупках</w:t>
      </w:r>
    </w:p>
    <w:bookmarkEnd w:id="377"/>
    <w:bookmarkStart w:name="z384" w:id="378"/>
    <w:p>
      <w:pPr>
        <w:spacing w:after="0"/>
        <w:ind w:left="0"/>
        <w:jc w:val="both"/>
      </w:pPr>
      <w:r>
        <w:rPr>
          <w:rFonts w:ascii="Times New Roman"/>
          <w:b w:val="false"/>
          <w:i w:val="false"/>
          <w:color w:val="000000"/>
          <w:sz w:val="28"/>
        </w:rPr>
        <w:t>
      150. Заказчик вправе проводить мониторинг соответствия поставщиков требованиям проведенного конкурса и (или) условиям договора о закупках и (или) наличия материально-технических и трудовых ресурсов, не вмешиваясь в деятельность поставщика.</w:t>
      </w:r>
    </w:p>
    <w:bookmarkEnd w:id="378"/>
    <w:bookmarkStart w:name="z385" w:id="379"/>
    <w:p>
      <w:pPr>
        <w:spacing w:after="0"/>
        <w:ind w:left="0"/>
        <w:jc w:val="both"/>
      </w:pPr>
      <w:r>
        <w:rPr>
          <w:rFonts w:ascii="Times New Roman"/>
          <w:b w:val="false"/>
          <w:i w:val="false"/>
          <w:color w:val="000000"/>
          <w:sz w:val="28"/>
        </w:rPr>
        <w:t>
      151. Проверка соответствия поставщиков требованиям проведенного конкурса проводится не более 1 (одного) раза в год.</w:t>
      </w:r>
    </w:p>
    <w:bookmarkEnd w:id="379"/>
    <w:bookmarkStart w:name="z386" w:id="380"/>
    <w:p>
      <w:pPr>
        <w:spacing w:after="0"/>
        <w:ind w:left="0"/>
        <w:jc w:val="both"/>
      </w:pPr>
      <w:r>
        <w:rPr>
          <w:rFonts w:ascii="Times New Roman"/>
          <w:b w:val="false"/>
          <w:i w:val="false"/>
          <w:color w:val="000000"/>
          <w:sz w:val="28"/>
        </w:rPr>
        <w:t>
      152. Для выезда на объект поставщика Заказчик создает выездную комиссию.</w:t>
      </w:r>
    </w:p>
    <w:bookmarkEnd w:id="380"/>
    <w:bookmarkStart w:name="z387" w:id="381"/>
    <w:p>
      <w:pPr>
        <w:spacing w:after="0"/>
        <w:ind w:left="0"/>
        <w:jc w:val="both"/>
      </w:pPr>
      <w:r>
        <w:rPr>
          <w:rFonts w:ascii="Times New Roman"/>
          <w:b w:val="false"/>
          <w:i w:val="false"/>
          <w:color w:val="000000"/>
          <w:sz w:val="28"/>
        </w:rPr>
        <w:t>
      153. Выездная комиссия состоит из представителей Заказчика и представителей Национальной палаты предпринимателей в качестве наблюдателей. В случае отказа Национальной палаты предпринимателей по направлению кандидатов для выездной комиссии, мониторинг проводится без участия представителей Национальной палаты предпринимателей.</w:t>
      </w:r>
    </w:p>
    <w:bookmarkEnd w:id="381"/>
    <w:bookmarkStart w:name="z388" w:id="382"/>
    <w:p>
      <w:pPr>
        <w:spacing w:after="0"/>
        <w:ind w:left="0"/>
        <w:jc w:val="both"/>
      </w:pPr>
      <w:r>
        <w:rPr>
          <w:rFonts w:ascii="Times New Roman"/>
          <w:b w:val="false"/>
          <w:i w:val="false"/>
          <w:color w:val="000000"/>
          <w:sz w:val="28"/>
        </w:rPr>
        <w:t>
      154. По результатам выезда Заказчик в срок не более 5 (пяти) рабочих дней со дня его завершения формирует, подписывает и размещает на электронной платформе закупок соответствующий отчет с приложением фото- и видеоматериалов (при их наличии).</w:t>
      </w:r>
    </w:p>
    <w:bookmarkEnd w:id="382"/>
    <w:bookmarkStart w:name="z389" w:id="383"/>
    <w:p>
      <w:pPr>
        <w:spacing w:after="0"/>
        <w:ind w:left="0"/>
        <w:jc w:val="both"/>
      </w:pPr>
      <w:r>
        <w:rPr>
          <w:rFonts w:ascii="Times New Roman"/>
          <w:b w:val="false"/>
          <w:i w:val="false"/>
          <w:color w:val="000000"/>
          <w:sz w:val="28"/>
        </w:rPr>
        <w:t>
      Одновременно с размещением на электронной платформе закупок, Заказчик направляет данный отчет потенциальному поставщику посредством электронной платформы закупок или иного предусмотренного договорами способа связи.</w:t>
      </w:r>
    </w:p>
    <w:bookmarkEnd w:id="383"/>
    <w:bookmarkStart w:name="z390" w:id="384"/>
    <w:p>
      <w:pPr>
        <w:spacing w:after="0"/>
        <w:ind w:left="0"/>
        <w:jc w:val="both"/>
      </w:pPr>
      <w:r>
        <w:rPr>
          <w:rFonts w:ascii="Times New Roman"/>
          <w:b w:val="false"/>
          <w:i w:val="false"/>
          <w:color w:val="000000"/>
          <w:sz w:val="28"/>
        </w:rPr>
        <w:t>
      Потенциальный поставщик вправе представить в срок не более 3 (трех) рабочих дней с момента получения отчета мотивированные возражения и (или) пояснения по выявленным замечаниям посредством электронной платформы закупок.</w:t>
      </w:r>
    </w:p>
    <w:bookmarkEnd w:id="384"/>
    <w:bookmarkStart w:name="z391" w:id="385"/>
    <w:p>
      <w:pPr>
        <w:spacing w:after="0"/>
        <w:ind w:left="0"/>
        <w:jc w:val="both"/>
      </w:pPr>
      <w:r>
        <w:rPr>
          <w:rFonts w:ascii="Times New Roman"/>
          <w:b w:val="false"/>
          <w:i w:val="false"/>
          <w:color w:val="000000"/>
          <w:sz w:val="28"/>
        </w:rPr>
        <w:t>
      Заказчик обязан рассмотреть представленные возражения в течение 3 (трех) рабочих дней с даты их получения и, в случае подтверждения обоснованности возражений, внести соответствующие изменения в отчет с публикацией откорректированной версии на электронной платформе закупок.</w:t>
      </w:r>
    </w:p>
    <w:bookmarkEnd w:id="385"/>
    <w:bookmarkStart w:name="z392" w:id="386"/>
    <w:p>
      <w:pPr>
        <w:spacing w:after="0"/>
        <w:ind w:left="0"/>
        <w:jc w:val="both"/>
      </w:pPr>
      <w:r>
        <w:rPr>
          <w:rFonts w:ascii="Times New Roman"/>
          <w:b w:val="false"/>
          <w:i w:val="false"/>
          <w:color w:val="000000"/>
          <w:sz w:val="28"/>
        </w:rPr>
        <w:t>
      В случае отклонения возражений поставщика Заказчик обязан отразить обоснование отказа в итоговом отчете.</w:t>
      </w:r>
    </w:p>
    <w:bookmarkEnd w:id="386"/>
    <w:bookmarkStart w:name="z393" w:id="387"/>
    <w:p>
      <w:pPr>
        <w:spacing w:after="0"/>
        <w:ind w:left="0"/>
        <w:jc w:val="both"/>
      </w:pPr>
      <w:r>
        <w:rPr>
          <w:rFonts w:ascii="Times New Roman"/>
          <w:b w:val="false"/>
          <w:i w:val="false"/>
          <w:color w:val="000000"/>
          <w:sz w:val="28"/>
        </w:rPr>
        <w:t>
      155. Также выезд на объект поставщика осуществляется в случае поступления обращений (жалоб) третьих лиц о несоответствии поставщика условиям конкурса, договора о закупках, при несоблюдении поставщиком утвержденного Плана-графика работ более чем на 30 календарных дней.</w:t>
      </w:r>
    </w:p>
    <w:bookmarkEnd w:id="387"/>
    <w:bookmarkStart w:name="z394" w:id="388"/>
    <w:p>
      <w:pPr>
        <w:spacing w:after="0"/>
        <w:ind w:left="0"/>
        <w:jc w:val="both"/>
      </w:pPr>
      <w:r>
        <w:rPr>
          <w:rFonts w:ascii="Times New Roman"/>
          <w:b w:val="false"/>
          <w:i w:val="false"/>
          <w:color w:val="000000"/>
          <w:sz w:val="28"/>
        </w:rPr>
        <w:t>
      156. В период мониторинга соответствия поставщика проведение работ не приостанавливается.</w:t>
      </w:r>
    </w:p>
    <w:bookmarkEnd w:id="388"/>
    <w:bookmarkStart w:name="z395" w:id="389"/>
    <w:p>
      <w:pPr>
        <w:spacing w:after="0"/>
        <w:ind w:left="0"/>
        <w:jc w:val="left"/>
      </w:pPr>
      <w:r>
        <w:rPr>
          <w:rFonts w:ascii="Times New Roman"/>
          <w:b/>
          <w:i w:val="false"/>
          <w:color w:val="000000"/>
        </w:rPr>
        <w:t xml:space="preserve"> Параграф 26. Закрытие договора о закупках</w:t>
      </w:r>
    </w:p>
    <w:bookmarkEnd w:id="389"/>
    <w:bookmarkStart w:name="z396" w:id="390"/>
    <w:p>
      <w:pPr>
        <w:spacing w:after="0"/>
        <w:ind w:left="0"/>
        <w:jc w:val="both"/>
      </w:pPr>
      <w:r>
        <w:rPr>
          <w:rFonts w:ascii="Times New Roman"/>
          <w:b w:val="false"/>
          <w:i w:val="false"/>
          <w:color w:val="000000"/>
          <w:sz w:val="28"/>
        </w:rPr>
        <w:t>
      157. После выполнения сторонами своих обязательств по договору о закупках Заказчик обязан осуществить закрытие договора посредством подписания акта сверки взаимных расчетов и обязательств по договору о закупках с поставщиком об отсутствии взаимных претензий.</w:t>
      </w:r>
    </w:p>
    <w:bookmarkEnd w:id="390"/>
    <w:bookmarkStart w:name="z397" w:id="391"/>
    <w:p>
      <w:pPr>
        <w:spacing w:after="0"/>
        <w:ind w:left="0"/>
        <w:jc w:val="both"/>
      </w:pPr>
      <w:r>
        <w:rPr>
          <w:rFonts w:ascii="Times New Roman"/>
          <w:b w:val="false"/>
          <w:i w:val="false"/>
          <w:color w:val="000000"/>
          <w:sz w:val="28"/>
        </w:rPr>
        <w:t>
      158. Акт сверки оформляется в течение 5 (пяти) рабочих дней с даты подписания последнего акта приемки выполненных работ, оказанных услуг, либо иного документа, подтверждающего полное исполнение договора о закупках.</w:t>
      </w:r>
    </w:p>
    <w:bookmarkEnd w:id="391"/>
    <w:bookmarkStart w:name="z398" w:id="392"/>
    <w:p>
      <w:pPr>
        <w:spacing w:after="0"/>
        <w:ind w:left="0"/>
        <w:jc w:val="both"/>
      </w:pPr>
      <w:r>
        <w:rPr>
          <w:rFonts w:ascii="Times New Roman"/>
          <w:b w:val="false"/>
          <w:i w:val="false"/>
          <w:color w:val="000000"/>
          <w:sz w:val="28"/>
        </w:rPr>
        <w:t>
      159. Акт сверки подлежит подписанию обеими сторонами посредством электронной платформы закупок.</w:t>
      </w:r>
    </w:p>
    <w:bookmarkEnd w:id="392"/>
    <w:bookmarkStart w:name="z399" w:id="393"/>
    <w:p>
      <w:pPr>
        <w:spacing w:after="0"/>
        <w:ind w:left="0"/>
        <w:jc w:val="both"/>
      </w:pPr>
      <w:r>
        <w:rPr>
          <w:rFonts w:ascii="Times New Roman"/>
          <w:b w:val="false"/>
          <w:i w:val="false"/>
          <w:color w:val="000000"/>
          <w:sz w:val="28"/>
        </w:rPr>
        <w:t>
      160. Заказчик направляет проект акта сверки поставщику посредством Электронной платформы закупок не позднее 2 (двух) рабочих дней с даты его оформления.</w:t>
      </w:r>
    </w:p>
    <w:bookmarkEnd w:id="393"/>
    <w:bookmarkStart w:name="z400" w:id="394"/>
    <w:p>
      <w:pPr>
        <w:spacing w:after="0"/>
        <w:ind w:left="0"/>
        <w:jc w:val="both"/>
      </w:pPr>
      <w:r>
        <w:rPr>
          <w:rFonts w:ascii="Times New Roman"/>
          <w:b w:val="false"/>
          <w:i w:val="false"/>
          <w:color w:val="000000"/>
          <w:sz w:val="28"/>
        </w:rPr>
        <w:t>
      161. Поставщик обязан подписать акт сверки либо предоставить мотивированные возражения в срок не более 3 (трех) рабочих дней с даты получения проекта акта.</w:t>
      </w:r>
    </w:p>
    <w:bookmarkEnd w:id="394"/>
    <w:bookmarkStart w:name="z401" w:id="395"/>
    <w:p>
      <w:pPr>
        <w:spacing w:after="0"/>
        <w:ind w:left="0"/>
        <w:jc w:val="both"/>
      </w:pPr>
      <w:r>
        <w:rPr>
          <w:rFonts w:ascii="Times New Roman"/>
          <w:b w:val="false"/>
          <w:i w:val="false"/>
          <w:color w:val="000000"/>
          <w:sz w:val="28"/>
        </w:rPr>
        <w:t>
      162. В случае предоставления мотивированных возражений в срок, Заказчик обязан их рассмотреть в течение 3 (трех) рабочих дней и подписать уточненный акт сверки либо дать мотивированный отказ с отражением позиций сторон.</w:t>
      </w:r>
    </w:p>
    <w:bookmarkEnd w:id="395"/>
    <w:bookmarkStart w:name="z402" w:id="396"/>
    <w:p>
      <w:pPr>
        <w:spacing w:after="0"/>
        <w:ind w:left="0"/>
        <w:jc w:val="both"/>
      </w:pPr>
      <w:r>
        <w:rPr>
          <w:rFonts w:ascii="Times New Roman"/>
          <w:b w:val="false"/>
          <w:i w:val="false"/>
          <w:color w:val="000000"/>
          <w:sz w:val="28"/>
        </w:rPr>
        <w:t>
      163. В случае если поставщик не подписал акт сверки и не предоставил мотивированных возражений в установленный срок, акт сверки считается подписанным поставщиком по умолчанию.</w:t>
      </w:r>
    </w:p>
    <w:bookmarkEnd w:id="396"/>
    <w:bookmarkStart w:name="z403" w:id="397"/>
    <w:p>
      <w:pPr>
        <w:spacing w:after="0"/>
        <w:ind w:left="0"/>
        <w:jc w:val="both"/>
      </w:pPr>
      <w:r>
        <w:rPr>
          <w:rFonts w:ascii="Times New Roman"/>
          <w:b w:val="false"/>
          <w:i w:val="false"/>
          <w:color w:val="000000"/>
          <w:sz w:val="28"/>
        </w:rPr>
        <w:t>
      164. При наличии неурегулированных разногласий по акту сверки окончательная оплата по договору о закупках осуществляется в пределах объемов фактически принятых и оплаченных обязательств, за исключением сумм, по которым имеются спорные вопросы.</w:t>
      </w:r>
    </w:p>
    <w:bookmarkEnd w:id="397"/>
    <w:bookmarkStart w:name="z404" w:id="398"/>
    <w:p>
      <w:pPr>
        <w:spacing w:after="0"/>
        <w:ind w:left="0"/>
        <w:jc w:val="left"/>
      </w:pPr>
      <w:r>
        <w:rPr>
          <w:rFonts w:ascii="Times New Roman"/>
          <w:b/>
          <w:i w:val="false"/>
          <w:color w:val="000000"/>
        </w:rPr>
        <w:t xml:space="preserve"> Параграф 27. Обжалование закупок</w:t>
      </w:r>
    </w:p>
    <w:bookmarkEnd w:id="398"/>
    <w:bookmarkStart w:name="z405" w:id="399"/>
    <w:p>
      <w:pPr>
        <w:spacing w:after="0"/>
        <w:ind w:left="0"/>
        <w:jc w:val="both"/>
      </w:pPr>
      <w:r>
        <w:rPr>
          <w:rFonts w:ascii="Times New Roman"/>
          <w:b w:val="false"/>
          <w:i w:val="false"/>
          <w:color w:val="000000"/>
          <w:sz w:val="28"/>
        </w:rPr>
        <w:t>
      165. Потенциальный поставщик, поставщик вправе обжаловать итоги предварительного квалификационного отбора, а также процедуры закупок, на которые повлиял технический сбой в работе электронной платформы закупок.</w:t>
      </w:r>
    </w:p>
    <w:bookmarkEnd w:id="399"/>
    <w:bookmarkStart w:name="z406" w:id="400"/>
    <w:p>
      <w:pPr>
        <w:spacing w:after="0"/>
        <w:ind w:left="0"/>
        <w:jc w:val="both"/>
      </w:pPr>
      <w:r>
        <w:rPr>
          <w:rFonts w:ascii="Times New Roman"/>
          <w:b w:val="false"/>
          <w:i w:val="false"/>
          <w:color w:val="000000"/>
          <w:sz w:val="28"/>
        </w:rPr>
        <w:t>
      166. Жалоба потенциального поставщика, подается посредством электронной платформы закупок в срок, не позднее 5 рабочих дней после подведения итогов конкурса и рассматривается Квалификационным органом.</w:t>
      </w:r>
    </w:p>
    <w:bookmarkEnd w:id="400"/>
    <w:bookmarkStart w:name="z407" w:id="401"/>
    <w:p>
      <w:pPr>
        <w:spacing w:after="0"/>
        <w:ind w:left="0"/>
        <w:jc w:val="both"/>
      </w:pPr>
      <w:r>
        <w:rPr>
          <w:rFonts w:ascii="Times New Roman"/>
          <w:b w:val="false"/>
          <w:i w:val="false"/>
          <w:color w:val="000000"/>
          <w:sz w:val="28"/>
        </w:rPr>
        <w:t>
      167. По результатам рассмотрения жалобы, Квалификационный орган формирует предварительное решение и направляет на согласование уполномоченного органа соответствующей отрасли, в ведении которого находится реализация проекта.</w:t>
      </w:r>
    </w:p>
    <w:bookmarkEnd w:id="401"/>
    <w:bookmarkStart w:name="z408" w:id="402"/>
    <w:p>
      <w:pPr>
        <w:spacing w:after="0"/>
        <w:ind w:left="0"/>
        <w:jc w:val="both"/>
      </w:pPr>
      <w:r>
        <w:rPr>
          <w:rFonts w:ascii="Times New Roman"/>
          <w:b w:val="false"/>
          <w:i w:val="false"/>
          <w:color w:val="000000"/>
          <w:sz w:val="28"/>
        </w:rPr>
        <w:t>
      168. В случае установления факта влияния технических сбоев в работе электронной платформы закупок на процедуры закупок, предварительное решение Квалификационного органа формируется с учетом подтверждения Администратора электронной платформы закупок.</w:t>
      </w:r>
    </w:p>
    <w:bookmarkEnd w:id="402"/>
    <w:bookmarkStart w:name="z409" w:id="403"/>
    <w:p>
      <w:pPr>
        <w:spacing w:after="0"/>
        <w:ind w:left="0"/>
        <w:jc w:val="both"/>
      </w:pPr>
      <w:r>
        <w:rPr>
          <w:rFonts w:ascii="Times New Roman"/>
          <w:b w:val="false"/>
          <w:i w:val="false"/>
          <w:color w:val="000000"/>
          <w:sz w:val="28"/>
        </w:rPr>
        <w:t>
      169. Решение об отмене и (или) пересмотре итогов предварительного квалификационного отбора, повторном проведении процедур, на которые повлиял технический сбой в работе электронной платформы закупок содержащее мотивированное обоснование такого решения, направляется заявителю, потенциальным поставщикам (поставщику) в течение 3 (трех) календарных дней с даты принятия такого решения.</w:t>
      </w:r>
    </w:p>
    <w:bookmarkEnd w:id="403"/>
    <w:bookmarkStart w:name="z410" w:id="404"/>
    <w:p>
      <w:pPr>
        <w:spacing w:after="0"/>
        <w:ind w:left="0"/>
        <w:jc w:val="both"/>
      </w:pPr>
      <w:r>
        <w:rPr>
          <w:rFonts w:ascii="Times New Roman"/>
          <w:b w:val="false"/>
          <w:i w:val="false"/>
          <w:color w:val="000000"/>
          <w:sz w:val="28"/>
        </w:rPr>
        <w:t>
      170. Обжалование результатов предварительного квалификационного отбора не является основанием для приостановления проведения конкурса до завершения рассмотрения жалобы.</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заказчика</w:t>
            </w:r>
            <w:r>
              <w:br/>
            </w:r>
            <w:r>
              <w:rPr>
                <w:rFonts w:ascii="Times New Roman"/>
                <w:b w:val="false"/>
                <w:i w:val="false"/>
                <w:color w:val="000000"/>
                <w:sz w:val="20"/>
              </w:rPr>
              <w:t>(единого организатора)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утвердившего</w:t>
            </w:r>
            <w:r>
              <w:br/>
            </w:r>
            <w:r>
              <w:rPr>
                <w:rFonts w:ascii="Times New Roman"/>
                <w:b w:val="false"/>
                <w:i w:val="false"/>
                <w:color w:val="000000"/>
                <w:sz w:val="20"/>
              </w:rPr>
              <w:t>конкурсную документацию)</w:t>
            </w:r>
            <w:r>
              <w:br/>
            </w:r>
            <w:r>
              <w:rPr>
                <w:rFonts w:ascii="Times New Roman"/>
                <w:b w:val="false"/>
                <w:i w:val="false"/>
                <w:color w:val="000000"/>
                <w:sz w:val="20"/>
              </w:rPr>
              <w:t>Решение № ___ Дата _____</w:t>
            </w:r>
          </w:p>
        </w:tc>
      </w:tr>
    </w:tbl>
    <w:bookmarkStart w:name="z413" w:id="405"/>
    <w:p>
      <w:pPr>
        <w:spacing w:after="0"/>
        <w:ind w:left="0"/>
        <w:jc w:val="left"/>
      </w:pPr>
      <w:r>
        <w:rPr>
          <w:rFonts w:ascii="Times New Roman"/>
          <w:b/>
          <w:i w:val="false"/>
          <w:color w:val="000000"/>
        </w:rPr>
        <w:t xml:space="preserve"> КОНКУРСНАЯ ДОКУМЕНТАЦИЯ</w:t>
      </w:r>
    </w:p>
    <w:bookmarkEnd w:id="405"/>
    <w:p>
      <w:pPr>
        <w:spacing w:after="0"/>
        <w:ind w:left="0"/>
        <w:jc w:val="both"/>
      </w:pPr>
      <w:bookmarkStart w:name="z414" w:id="406"/>
      <w:r>
        <w:rPr>
          <w:rFonts w:ascii="Times New Roman"/>
          <w:b w:val="false"/>
          <w:i w:val="false"/>
          <w:color w:val="000000"/>
          <w:sz w:val="28"/>
        </w:rPr>
        <w:t>
      ______________________________________________________________</w:t>
      </w:r>
    </w:p>
    <w:bookmarkEnd w:id="406"/>
    <w:p>
      <w:pPr>
        <w:spacing w:after="0"/>
        <w:ind w:left="0"/>
        <w:jc w:val="both"/>
      </w:pPr>
      <w:r>
        <w:rPr>
          <w:rFonts w:ascii="Times New Roman"/>
          <w:b w:val="false"/>
          <w:i w:val="false"/>
          <w:color w:val="000000"/>
          <w:sz w:val="28"/>
        </w:rPr>
        <w:t>(вид предмета работ и услуг)</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bookmarkStart w:name="z415" w:id="407"/>
    <w:p>
      <w:pPr>
        <w:spacing w:after="0"/>
        <w:ind w:left="0"/>
        <w:jc w:val="left"/>
      </w:pPr>
      <w:r>
        <w:rPr>
          <w:rFonts w:ascii="Times New Roman"/>
          <w:b/>
          <w:i w:val="false"/>
          <w:color w:val="000000"/>
        </w:rPr>
        <w:t xml:space="preserve"> 1. Общие положения</w:t>
      </w:r>
    </w:p>
    <w:bookmarkEnd w:id="407"/>
    <w:bookmarkStart w:name="z416" w:id="408"/>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перечнем проектов на электронной платформе закупок.</w:t>
      </w:r>
    </w:p>
    <w:bookmarkEnd w:id="408"/>
    <w:bookmarkStart w:name="z417" w:id="409"/>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409"/>
    <w:bookmarkStart w:name="z418" w:id="410"/>
    <w:p>
      <w:pPr>
        <w:spacing w:after="0"/>
        <w:ind w:left="0"/>
        <w:jc w:val="both"/>
      </w:pPr>
      <w:r>
        <w:rPr>
          <w:rFonts w:ascii="Times New Roman"/>
          <w:b w:val="false"/>
          <w:i w:val="false"/>
          <w:color w:val="000000"/>
          <w:sz w:val="28"/>
        </w:rPr>
        <w:t xml:space="preserve">
      1) соглашение об участии в конкурсе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410"/>
    <w:bookmarkStart w:name="z419" w:id="411"/>
    <w:p>
      <w:pPr>
        <w:spacing w:after="0"/>
        <w:ind w:left="0"/>
        <w:jc w:val="both"/>
      </w:pPr>
      <w:r>
        <w:rPr>
          <w:rFonts w:ascii="Times New Roman"/>
          <w:b w:val="false"/>
          <w:i w:val="false"/>
          <w:color w:val="000000"/>
          <w:sz w:val="28"/>
        </w:rPr>
        <w:t xml:space="preserve">
      2) форма заявки на участие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411"/>
    <w:bookmarkStart w:name="z420" w:id="412"/>
    <w:p>
      <w:pPr>
        <w:spacing w:after="0"/>
        <w:ind w:left="0"/>
        <w:jc w:val="both"/>
      </w:pPr>
      <w:r>
        <w:rPr>
          <w:rFonts w:ascii="Times New Roman"/>
          <w:b w:val="false"/>
          <w:i w:val="false"/>
          <w:color w:val="000000"/>
          <w:sz w:val="28"/>
        </w:rPr>
        <w:t xml:space="preserve">
      3) информацию о бенефициарном владении,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412"/>
    <w:bookmarkStart w:name="z421" w:id="413"/>
    <w:p>
      <w:pPr>
        <w:spacing w:after="0"/>
        <w:ind w:left="0"/>
        <w:jc w:val="both"/>
      </w:pPr>
      <w:r>
        <w:rPr>
          <w:rFonts w:ascii="Times New Roman"/>
          <w:b w:val="false"/>
          <w:i w:val="false"/>
          <w:color w:val="000000"/>
          <w:sz w:val="28"/>
        </w:rPr>
        <w:t xml:space="preserve">
      4) соглашение (обязательства) потенциального поставщика по выполнению работ или оказанию услуг по договору о закупках согласно </w:t>
      </w:r>
      <w:r>
        <w:rPr>
          <w:rFonts w:ascii="Times New Roman"/>
          <w:b w:val="false"/>
          <w:i w:val="false"/>
          <w:color w:val="000000"/>
          <w:sz w:val="28"/>
        </w:rPr>
        <w:t>приложениям 4-1</w:t>
      </w:r>
      <w:r>
        <w:rPr>
          <w:rFonts w:ascii="Times New Roman"/>
          <w:b w:val="false"/>
          <w:i w:val="false"/>
          <w:color w:val="000000"/>
          <w:sz w:val="28"/>
        </w:rPr>
        <w:t xml:space="preserve"> или </w:t>
      </w:r>
      <w:r>
        <w:rPr>
          <w:rFonts w:ascii="Times New Roman"/>
          <w:b w:val="false"/>
          <w:i w:val="false"/>
          <w:color w:val="000000"/>
          <w:sz w:val="28"/>
        </w:rPr>
        <w:t>4-2</w:t>
      </w:r>
      <w:r>
        <w:rPr>
          <w:rFonts w:ascii="Times New Roman"/>
          <w:b w:val="false"/>
          <w:i w:val="false"/>
          <w:color w:val="000000"/>
          <w:sz w:val="28"/>
        </w:rPr>
        <w:t xml:space="preserve"> к настоящей КД;</w:t>
      </w:r>
    </w:p>
    <w:bookmarkEnd w:id="413"/>
    <w:bookmarkStart w:name="z422" w:id="414"/>
    <w:p>
      <w:pPr>
        <w:spacing w:after="0"/>
        <w:ind w:left="0"/>
        <w:jc w:val="both"/>
      </w:pPr>
      <w:r>
        <w:rPr>
          <w:rFonts w:ascii="Times New Roman"/>
          <w:b w:val="false"/>
          <w:i w:val="false"/>
          <w:color w:val="000000"/>
          <w:sz w:val="28"/>
        </w:rPr>
        <w:t xml:space="preserve">
      5) техническую спецификацию закупаемых строительно-монтажных работ и работ по разработке проектной (проектно-сметной) документации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КД;</w:t>
      </w:r>
    </w:p>
    <w:bookmarkEnd w:id="414"/>
    <w:bookmarkStart w:name="z423" w:id="415"/>
    <w:p>
      <w:pPr>
        <w:spacing w:after="0"/>
        <w:ind w:left="0"/>
        <w:jc w:val="both"/>
      </w:pPr>
      <w:r>
        <w:rPr>
          <w:rFonts w:ascii="Times New Roman"/>
          <w:b w:val="false"/>
          <w:i w:val="false"/>
          <w:color w:val="000000"/>
          <w:sz w:val="28"/>
        </w:rPr>
        <w:t xml:space="preserve">
      6) техническую спецификацию закупаемых услуг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КД;</w:t>
      </w:r>
    </w:p>
    <w:bookmarkEnd w:id="415"/>
    <w:bookmarkStart w:name="z424" w:id="416"/>
    <w:p>
      <w:pPr>
        <w:spacing w:after="0"/>
        <w:ind w:left="0"/>
        <w:jc w:val="both"/>
      </w:pPr>
      <w:r>
        <w:rPr>
          <w:rFonts w:ascii="Times New Roman"/>
          <w:b w:val="false"/>
          <w:i w:val="false"/>
          <w:color w:val="000000"/>
          <w:sz w:val="28"/>
        </w:rPr>
        <w:t xml:space="preserve">
      7) типовой договор о совместной деятельности (типовое консорциальное соглашение)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w:t>
      </w:r>
    </w:p>
    <w:bookmarkEnd w:id="416"/>
    <w:bookmarkStart w:name="z425" w:id="417"/>
    <w:p>
      <w:pPr>
        <w:spacing w:after="0"/>
        <w:ind w:left="0"/>
        <w:jc w:val="both"/>
      </w:pPr>
      <w:r>
        <w:rPr>
          <w:rFonts w:ascii="Times New Roman"/>
          <w:b w:val="false"/>
          <w:i w:val="false"/>
          <w:color w:val="000000"/>
          <w:sz w:val="28"/>
        </w:rPr>
        <w:t xml:space="preserve">
      8) форму банковской гарантии для внесения обеспечения заявки на участие в конкурсе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417"/>
    <w:bookmarkStart w:name="z426" w:id="418"/>
    <w:p>
      <w:pPr>
        <w:spacing w:after="0"/>
        <w:ind w:left="0"/>
        <w:jc w:val="both"/>
      </w:pPr>
      <w:r>
        <w:rPr>
          <w:rFonts w:ascii="Times New Roman"/>
          <w:b w:val="false"/>
          <w:i w:val="false"/>
          <w:color w:val="000000"/>
          <w:sz w:val="28"/>
        </w:rPr>
        <w:t>
      3. Сумма, выделенная для данного конкурса по закупкам работ и услуг, составляет ____ тенге.</w:t>
      </w:r>
    </w:p>
    <w:bookmarkEnd w:id="418"/>
    <w:bookmarkStart w:name="z427" w:id="419"/>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работ и услуг, в одной из нижеперечисленных форм:</w:t>
      </w:r>
    </w:p>
    <w:bookmarkEnd w:id="419"/>
    <w:bookmarkStart w:name="z428" w:id="420"/>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420"/>
    <w:bookmarkStart w:name="z429" w:id="421"/>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421"/>
    <w:bookmarkStart w:name="z430" w:id="422"/>
    <w:p>
      <w:pPr>
        <w:spacing w:after="0"/>
        <w:ind w:left="0"/>
        <w:jc w:val="both"/>
      </w:pPr>
      <w:r>
        <w:rPr>
          <w:rFonts w:ascii="Times New Roman"/>
          <w:b w:val="false"/>
          <w:i w:val="false"/>
          <w:color w:val="000000"/>
          <w:sz w:val="28"/>
        </w:rPr>
        <w:t>
      При осуществлении закупок способом конкурса по выполнению работ или оказанию услуг размер обеспечения заявки составляет один процент.</w:t>
      </w:r>
    </w:p>
    <w:bookmarkEnd w:id="422"/>
    <w:bookmarkStart w:name="z431" w:id="423"/>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423"/>
    <w:bookmarkStart w:name="z432" w:id="424"/>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424"/>
    <w:bookmarkStart w:name="z433" w:id="425"/>
    <w:p>
      <w:pPr>
        <w:spacing w:after="0"/>
        <w:ind w:left="0"/>
        <w:jc w:val="left"/>
      </w:pPr>
      <w:r>
        <w:rPr>
          <w:rFonts w:ascii="Times New Roman"/>
          <w:b/>
          <w:i w:val="false"/>
          <w:color w:val="000000"/>
        </w:rPr>
        <w:t xml:space="preserve"> 2. Требования к оформлению и представлению потенциальными поставщиками заявки на участие в конкурсе</w:t>
      </w:r>
    </w:p>
    <w:bookmarkEnd w:id="425"/>
    <w:bookmarkStart w:name="z434" w:id="426"/>
    <w:p>
      <w:pPr>
        <w:spacing w:after="0"/>
        <w:ind w:left="0"/>
        <w:jc w:val="both"/>
      </w:pPr>
      <w:r>
        <w:rPr>
          <w:rFonts w:ascii="Times New Roman"/>
          <w:b w:val="false"/>
          <w:i w:val="false"/>
          <w:color w:val="000000"/>
          <w:sz w:val="28"/>
        </w:rPr>
        <w:t>
      6. Заявка на участие в конкурсе подается в форме электронного документа посредством электронной платформы закупок и является формой выражения согласия потенциального поставщика, претендующего на участие в конкурсе, осуществить выполнение работ, оказанию услуг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Правилами.</w:t>
      </w:r>
    </w:p>
    <w:bookmarkEnd w:id="426"/>
    <w:bookmarkStart w:name="z435" w:id="427"/>
    <w:p>
      <w:pPr>
        <w:spacing w:after="0"/>
        <w:ind w:left="0"/>
        <w:jc w:val="both"/>
      </w:pPr>
      <w:r>
        <w:rPr>
          <w:rFonts w:ascii="Times New Roman"/>
          <w:b w:val="false"/>
          <w:i w:val="false"/>
          <w:color w:val="000000"/>
          <w:sz w:val="28"/>
        </w:rPr>
        <w:t>
      7. Потенциальный поставщик перед формированием заявки принимает соглашение об участии в конкурсе.</w:t>
      </w:r>
    </w:p>
    <w:bookmarkEnd w:id="427"/>
    <w:bookmarkStart w:name="z436" w:id="428"/>
    <w:p>
      <w:pPr>
        <w:spacing w:after="0"/>
        <w:ind w:left="0"/>
        <w:jc w:val="both"/>
      </w:pPr>
      <w:r>
        <w:rPr>
          <w:rFonts w:ascii="Times New Roman"/>
          <w:b w:val="false"/>
          <w:i w:val="false"/>
          <w:color w:val="000000"/>
          <w:sz w:val="28"/>
        </w:rPr>
        <w:t>
      8. Юридические лица, намеревающиеся участвовать в конкурсе в качестве консорциума, перед подачей заявки оформляют и заключают на электронной платформы закупок договор о совместной хозяйственной деятельности (консорциальное соглашение).</w:t>
      </w:r>
    </w:p>
    <w:bookmarkEnd w:id="428"/>
    <w:bookmarkStart w:name="z437" w:id="429"/>
    <w:p>
      <w:pPr>
        <w:spacing w:after="0"/>
        <w:ind w:left="0"/>
        <w:jc w:val="both"/>
      </w:pPr>
      <w:r>
        <w:rPr>
          <w:rFonts w:ascii="Times New Roman"/>
          <w:b w:val="false"/>
          <w:i w:val="false"/>
          <w:color w:val="000000"/>
          <w:sz w:val="28"/>
        </w:rPr>
        <w:t>
      9. Заявка на участие в конкурсе содержит:</w:t>
      </w:r>
    </w:p>
    <w:bookmarkEnd w:id="429"/>
    <w:bookmarkStart w:name="z438" w:id="430"/>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430"/>
    <w:bookmarkStart w:name="z439" w:id="431"/>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431"/>
    <w:bookmarkStart w:name="z440" w:id="432"/>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432"/>
    <w:bookmarkStart w:name="z441" w:id="433"/>
    <w:p>
      <w:pPr>
        <w:spacing w:after="0"/>
        <w:ind w:left="0"/>
        <w:jc w:val="both"/>
      </w:pPr>
      <w:r>
        <w:rPr>
          <w:rFonts w:ascii="Times New Roman"/>
          <w:b w:val="false"/>
          <w:i w:val="false"/>
          <w:color w:val="000000"/>
          <w:sz w:val="28"/>
        </w:rPr>
        <w:t>
      2) обеспечение заявки на участие в конкурсе в размере, установленном настоящими Правилами, в виде:</w:t>
      </w:r>
    </w:p>
    <w:bookmarkEnd w:id="433"/>
    <w:bookmarkStart w:name="z442" w:id="434"/>
    <w:p>
      <w:pPr>
        <w:spacing w:after="0"/>
        <w:ind w:left="0"/>
        <w:jc w:val="both"/>
      </w:pPr>
      <w:r>
        <w:rPr>
          <w:rFonts w:ascii="Times New Roman"/>
          <w:b w:val="false"/>
          <w:i w:val="false"/>
          <w:color w:val="000000"/>
          <w:sz w:val="28"/>
        </w:rPr>
        <w:t>
      банковской гарантии, предоставляемой в форме электронного документа;</w:t>
      </w:r>
    </w:p>
    <w:bookmarkEnd w:id="434"/>
    <w:bookmarkStart w:name="z443" w:id="435"/>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435"/>
    <w:bookmarkStart w:name="z444" w:id="436"/>
    <w:p>
      <w:pPr>
        <w:spacing w:after="0"/>
        <w:ind w:left="0"/>
        <w:jc w:val="both"/>
      </w:pPr>
      <w:r>
        <w:rPr>
          <w:rFonts w:ascii="Times New Roman"/>
          <w:b w:val="false"/>
          <w:i w:val="false"/>
          <w:color w:val="000000"/>
          <w:sz w:val="28"/>
        </w:rPr>
        <w:t>
      4) конкурсные ценовые и неценовые предложения в форме электронного документа, согласно настоящей КД;</w:t>
      </w:r>
    </w:p>
    <w:bookmarkEnd w:id="436"/>
    <w:bookmarkStart w:name="z445" w:id="437"/>
    <w:p>
      <w:pPr>
        <w:spacing w:after="0"/>
        <w:ind w:left="0"/>
        <w:jc w:val="both"/>
      </w:pPr>
      <w:r>
        <w:rPr>
          <w:rFonts w:ascii="Times New Roman"/>
          <w:b w:val="false"/>
          <w:i w:val="false"/>
          <w:color w:val="000000"/>
          <w:sz w:val="28"/>
        </w:rPr>
        <w:t>
      5) информацию о бенефициаром владении, которая в случае признания заявки победителем подлежит раскрытию в протоколе об итогах конкурса;</w:t>
      </w:r>
    </w:p>
    <w:bookmarkEnd w:id="437"/>
    <w:bookmarkStart w:name="z446" w:id="438"/>
    <w:p>
      <w:pPr>
        <w:spacing w:after="0"/>
        <w:ind w:left="0"/>
        <w:jc w:val="both"/>
      </w:pPr>
      <w:r>
        <w:rPr>
          <w:rFonts w:ascii="Times New Roman"/>
          <w:b w:val="false"/>
          <w:i w:val="false"/>
          <w:color w:val="000000"/>
          <w:sz w:val="28"/>
        </w:rPr>
        <w:t>
      6) соглашение об участии в конкурсе;</w:t>
      </w:r>
    </w:p>
    <w:bookmarkEnd w:id="438"/>
    <w:bookmarkStart w:name="z447" w:id="439"/>
    <w:p>
      <w:pPr>
        <w:spacing w:after="0"/>
        <w:ind w:left="0"/>
        <w:jc w:val="both"/>
      </w:pPr>
      <w:r>
        <w:rPr>
          <w:rFonts w:ascii="Times New Roman"/>
          <w:b w:val="false"/>
          <w:i w:val="false"/>
          <w:color w:val="000000"/>
          <w:sz w:val="28"/>
        </w:rPr>
        <w:t>
      7) соглашение (обязательства) потенциального поставщика по выполнению работ или оказанию услуг по договору о закупках.</w:t>
      </w:r>
    </w:p>
    <w:bookmarkEnd w:id="439"/>
    <w:bookmarkStart w:name="z448" w:id="440"/>
    <w:p>
      <w:pPr>
        <w:spacing w:after="0"/>
        <w:ind w:left="0"/>
        <w:jc w:val="both"/>
      </w:pPr>
      <w:r>
        <w:rPr>
          <w:rFonts w:ascii="Times New Roman"/>
          <w:b w:val="false"/>
          <w:i w:val="false"/>
          <w:color w:val="000000"/>
          <w:sz w:val="28"/>
        </w:rPr>
        <w:t>
      19. Срок действия конкурсной заявки, составляет не менее шестидесяти календарных дней с даты вскрытия конкурсных заявок.</w:t>
      </w:r>
    </w:p>
    <w:bookmarkEnd w:id="440"/>
    <w:bookmarkStart w:name="z449" w:id="441"/>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441"/>
    <w:bookmarkStart w:name="z450" w:id="442"/>
    <w:p>
      <w:pPr>
        <w:spacing w:after="0"/>
        <w:ind w:left="0"/>
        <w:jc w:val="both"/>
      </w:pPr>
      <w:r>
        <w:rPr>
          <w:rFonts w:ascii="Times New Roman"/>
          <w:b w:val="false"/>
          <w:i w:val="false"/>
          <w:color w:val="000000"/>
          <w:sz w:val="28"/>
        </w:rPr>
        <w:t>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442"/>
    <w:bookmarkStart w:name="z451" w:id="443"/>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453" w:id="444"/>
    <w:p>
      <w:pPr>
        <w:spacing w:after="0"/>
        <w:ind w:left="0"/>
        <w:jc w:val="left"/>
      </w:pPr>
      <w:r>
        <w:rPr>
          <w:rFonts w:ascii="Times New Roman"/>
          <w:b/>
          <w:i w:val="false"/>
          <w:color w:val="000000"/>
        </w:rPr>
        <w:t xml:space="preserve"> Соглашение об участии в конкурсе</w:t>
      </w:r>
    </w:p>
    <w:bookmarkEnd w:id="444"/>
    <w:bookmarkStart w:name="z454" w:id="445"/>
    <w:p>
      <w:pPr>
        <w:spacing w:after="0"/>
        <w:ind w:left="0"/>
        <w:jc w:val="both"/>
      </w:pPr>
      <w:r>
        <w:rPr>
          <w:rFonts w:ascii="Times New Roman"/>
          <w:b w:val="false"/>
          <w:i w:val="false"/>
          <w:color w:val="000000"/>
          <w:sz w:val="28"/>
        </w:rPr>
        <w:t>
      Настоящим выражаем желание принять участие в данных закупках способом конкурса в качестве потенциального поставщика и согласие осуществить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настоящими Правилами.</w:t>
      </w:r>
    </w:p>
    <w:bookmarkEnd w:id="445"/>
    <w:bookmarkStart w:name="z455" w:id="446"/>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446"/>
    <w:bookmarkStart w:name="z456" w:id="447"/>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настоящими Правилами, а также отсутствие между мной (потенциальным поставщиком) и заказчиком отношений, не допустимых настоящими Правилами и даем согласие на расторжение в порядке установленными законами Республики Казахстан и настоящими Правилами, договора о закупках в случае выявления фактов, указанных в Правилах.</w:t>
      </w:r>
    </w:p>
    <w:bookmarkEnd w:id="447"/>
    <w:bookmarkStart w:name="z457" w:id="448"/>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конкурсной комиссии достоверных сведений о своей правомочности, квалификации, качественных и иных характеристиках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448"/>
    <w:bookmarkStart w:name="z458" w:id="449"/>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449"/>
    <w:bookmarkStart w:name="z459" w:id="450"/>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а также участников конкурса.</w:t>
      </w:r>
    </w:p>
    <w:bookmarkEnd w:id="450"/>
    <w:bookmarkStart w:name="z460" w:id="451"/>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настоящих Правил.</w:t>
      </w:r>
    </w:p>
    <w:bookmarkEnd w:id="451"/>
    <w:bookmarkStart w:name="z461" w:id="452"/>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452"/>
    <w:bookmarkStart w:name="z462" w:id="453"/>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453"/>
    <w:bookmarkStart w:name="z463" w:id="454"/>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договора о закупках, мы внесем обеспечение исполнения договора о закупках, а также сумму обеспечения гарантийных обязательств в соответствии с настоящими Правилами (при наличии), в размере, указанном в конкурсной документации, и выражаем согласие на раскрытие информации, связанной с исполнением договора о закупках.</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465" w:id="455"/>
    <w:p>
      <w:pPr>
        <w:spacing w:after="0"/>
        <w:ind w:left="0"/>
        <w:jc w:val="left"/>
      </w:pPr>
      <w:r>
        <w:rPr>
          <w:rFonts w:ascii="Times New Roman"/>
          <w:b/>
          <w:i w:val="false"/>
          <w:color w:val="000000"/>
        </w:rPr>
        <w:t xml:space="preserve"> Заявка на участие в конкурсе (подается потенциальным поставщиком один раз; внесение изменений после подачи не допускается)</w:t>
      </w:r>
    </w:p>
    <w:bookmarkEnd w:id="455"/>
    <w:p>
      <w:pPr>
        <w:spacing w:after="0"/>
        <w:ind w:left="0"/>
        <w:jc w:val="both"/>
      </w:pPr>
      <w:bookmarkStart w:name="z466" w:id="456"/>
      <w:r>
        <w:rPr>
          <w:rFonts w:ascii="Times New Roman"/>
          <w:b w:val="false"/>
          <w:i w:val="false"/>
          <w:color w:val="000000"/>
          <w:sz w:val="28"/>
        </w:rPr>
        <w:t>
      № конкурса ________________________________________________</w:t>
      </w:r>
    </w:p>
    <w:bookmarkEnd w:id="456"/>
    <w:p>
      <w:pPr>
        <w:spacing w:after="0"/>
        <w:ind w:left="0"/>
        <w:jc w:val="both"/>
      </w:pPr>
      <w:r>
        <w:rPr>
          <w:rFonts w:ascii="Times New Roman"/>
          <w:b w:val="false"/>
          <w:i w:val="false"/>
          <w:color w:val="000000"/>
          <w:sz w:val="28"/>
        </w:rPr>
        <w:t>Наименование конкурса 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w:t>
      </w:r>
    </w:p>
    <w:p>
      <w:pPr>
        <w:spacing w:after="0"/>
        <w:ind w:left="0"/>
        <w:jc w:val="both"/>
      </w:pPr>
      <w:r>
        <w:rPr>
          <w:rFonts w:ascii="Times New Roman"/>
          <w:b w:val="false"/>
          <w:i w:val="false"/>
          <w:color w:val="000000"/>
          <w:sz w:val="28"/>
        </w:rPr>
        <w:t>БИН/ИИН/ИНН/УНП _______________________________________</w:t>
      </w:r>
    </w:p>
    <w:p>
      <w:pPr>
        <w:spacing w:after="0"/>
        <w:ind w:left="0"/>
        <w:jc w:val="both"/>
      </w:pPr>
      <w:r>
        <w:rPr>
          <w:rFonts w:ascii="Times New Roman"/>
          <w:b w:val="false"/>
          <w:i w:val="false"/>
          <w:color w:val="000000"/>
          <w:sz w:val="28"/>
        </w:rPr>
        <w:t>Единица измерения _________________________________________</w:t>
      </w:r>
    </w:p>
    <w:p>
      <w:pPr>
        <w:spacing w:after="0"/>
        <w:ind w:left="0"/>
        <w:jc w:val="both"/>
      </w:pPr>
      <w:r>
        <w:rPr>
          <w:rFonts w:ascii="Times New Roman"/>
          <w:b w:val="false"/>
          <w:i w:val="false"/>
          <w:color w:val="000000"/>
          <w:sz w:val="28"/>
        </w:rPr>
        <w:t>Цена заявки с учетом всех расходов и скидок ____________________</w:t>
      </w:r>
    </w:p>
    <w:p>
      <w:pPr>
        <w:spacing w:after="0"/>
        <w:ind w:left="0"/>
        <w:jc w:val="both"/>
      </w:pPr>
      <w:r>
        <w:rPr>
          <w:rFonts w:ascii="Times New Roman"/>
          <w:b w:val="false"/>
          <w:i w:val="false"/>
          <w:color w:val="000000"/>
          <w:sz w:val="28"/>
        </w:rPr>
        <w:t>Реализация проекта за счет собственных средств с принятием объекта</w:t>
      </w:r>
    </w:p>
    <w:p>
      <w:pPr>
        <w:spacing w:after="0"/>
        <w:ind w:left="0"/>
        <w:jc w:val="both"/>
      </w:pPr>
      <w:r>
        <w:rPr>
          <w:rFonts w:ascii="Times New Roman"/>
          <w:b w:val="false"/>
          <w:i w:val="false"/>
          <w:color w:val="000000"/>
          <w:sz w:val="28"/>
        </w:rPr>
        <w:t>в доверительное управление ________________</w:t>
      </w:r>
    </w:p>
    <w:p>
      <w:pPr>
        <w:spacing w:after="0"/>
        <w:ind w:left="0"/>
        <w:jc w:val="both"/>
      </w:pPr>
      <w:r>
        <w:rPr>
          <w:rFonts w:ascii="Times New Roman"/>
          <w:b w:val="false"/>
          <w:i w:val="false"/>
          <w:color w:val="000000"/>
          <w:sz w:val="28"/>
        </w:rPr>
        <w:t>Опыт работы по выполненным договорам _______________________</w:t>
      </w:r>
    </w:p>
    <w:p>
      <w:pPr>
        <w:spacing w:after="0"/>
        <w:ind w:left="0"/>
        <w:jc w:val="both"/>
      </w:pPr>
      <w:r>
        <w:rPr>
          <w:rFonts w:ascii="Times New Roman"/>
          <w:b w:val="false"/>
          <w:i w:val="false"/>
          <w:color w:val="000000"/>
          <w:sz w:val="28"/>
        </w:rPr>
        <w:t>Обязательство по обеспечению доли местного содержания _________</w:t>
      </w:r>
    </w:p>
    <w:p>
      <w:pPr>
        <w:spacing w:after="0"/>
        <w:ind w:left="0"/>
        <w:jc w:val="both"/>
      </w:pPr>
      <w:r>
        <w:rPr>
          <w:rFonts w:ascii="Times New Roman"/>
          <w:b w:val="false"/>
          <w:i w:val="false"/>
          <w:color w:val="000000"/>
          <w:sz w:val="28"/>
        </w:rPr>
        <w:t>Гарантия качества ___________________________________________</w:t>
      </w:r>
    </w:p>
    <w:p>
      <w:pPr>
        <w:spacing w:after="0"/>
        <w:ind w:left="0"/>
        <w:jc w:val="both"/>
      </w:pPr>
      <w:r>
        <w:rPr>
          <w:rFonts w:ascii="Times New Roman"/>
          <w:b w:val="false"/>
          <w:i w:val="false"/>
          <w:color w:val="000000"/>
          <w:sz w:val="28"/>
        </w:rPr>
        <w:t>Класс энергоэффективности __________________________________</w:t>
      </w:r>
    </w:p>
    <w:p>
      <w:pPr>
        <w:spacing w:after="0"/>
        <w:ind w:left="0"/>
        <w:jc w:val="both"/>
      </w:pPr>
      <w:r>
        <w:rPr>
          <w:rFonts w:ascii="Times New Roman"/>
          <w:b w:val="false"/>
          <w:i w:val="false"/>
          <w:color w:val="000000"/>
          <w:sz w:val="28"/>
        </w:rPr>
        <w:t>Использование эскроу-счета __________________________________</w:t>
      </w:r>
    </w:p>
    <w:p>
      <w:pPr>
        <w:spacing w:after="0"/>
        <w:ind w:left="0"/>
        <w:jc w:val="both"/>
      </w:pPr>
      <w:r>
        <w:rPr>
          <w:rFonts w:ascii="Times New Roman"/>
          <w:b w:val="false"/>
          <w:i w:val="false"/>
          <w:color w:val="000000"/>
          <w:sz w:val="28"/>
        </w:rPr>
        <w:t>Регистрация по месту реализации проекта ______________________</w:t>
      </w:r>
    </w:p>
    <w:p>
      <w:pPr>
        <w:spacing w:after="0"/>
        <w:ind w:left="0"/>
        <w:jc w:val="both"/>
      </w:pPr>
      <w:r>
        <w:rPr>
          <w:rFonts w:ascii="Times New Roman"/>
          <w:b w:val="false"/>
          <w:i w:val="false"/>
          <w:color w:val="000000"/>
          <w:sz w:val="28"/>
        </w:rPr>
        <w:t>Условия авансирования _____________________________________</w:t>
      </w:r>
    </w:p>
    <w:p>
      <w:pPr>
        <w:spacing w:after="0"/>
        <w:ind w:left="0"/>
        <w:jc w:val="both"/>
      </w:pPr>
      <w:r>
        <w:rPr>
          <w:rFonts w:ascii="Times New Roman"/>
          <w:b w:val="false"/>
          <w:i w:val="false"/>
          <w:color w:val="000000"/>
          <w:sz w:val="28"/>
        </w:rPr>
        <w:t>Мы согласны с условиями платежа, оговоренными в конкурсной</w:t>
      </w:r>
    </w:p>
    <w:p>
      <w:pPr>
        <w:spacing w:after="0"/>
        <w:ind w:left="0"/>
        <w:jc w:val="both"/>
      </w:pPr>
      <w:r>
        <w:rPr>
          <w:rFonts w:ascii="Times New Roman"/>
          <w:b w:val="false"/>
          <w:i w:val="false"/>
          <w:color w:val="000000"/>
          <w:sz w:val="28"/>
        </w:rPr>
        <w:t>документации или их улучшающими при условии их выбора.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Настоящая заявка на участие включает в себя:</w:t>
      </w:r>
    </w:p>
    <w:bookmarkStart w:name="z467" w:id="457"/>
    <w:p>
      <w:pPr>
        <w:spacing w:after="0"/>
        <w:ind w:left="0"/>
        <w:jc w:val="both"/>
      </w:pPr>
      <w:r>
        <w:rPr>
          <w:rFonts w:ascii="Times New Roman"/>
          <w:b w:val="false"/>
          <w:i w:val="false"/>
          <w:color w:val="000000"/>
          <w:sz w:val="28"/>
        </w:rPr>
        <w:t>
      1. Общие сведения о потенциальном поставщике</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(ФИО, телефон,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Автопроверка</w:t>
            </w:r>
          </w:p>
        </w:tc>
      </w:tr>
    </w:tbl>
    <w:bookmarkStart w:name="z468" w:id="458"/>
    <w:p>
      <w:pPr>
        <w:spacing w:after="0"/>
        <w:ind w:left="0"/>
        <w:jc w:val="both"/>
      </w:pPr>
      <w:r>
        <w:rPr>
          <w:rFonts w:ascii="Times New Roman"/>
          <w:b w:val="false"/>
          <w:i w:val="false"/>
          <w:color w:val="000000"/>
          <w:sz w:val="28"/>
        </w:rPr>
        <w:t>
      2. Ценовое предложение</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(тенге, с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от предельной стоимости,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ценовому критерию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автоматически</w:t>
            </w:r>
          </w:p>
        </w:tc>
      </w:tr>
    </w:tbl>
    <w:bookmarkStart w:name="z469" w:id="459"/>
    <w:p>
      <w:pPr>
        <w:spacing w:after="0"/>
        <w:ind w:left="0"/>
        <w:jc w:val="both"/>
      </w:pPr>
      <w:r>
        <w:rPr>
          <w:rFonts w:ascii="Times New Roman"/>
          <w:b w:val="false"/>
          <w:i w:val="false"/>
          <w:color w:val="000000"/>
          <w:sz w:val="28"/>
        </w:rPr>
        <w:t>
      3. Неценовые предложения</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аванса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 счет собственных средств с доверительным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60"/>
    <w:p>
      <w:pPr>
        <w:spacing w:after="0"/>
        <w:ind w:left="0"/>
        <w:jc w:val="both"/>
      </w:pPr>
      <w:r>
        <w:rPr>
          <w:rFonts w:ascii="Times New Roman"/>
          <w:b w:val="false"/>
          <w:i w:val="false"/>
          <w:color w:val="000000"/>
          <w:sz w:val="28"/>
        </w:rPr>
        <w:t>
      4 Дополнительные сведения о поставщике</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462"/>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462"/>
    <w:bookmarkStart w:name="z473" w:id="463"/>
    <w:p>
      <w:pPr>
        <w:spacing w:after="0"/>
        <w:ind w:left="0"/>
        <w:jc w:val="both"/>
      </w:pPr>
      <w:r>
        <w:rPr>
          <w:rFonts w:ascii="Times New Roman"/>
          <w:b w:val="false"/>
          <w:i w:val="false"/>
          <w:color w:val="000000"/>
          <w:sz w:val="28"/>
        </w:rPr>
        <w:t>
      5. Соответствие квалификационным требованиям</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квалификационных требований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Обладание правоспособностью, в том числе наличие разрешения (уведомления)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подтверждается учредительными документами, выпиской из реестра, лицензиями/уведомлениями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электронной платформой закупок автоматически на основании сведений органов государственных доходов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подлежать процедуре банкротства либо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Обладание трудовыми ресурсами (применимо к технологически сложным объектам замкнутого цикла), необходимыми для исполнения обязательств по договору о закупках, не обеспечиваемые наличием разрешений первой или второй категории в соответствии с законодательством Республики Казахстан о разрешениях и уведомлениях;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опыта реализации аналогичных работ и услуг, согласно параграфу 12 настоящих Правил.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показателе загрузки в соответствии с параграфом 11 настоящих Правил.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ограничений — автопроверка на наличие в РНУ и Перечне ненадежных поставщиков.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64"/>
    <w:p>
      <w:pPr>
        <w:spacing w:after="0"/>
        <w:ind w:left="0"/>
        <w:jc w:val="both"/>
      </w:pPr>
      <w:r>
        <w:rPr>
          <w:rFonts w:ascii="Times New Roman"/>
          <w:b w:val="false"/>
          <w:i w:val="false"/>
          <w:color w:val="000000"/>
          <w:sz w:val="28"/>
        </w:rPr>
        <w:t>
      6. Обеспечение заявки</w:t>
      </w:r>
    </w:p>
    <w:bookmarkEnd w:id="464"/>
    <w:bookmarkStart w:name="z475" w:id="465"/>
    <w:p>
      <w:pPr>
        <w:spacing w:after="0"/>
        <w:ind w:left="0"/>
        <w:jc w:val="both"/>
      </w:pPr>
      <w:r>
        <w:rPr>
          <w:rFonts w:ascii="Times New Roman"/>
          <w:b w:val="false"/>
          <w:i w:val="false"/>
          <w:color w:val="000000"/>
          <w:sz w:val="28"/>
        </w:rPr>
        <w:t>
      Вид: электронная банковская гарантия или денежные средства в электронном кошельке поставщика.</w:t>
      </w:r>
    </w:p>
    <w:bookmarkEnd w:id="465"/>
    <w:bookmarkStart w:name="z476" w:id="466"/>
    <w:p>
      <w:pPr>
        <w:spacing w:after="0"/>
        <w:ind w:left="0"/>
        <w:jc w:val="both"/>
      </w:pPr>
      <w:r>
        <w:rPr>
          <w:rFonts w:ascii="Times New Roman"/>
          <w:b w:val="false"/>
          <w:i w:val="false"/>
          <w:color w:val="000000"/>
          <w:sz w:val="28"/>
        </w:rPr>
        <w:t>
      Размер: 1 % от суммы закупки.</w:t>
      </w:r>
    </w:p>
    <w:bookmarkEnd w:id="466"/>
    <w:bookmarkStart w:name="z477" w:id="467"/>
    <w:p>
      <w:pPr>
        <w:spacing w:after="0"/>
        <w:ind w:left="0"/>
        <w:jc w:val="both"/>
      </w:pPr>
      <w:r>
        <w:rPr>
          <w:rFonts w:ascii="Times New Roman"/>
          <w:b w:val="false"/>
          <w:i w:val="false"/>
          <w:color w:val="000000"/>
          <w:sz w:val="28"/>
        </w:rPr>
        <w:t>
      Срок действия: в соответствии с конкурсной документацией.</w:t>
      </w:r>
    </w:p>
    <w:bookmarkEnd w:id="467"/>
    <w:bookmarkStart w:name="z478" w:id="468"/>
    <w:p>
      <w:pPr>
        <w:spacing w:after="0"/>
        <w:ind w:left="0"/>
        <w:jc w:val="both"/>
      </w:pPr>
      <w:r>
        <w:rPr>
          <w:rFonts w:ascii="Times New Roman"/>
          <w:b w:val="false"/>
          <w:i w:val="false"/>
          <w:color w:val="000000"/>
          <w:sz w:val="28"/>
        </w:rPr>
        <w:t>
      7. Обеспечение исполнения договора</w:t>
      </w:r>
    </w:p>
    <w:bookmarkEnd w:id="468"/>
    <w:bookmarkStart w:name="z479" w:id="469"/>
    <w:p>
      <w:pPr>
        <w:spacing w:after="0"/>
        <w:ind w:left="0"/>
        <w:jc w:val="both"/>
      </w:pPr>
      <w:r>
        <w:rPr>
          <w:rFonts w:ascii="Times New Roman"/>
          <w:b w:val="false"/>
          <w:i w:val="false"/>
          <w:color w:val="000000"/>
          <w:sz w:val="28"/>
        </w:rPr>
        <w:t>
      Вид: банковская гарантия, страховая гарантия (по согласованию с заказчиком) или денежные средства на счете заказчика.</w:t>
      </w:r>
    </w:p>
    <w:bookmarkEnd w:id="469"/>
    <w:bookmarkStart w:name="z480" w:id="470"/>
    <w:p>
      <w:pPr>
        <w:spacing w:after="0"/>
        <w:ind w:left="0"/>
        <w:jc w:val="both"/>
      </w:pPr>
      <w:r>
        <w:rPr>
          <w:rFonts w:ascii="Times New Roman"/>
          <w:b w:val="false"/>
          <w:i w:val="false"/>
          <w:color w:val="000000"/>
          <w:sz w:val="28"/>
        </w:rPr>
        <w:t>
      Размер: 3 % от стоимости договора.</w:t>
      </w:r>
    </w:p>
    <w:bookmarkEnd w:id="470"/>
    <w:bookmarkStart w:name="z481" w:id="471"/>
    <w:p>
      <w:pPr>
        <w:spacing w:after="0"/>
        <w:ind w:left="0"/>
        <w:jc w:val="both"/>
      </w:pPr>
      <w:r>
        <w:rPr>
          <w:rFonts w:ascii="Times New Roman"/>
          <w:b w:val="false"/>
          <w:i w:val="false"/>
          <w:color w:val="000000"/>
          <w:sz w:val="28"/>
        </w:rPr>
        <w:t>
      Срок действия: превышает срок завершения всех работ по договору, включая ввод в эксплуатацию, минимум на 90 календарных дней.</w:t>
      </w:r>
    </w:p>
    <w:bookmarkEnd w:id="471"/>
    <w:bookmarkStart w:name="z482" w:id="472"/>
    <w:p>
      <w:pPr>
        <w:spacing w:after="0"/>
        <w:ind w:left="0"/>
        <w:jc w:val="both"/>
      </w:pPr>
      <w:r>
        <w:rPr>
          <w:rFonts w:ascii="Times New Roman"/>
          <w:b w:val="false"/>
          <w:i w:val="false"/>
          <w:color w:val="000000"/>
          <w:sz w:val="28"/>
        </w:rPr>
        <w:t>
      Возврат: после полного исполнения обязательств. Удержание — при нарушении условий договора.</w:t>
      </w:r>
    </w:p>
    <w:bookmarkEnd w:id="472"/>
    <w:bookmarkStart w:name="z483" w:id="473"/>
    <w:p>
      <w:pPr>
        <w:spacing w:after="0"/>
        <w:ind w:left="0"/>
        <w:jc w:val="both"/>
      </w:pPr>
      <w:r>
        <w:rPr>
          <w:rFonts w:ascii="Times New Roman"/>
          <w:b w:val="false"/>
          <w:i w:val="false"/>
          <w:color w:val="000000"/>
          <w:sz w:val="28"/>
        </w:rPr>
        <w:t>
      8. Обеспечение гарантийных обязательств</w:t>
      </w:r>
    </w:p>
    <w:bookmarkEnd w:id="473"/>
    <w:bookmarkStart w:name="z484" w:id="474"/>
    <w:p>
      <w:pPr>
        <w:spacing w:after="0"/>
        <w:ind w:left="0"/>
        <w:jc w:val="both"/>
      </w:pPr>
      <w:r>
        <w:rPr>
          <w:rFonts w:ascii="Times New Roman"/>
          <w:b w:val="false"/>
          <w:i w:val="false"/>
          <w:color w:val="000000"/>
          <w:sz w:val="28"/>
        </w:rPr>
        <w:t>
      Применяется, если заявлены баллы по критерию "гарантия качества".</w:t>
      </w:r>
    </w:p>
    <w:bookmarkEnd w:id="474"/>
    <w:bookmarkStart w:name="z485" w:id="475"/>
    <w:p>
      <w:pPr>
        <w:spacing w:after="0"/>
        <w:ind w:left="0"/>
        <w:jc w:val="both"/>
      </w:pPr>
      <w:r>
        <w:rPr>
          <w:rFonts w:ascii="Times New Roman"/>
          <w:b w:val="false"/>
          <w:i w:val="false"/>
          <w:color w:val="000000"/>
          <w:sz w:val="28"/>
        </w:rPr>
        <w:t>
      Размер: 0,5 % от стоимости договора за каждый год гарантийного срока.</w:t>
      </w:r>
    </w:p>
    <w:bookmarkEnd w:id="475"/>
    <w:bookmarkStart w:name="z486" w:id="476"/>
    <w:p>
      <w:pPr>
        <w:spacing w:after="0"/>
        <w:ind w:left="0"/>
        <w:jc w:val="both"/>
      </w:pPr>
      <w:r>
        <w:rPr>
          <w:rFonts w:ascii="Times New Roman"/>
          <w:b w:val="false"/>
          <w:i w:val="false"/>
          <w:color w:val="000000"/>
          <w:sz w:val="28"/>
        </w:rPr>
        <w:t>
      Вид: денежные средства, банковская гарантия или страховой полис на весь гарантийный период.</w:t>
      </w:r>
    </w:p>
    <w:bookmarkEnd w:id="476"/>
    <w:bookmarkStart w:name="z487" w:id="477"/>
    <w:p>
      <w:pPr>
        <w:spacing w:after="0"/>
        <w:ind w:left="0"/>
        <w:jc w:val="both"/>
      </w:pPr>
      <w:r>
        <w:rPr>
          <w:rFonts w:ascii="Times New Roman"/>
          <w:b w:val="false"/>
          <w:i w:val="false"/>
          <w:color w:val="000000"/>
          <w:sz w:val="28"/>
        </w:rPr>
        <w:t>
      Возврат: после окончания гарантийного и постгарантийного периодов (до 5 лет).</w:t>
      </w:r>
    </w:p>
    <w:bookmarkEnd w:id="477"/>
    <w:bookmarkStart w:name="z488" w:id="478"/>
    <w:p>
      <w:pPr>
        <w:spacing w:after="0"/>
        <w:ind w:left="0"/>
        <w:jc w:val="both"/>
      </w:pPr>
      <w:r>
        <w:rPr>
          <w:rFonts w:ascii="Times New Roman"/>
          <w:b w:val="false"/>
          <w:i w:val="false"/>
          <w:color w:val="000000"/>
          <w:sz w:val="28"/>
        </w:rPr>
        <w:t>
      9. Обеспечение возврата аванса</w:t>
      </w:r>
    </w:p>
    <w:bookmarkEnd w:id="478"/>
    <w:bookmarkStart w:name="z489" w:id="479"/>
    <w:p>
      <w:pPr>
        <w:spacing w:after="0"/>
        <w:ind w:left="0"/>
        <w:jc w:val="both"/>
      </w:pPr>
      <w:r>
        <w:rPr>
          <w:rFonts w:ascii="Times New Roman"/>
          <w:b w:val="false"/>
          <w:i w:val="false"/>
          <w:color w:val="000000"/>
          <w:sz w:val="28"/>
        </w:rPr>
        <w:t>
      Размер: 100 % суммы аванса.</w:t>
      </w:r>
    </w:p>
    <w:bookmarkEnd w:id="479"/>
    <w:bookmarkStart w:name="z490" w:id="480"/>
    <w:p>
      <w:pPr>
        <w:spacing w:after="0"/>
        <w:ind w:left="0"/>
        <w:jc w:val="both"/>
      </w:pPr>
      <w:r>
        <w:rPr>
          <w:rFonts w:ascii="Times New Roman"/>
          <w:b w:val="false"/>
          <w:i w:val="false"/>
          <w:color w:val="000000"/>
          <w:sz w:val="28"/>
        </w:rPr>
        <w:t>
      Вид: банковская гарантия, страховая гарантия, депозит, блокировка средств на счете, иные допустимые законом инструменты.</w:t>
      </w:r>
    </w:p>
    <w:bookmarkEnd w:id="480"/>
    <w:bookmarkStart w:name="z491" w:id="481"/>
    <w:p>
      <w:pPr>
        <w:spacing w:after="0"/>
        <w:ind w:left="0"/>
        <w:jc w:val="both"/>
      </w:pPr>
      <w:r>
        <w:rPr>
          <w:rFonts w:ascii="Times New Roman"/>
          <w:b w:val="false"/>
          <w:i w:val="false"/>
          <w:color w:val="000000"/>
          <w:sz w:val="28"/>
        </w:rPr>
        <w:t>
      Срок предоставления: не более 20 рабочих дней со дня заключения договора.</w:t>
      </w:r>
    </w:p>
    <w:bookmarkEnd w:id="481"/>
    <w:bookmarkStart w:name="z492" w:id="482"/>
    <w:p>
      <w:pPr>
        <w:spacing w:after="0"/>
        <w:ind w:left="0"/>
        <w:jc w:val="both"/>
      </w:pPr>
      <w:r>
        <w:rPr>
          <w:rFonts w:ascii="Times New Roman"/>
          <w:b w:val="false"/>
          <w:i w:val="false"/>
          <w:color w:val="000000"/>
          <w:sz w:val="28"/>
        </w:rPr>
        <w:t>
      Выплата аванса: только после предоставления обеспечения его возврата.</w:t>
      </w:r>
    </w:p>
    <w:bookmarkEnd w:id="482"/>
    <w:bookmarkStart w:name="z493" w:id="483"/>
    <w:p>
      <w:pPr>
        <w:spacing w:after="0"/>
        <w:ind w:left="0"/>
        <w:jc w:val="both"/>
      </w:pPr>
      <w:r>
        <w:rPr>
          <w:rFonts w:ascii="Times New Roman"/>
          <w:b w:val="false"/>
          <w:i w:val="false"/>
          <w:color w:val="000000"/>
          <w:sz w:val="28"/>
        </w:rPr>
        <w:t>
      Подпись (ЭЦП): Подтверждаю достоверность всех сведений, согласие с условиями конкурса, обязательство предоставить установленные обеспечения в требуемые сроки и формы. Осознаю, что заявка подается один раз и не подлежит корректировке.</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495" w:id="484"/>
    <w:p>
      <w:pPr>
        <w:spacing w:after="0"/>
        <w:ind w:left="0"/>
        <w:jc w:val="left"/>
      </w:pPr>
      <w:r>
        <w:rPr>
          <w:rFonts w:ascii="Times New Roman"/>
          <w:b/>
          <w:i w:val="false"/>
          <w:color w:val="000000"/>
        </w:rPr>
        <w:t xml:space="preserve"> Информация о бенефициарном владении потенциального поставщика (заполняется потенциальным поставщиком)</w:t>
      </w:r>
    </w:p>
    <w:bookmarkEnd w:id="484"/>
    <w:p>
      <w:pPr>
        <w:spacing w:after="0"/>
        <w:ind w:left="0"/>
        <w:jc w:val="both"/>
      </w:pPr>
      <w:bookmarkStart w:name="z496" w:id="485"/>
      <w:r>
        <w:rPr>
          <w:rFonts w:ascii="Times New Roman"/>
          <w:b w:val="false"/>
          <w:i w:val="false"/>
          <w:color w:val="000000"/>
          <w:sz w:val="28"/>
        </w:rPr>
        <w:t>
      Наименование заказчика __________________________________________</w:t>
      </w:r>
    </w:p>
    <w:bookmarkEnd w:id="485"/>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7" w:id="486"/>
      <w:r>
        <w:rPr>
          <w:rFonts w:ascii="Times New Roman"/>
          <w:b w:val="false"/>
          <w:i w:val="false"/>
          <w:color w:val="000000"/>
          <w:sz w:val="28"/>
        </w:rPr>
        <w:t>
      Примечание:</w:t>
      </w:r>
    </w:p>
    <w:bookmarkEnd w:id="486"/>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Конкурсной документации</w:t>
            </w:r>
          </w:p>
        </w:tc>
      </w:tr>
    </w:tbl>
    <w:bookmarkStart w:name="z499" w:id="487"/>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о строительстве "под ключ" в рамках национального проекта по модернизации энергетического и коммунального секторов</w:t>
      </w:r>
    </w:p>
    <w:bookmarkEnd w:id="487"/>
    <w:p>
      <w:pPr>
        <w:spacing w:after="0"/>
        <w:ind w:left="0"/>
        <w:jc w:val="both"/>
      </w:pPr>
      <w:bookmarkStart w:name="z500" w:id="488"/>
      <w:r>
        <w:rPr>
          <w:rFonts w:ascii="Times New Roman"/>
          <w:b w:val="false"/>
          <w:i w:val="false"/>
          <w:color w:val="000000"/>
          <w:sz w:val="28"/>
        </w:rPr>
        <w:t>
      № конкурса __________________________________________________________</w:t>
      </w:r>
    </w:p>
    <w:bookmarkEnd w:id="488"/>
    <w:p>
      <w:pPr>
        <w:spacing w:after="0"/>
        <w:ind w:left="0"/>
        <w:jc w:val="both"/>
      </w:pPr>
      <w:r>
        <w:rPr>
          <w:rFonts w:ascii="Times New Roman"/>
          <w:b w:val="false"/>
          <w:i w:val="false"/>
          <w:color w:val="000000"/>
          <w:sz w:val="28"/>
        </w:rPr>
        <w:t>Наименование конкурса _______________________________________________</w:t>
      </w:r>
    </w:p>
    <w:p>
      <w:pPr>
        <w:spacing w:after="0"/>
        <w:ind w:left="0"/>
        <w:jc w:val="both"/>
      </w:pPr>
      <w:r>
        <w:rPr>
          <w:rFonts w:ascii="Times New Roman"/>
          <w:b w:val="false"/>
          <w:i w:val="false"/>
          <w:color w:val="000000"/>
          <w:sz w:val="28"/>
        </w:rPr>
        <w:t>Наименование заказчика 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 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предложенную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(указанном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регистрации по месту реализации проекта до исполнения договорных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авансовых платежей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1" w:id="489"/>
      <w:r>
        <w:rPr>
          <w:rFonts w:ascii="Times New Roman"/>
          <w:b w:val="false"/>
          <w:i w:val="false"/>
          <w:color w:val="000000"/>
          <w:sz w:val="28"/>
        </w:rPr>
        <w:t>
      Примечание:</w:t>
      </w:r>
    </w:p>
    <w:bookmarkEnd w:id="489"/>
    <w:p>
      <w:pPr>
        <w:spacing w:after="0"/>
        <w:ind w:left="0"/>
        <w:jc w:val="both"/>
      </w:pPr>
      <w:r>
        <w:rPr>
          <w:rFonts w:ascii="Times New Roman"/>
          <w:b w:val="false"/>
          <w:i w:val="false"/>
          <w:color w:val="000000"/>
          <w:sz w:val="28"/>
        </w:rPr>
        <w:t>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Конкурсной документации</w:t>
            </w:r>
          </w:p>
        </w:tc>
      </w:tr>
    </w:tbl>
    <w:bookmarkStart w:name="z503" w:id="490"/>
    <w:p>
      <w:pPr>
        <w:spacing w:after="0"/>
        <w:ind w:left="0"/>
        <w:jc w:val="left"/>
      </w:pPr>
      <w:r>
        <w:rPr>
          <w:rFonts w:ascii="Times New Roman"/>
          <w:b/>
          <w:i w:val="false"/>
          <w:color w:val="000000"/>
        </w:rPr>
        <w:t xml:space="preserve"> Соглашение (обязательства) потенциального поставщика по оказанию услуг по договору о закупках</w:t>
      </w:r>
    </w:p>
    <w:bookmarkEnd w:id="490"/>
    <w:p>
      <w:pPr>
        <w:spacing w:after="0"/>
        <w:ind w:left="0"/>
        <w:jc w:val="both"/>
      </w:pPr>
      <w:bookmarkStart w:name="z504" w:id="491"/>
      <w:r>
        <w:rPr>
          <w:rFonts w:ascii="Times New Roman"/>
          <w:b w:val="false"/>
          <w:i w:val="false"/>
          <w:color w:val="000000"/>
          <w:sz w:val="28"/>
        </w:rPr>
        <w:t>
      № конкурса __________________________________________________________</w:t>
      </w:r>
    </w:p>
    <w:bookmarkEnd w:id="491"/>
    <w:p>
      <w:pPr>
        <w:spacing w:after="0"/>
        <w:ind w:left="0"/>
        <w:jc w:val="both"/>
      </w:pPr>
      <w:r>
        <w:rPr>
          <w:rFonts w:ascii="Times New Roman"/>
          <w:b w:val="false"/>
          <w:i w:val="false"/>
          <w:color w:val="000000"/>
          <w:sz w:val="28"/>
        </w:rPr>
        <w:t>Наименование конкурса _______________________________________________</w:t>
      </w:r>
    </w:p>
    <w:p>
      <w:pPr>
        <w:spacing w:after="0"/>
        <w:ind w:left="0"/>
        <w:jc w:val="both"/>
      </w:pPr>
      <w:r>
        <w:rPr>
          <w:rFonts w:ascii="Times New Roman"/>
          <w:b w:val="false"/>
          <w:i w:val="false"/>
          <w:color w:val="000000"/>
          <w:sz w:val="28"/>
        </w:rPr>
        <w:t>Наименование заказчика 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 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предложенную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регистрации по месту реализации проекта до исполнения договорных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492"/>
      <w:r>
        <w:rPr>
          <w:rFonts w:ascii="Times New Roman"/>
          <w:b w:val="false"/>
          <w:i w:val="false"/>
          <w:color w:val="000000"/>
          <w:sz w:val="28"/>
        </w:rPr>
        <w:t>
      Примечание:</w:t>
      </w:r>
    </w:p>
    <w:bookmarkEnd w:id="492"/>
    <w:p>
      <w:pPr>
        <w:spacing w:after="0"/>
        <w:ind w:left="0"/>
        <w:jc w:val="both"/>
      </w:pPr>
      <w:r>
        <w:rPr>
          <w:rFonts w:ascii="Times New Roman"/>
          <w:b w:val="false"/>
          <w:i w:val="false"/>
          <w:color w:val="000000"/>
          <w:sz w:val="28"/>
        </w:rPr>
        <w:t>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507" w:id="493"/>
    <w:p>
      <w:pPr>
        <w:spacing w:after="0"/>
        <w:ind w:left="0"/>
        <w:jc w:val="left"/>
      </w:pPr>
      <w:r>
        <w:rPr>
          <w:rFonts w:ascii="Times New Roman"/>
          <w:b/>
          <w:i w:val="false"/>
          <w:color w:val="000000"/>
        </w:rPr>
        <w:t xml:space="preserve"> Техническая спецификация закупаемых строительно-монтажных работ и работ по разработке проектной (проектно-сметной) документации (заполняется заказчиком)</w:t>
      </w:r>
    </w:p>
    <w:bookmarkEnd w:id="493"/>
    <w:p>
      <w:pPr>
        <w:spacing w:after="0"/>
        <w:ind w:left="0"/>
        <w:jc w:val="both"/>
      </w:pPr>
      <w:bookmarkStart w:name="z508" w:id="494"/>
      <w:r>
        <w:rPr>
          <w:rFonts w:ascii="Times New Roman"/>
          <w:b w:val="false"/>
          <w:i w:val="false"/>
          <w:color w:val="000000"/>
          <w:sz w:val="28"/>
        </w:rPr>
        <w:t>
      Наименование заказчика _________________________________________</w:t>
      </w:r>
    </w:p>
    <w:bookmarkEnd w:id="494"/>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p>
            <w:pPr>
              <w:spacing w:after="20"/>
              <w:ind w:left="20"/>
              <w:jc w:val="both"/>
            </w:pPr>
            <w:r>
              <w:rPr>
                <w:rFonts w:ascii="Times New Roman"/>
                <w:b w:val="false"/>
                <w:i w:val="false"/>
                <w:color w:val="000000"/>
                <w:sz w:val="20"/>
              </w:rPr>
              <w:t>Несущие конструкции</w:t>
            </w:r>
          </w:p>
          <w:p>
            <w:pPr>
              <w:spacing w:after="20"/>
              <w:ind w:left="20"/>
              <w:jc w:val="both"/>
            </w:pPr>
            <w:r>
              <w:rPr>
                <w:rFonts w:ascii="Times New Roman"/>
                <w:b w:val="false"/>
                <w:i w:val="false"/>
                <w:color w:val="000000"/>
                <w:sz w:val="20"/>
              </w:rPr>
              <w:t>Инженерные сети</w:t>
            </w:r>
          </w:p>
          <w:p>
            <w:pPr>
              <w:spacing w:after="20"/>
              <w:ind w:left="20"/>
              <w:jc w:val="both"/>
            </w:pPr>
            <w:r>
              <w:rPr>
                <w:rFonts w:ascii="Times New Roman"/>
                <w:b w:val="false"/>
                <w:i w:val="false"/>
                <w:color w:val="000000"/>
                <w:sz w:val="20"/>
              </w:rPr>
              <w:t>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9" w:id="495"/>
      <w:r>
        <w:rPr>
          <w:rFonts w:ascii="Times New Roman"/>
          <w:b w:val="false"/>
          <w:i w:val="false"/>
          <w:color w:val="000000"/>
          <w:sz w:val="28"/>
        </w:rPr>
        <w:t>
      * сведения формируются из перечня проектов, в том числе предельная стоимость (отображаются автоматически).</w:t>
      </w:r>
    </w:p>
    <w:bookmarkEnd w:id="495"/>
    <w:p>
      <w:pPr>
        <w:spacing w:after="0"/>
        <w:ind w:left="0"/>
        <w:jc w:val="both"/>
      </w:pPr>
      <w:r>
        <w:rPr>
          <w:rFonts w:ascii="Times New Roman"/>
          <w:b w:val="false"/>
          <w:i w:val="false"/>
          <w:color w:val="000000"/>
          <w:sz w:val="28"/>
        </w:rPr>
        <w:t>** базовые критерии, для отсчета по ценовому и неценовым.</w:t>
      </w:r>
    </w:p>
    <w:p>
      <w:pPr>
        <w:spacing w:after="0"/>
        <w:ind w:left="0"/>
        <w:jc w:val="both"/>
      </w:pPr>
      <w:r>
        <w:rPr>
          <w:rFonts w:ascii="Times New Roman"/>
          <w:b w:val="false"/>
          <w:i w:val="false"/>
          <w:color w:val="000000"/>
          <w:sz w:val="28"/>
        </w:rPr>
        <w:t>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511" w:id="496"/>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496"/>
    <w:p>
      <w:pPr>
        <w:spacing w:after="0"/>
        <w:ind w:left="0"/>
        <w:jc w:val="both"/>
      </w:pPr>
      <w:bookmarkStart w:name="z512" w:id="497"/>
      <w:r>
        <w:rPr>
          <w:rFonts w:ascii="Times New Roman"/>
          <w:b w:val="false"/>
          <w:i w:val="false"/>
          <w:color w:val="000000"/>
          <w:sz w:val="28"/>
        </w:rPr>
        <w:t>
      Наименование заказчика _________________________________________</w:t>
      </w:r>
    </w:p>
    <w:bookmarkEnd w:id="497"/>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498"/>
    <w:p>
      <w:pPr>
        <w:spacing w:after="0"/>
        <w:ind w:left="0"/>
        <w:jc w:val="both"/>
      </w:pPr>
      <w:r>
        <w:rPr>
          <w:rFonts w:ascii="Times New Roman"/>
          <w:b w:val="false"/>
          <w:i w:val="false"/>
          <w:color w:val="000000"/>
          <w:sz w:val="28"/>
        </w:rPr>
        <w:t>
      * сведения формируются на основании данных из Перечня проектов, подлежащих реализации в рамках Национального проекта (отображаются автоматически).</w:t>
      </w:r>
    </w:p>
    <w:bookmarkEnd w:id="498"/>
    <w:bookmarkStart w:name="z514" w:id="499"/>
    <w:p>
      <w:pPr>
        <w:spacing w:after="0"/>
        <w:ind w:left="0"/>
        <w:jc w:val="both"/>
      </w:pPr>
      <w:r>
        <w:rPr>
          <w:rFonts w:ascii="Times New Roman"/>
          <w:b w:val="false"/>
          <w:i w:val="false"/>
          <w:color w:val="000000"/>
          <w:sz w:val="28"/>
        </w:rPr>
        <w:t>
      Примечание.</w:t>
      </w:r>
    </w:p>
    <w:bookmarkEnd w:id="499"/>
    <w:bookmarkStart w:name="z515" w:id="500"/>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500"/>
    <w:bookmarkStart w:name="z516" w:id="501"/>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501"/>
    <w:bookmarkStart w:name="z517" w:id="502"/>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 за исключением требований настоящих Правил.</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519" w:id="503"/>
    <w:p>
      <w:pPr>
        <w:spacing w:after="0"/>
        <w:ind w:left="0"/>
        <w:jc w:val="left"/>
      </w:pPr>
      <w:r>
        <w:rPr>
          <w:rFonts w:ascii="Times New Roman"/>
          <w:b/>
          <w:i w:val="false"/>
          <w:color w:val="000000"/>
        </w:rPr>
        <w:t xml:space="preserve"> Типовой договор о совместной деятельности (типовое консорциальное соглашение)</w:t>
      </w:r>
    </w:p>
    <w:bookmarkEnd w:id="503"/>
    <w:p>
      <w:pPr>
        <w:spacing w:after="0"/>
        <w:ind w:left="0"/>
        <w:jc w:val="both"/>
      </w:pPr>
      <w:bookmarkStart w:name="z520" w:id="504"/>
      <w:r>
        <w:rPr>
          <w:rFonts w:ascii="Times New Roman"/>
          <w:b w:val="false"/>
          <w:i w:val="false"/>
          <w:color w:val="000000"/>
          <w:sz w:val="28"/>
        </w:rPr>
        <w:t>
      "" ___________20__года</w:t>
      </w:r>
    </w:p>
    <w:bookmarkEnd w:id="50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действующий ________ на основании _____________________________________,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 (наименование юридического лица,</w:t>
      </w:r>
    </w:p>
    <w:p>
      <w:pPr>
        <w:spacing w:after="0"/>
        <w:ind w:left="0"/>
        <w:jc w:val="both"/>
      </w:pPr>
      <w:r>
        <w:rPr>
          <w:rFonts w:ascii="Times New Roman"/>
          <w:b w:val="false"/>
          <w:i w:val="false"/>
          <w:color w:val="000000"/>
          <w:sz w:val="28"/>
        </w:rPr>
        <w:t>БИН, юридический адрес)</w:t>
      </w:r>
    </w:p>
    <w:p>
      <w:pPr>
        <w:spacing w:after="0"/>
        <w:ind w:left="0"/>
        <w:jc w:val="both"/>
      </w:pPr>
      <w:r>
        <w:rPr>
          <w:rFonts w:ascii="Times New Roman"/>
          <w:b w:val="false"/>
          <w:i w:val="false"/>
          <w:color w:val="000000"/>
          <w:sz w:val="28"/>
        </w:rPr>
        <w:t>в лице ______________________, действующей ___ на основании _____________,</w:t>
      </w:r>
    </w:p>
    <w:p>
      <w:pPr>
        <w:spacing w:after="0"/>
        <w:ind w:left="0"/>
        <w:jc w:val="both"/>
      </w:pPr>
      <w:r>
        <w:rPr>
          <w:rFonts w:ascii="Times New Roman"/>
          <w:b w:val="false"/>
          <w:i w:val="false"/>
          <w:color w:val="000000"/>
          <w:sz w:val="28"/>
        </w:rPr>
        <w:t>(должность, Ф.И.О. (при его наличии), ИИН) (устав, свидетельство) _____________,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действующий _____</w:t>
      </w:r>
    </w:p>
    <w:p>
      <w:pPr>
        <w:spacing w:after="0"/>
        <w:ind w:left="0"/>
        <w:jc w:val="both"/>
      </w:pPr>
      <w:r>
        <w:rPr>
          <w:rFonts w:ascii="Times New Roman"/>
          <w:b w:val="false"/>
          <w:i w:val="false"/>
          <w:color w:val="000000"/>
          <w:sz w:val="28"/>
        </w:rPr>
        <w:t>на основании _________________________________________, (должность, Ф.И.О.</w:t>
      </w:r>
    </w:p>
    <w:p>
      <w:pPr>
        <w:spacing w:after="0"/>
        <w:ind w:left="0"/>
        <w:jc w:val="both"/>
      </w:pPr>
      <w:r>
        <w:rPr>
          <w:rFonts w:ascii="Times New Roman"/>
          <w:b w:val="false"/>
          <w:i w:val="false"/>
          <w:color w:val="000000"/>
          <w:sz w:val="28"/>
        </w:rPr>
        <w:t>(при его наличии), ИИН)</w:t>
      </w:r>
    </w:p>
    <w:p>
      <w:pPr>
        <w:spacing w:after="0"/>
        <w:ind w:left="0"/>
        <w:jc w:val="both"/>
      </w:pPr>
      <w:r>
        <w:rPr>
          <w:rFonts w:ascii="Times New Roman"/>
          <w:b w:val="false"/>
          <w:i w:val="false"/>
          <w:color w:val="000000"/>
          <w:sz w:val="28"/>
        </w:rPr>
        <w:t>(устав, свидетельство) совместно именуемые "Участники", заключили</w:t>
      </w:r>
    </w:p>
    <w:p>
      <w:pPr>
        <w:spacing w:after="0"/>
        <w:ind w:left="0"/>
        <w:jc w:val="both"/>
      </w:pPr>
      <w:r>
        <w:rPr>
          <w:rFonts w:ascii="Times New Roman"/>
          <w:b w:val="false"/>
          <w:i w:val="false"/>
          <w:color w:val="000000"/>
          <w:sz w:val="28"/>
        </w:rPr>
        <w:t>настоящее консорциальное соглашение (далее – Соглашение) о нижеследующем:</w:t>
      </w:r>
    </w:p>
    <w:bookmarkStart w:name="z521" w:id="505"/>
    <w:p>
      <w:pPr>
        <w:spacing w:after="0"/>
        <w:ind w:left="0"/>
        <w:jc w:val="left"/>
      </w:pPr>
      <w:r>
        <w:rPr>
          <w:rFonts w:ascii="Times New Roman"/>
          <w:b/>
          <w:i w:val="false"/>
          <w:color w:val="000000"/>
        </w:rPr>
        <w:t xml:space="preserve"> 1. Термины, их определения и толкования</w:t>
      </w:r>
    </w:p>
    <w:bookmarkEnd w:id="505"/>
    <w:bookmarkStart w:name="z522" w:id="506"/>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w:t>
      </w:r>
    </w:p>
    <w:bookmarkEnd w:id="506"/>
    <w:bookmarkStart w:name="z523" w:id="507"/>
    <w:p>
      <w:pPr>
        <w:spacing w:after="0"/>
        <w:ind w:left="0"/>
        <w:jc w:val="both"/>
      </w:pPr>
      <w:r>
        <w:rPr>
          <w:rFonts w:ascii="Times New Roman"/>
          <w:b w:val="false"/>
          <w:i w:val="false"/>
          <w:color w:val="000000"/>
          <w:sz w:val="28"/>
        </w:rPr>
        <w:t>
      "Заказчик" - (наименование заказчика)</w:t>
      </w:r>
    </w:p>
    <w:bookmarkEnd w:id="507"/>
    <w:bookmarkStart w:name="z524" w:id="508"/>
    <w:p>
      <w:pPr>
        <w:spacing w:after="0"/>
        <w:ind w:left="0"/>
        <w:jc w:val="both"/>
      </w:pPr>
      <w:r>
        <w:rPr>
          <w:rFonts w:ascii="Times New Roman"/>
          <w:b w:val="false"/>
          <w:i w:val="false"/>
          <w:color w:val="000000"/>
          <w:sz w:val="28"/>
        </w:rPr>
        <w:t>
      "Организатор" - (наименование организатора)</w:t>
      </w:r>
    </w:p>
    <w:bookmarkEnd w:id="508"/>
    <w:bookmarkStart w:name="z525" w:id="509"/>
    <w:p>
      <w:pPr>
        <w:spacing w:after="0"/>
        <w:ind w:left="0"/>
        <w:jc w:val="both"/>
      </w:pPr>
      <w:r>
        <w:rPr>
          <w:rFonts w:ascii="Times New Roman"/>
          <w:b w:val="false"/>
          <w:i w:val="false"/>
          <w:color w:val="000000"/>
          <w:sz w:val="28"/>
        </w:rPr>
        <w:t>
      "Конкурс" - (номер и наименование конкурса)</w:t>
      </w:r>
    </w:p>
    <w:bookmarkEnd w:id="509"/>
    <w:bookmarkStart w:name="z526" w:id="510"/>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510"/>
    <w:bookmarkStart w:name="z527" w:id="511"/>
    <w:p>
      <w:pPr>
        <w:spacing w:after="0"/>
        <w:ind w:left="0"/>
        <w:jc w:val="both"/>
      </w:pPr>
      <w:r>
        <w:rPr>
          <w:rFonts w:ascii="Times New Roman"/>
          <w:b w:val="false"/>
          <w:i w:val="false"/>
          <w:color w:val="000000"/>
          <w:sz w:val="28"/>
        </w:rPr>
        <w:t>
      "Договор о закупках" – договор о закупках, заключаемый Заказчиком по итогам проведенного Конкурса;</w:t>
      </w:r>
    </w:p>
    <w:bookmarkEnd w:id="511"/>
    <w:bookmarkStart w:name="z528" w:id="512"/>
    <w:p>
      <w:pPr>
        <w:spacing w:after="0"/>
        <w:ind w:left="0"/>
        <w:jc w:val="both"/>
      </w:pPr>
      <w:r>
        <w:rPr>
          <w:rFonts w:ascii="Times New Roman"/>
          <w:b w:val="false"/>
          <w:i w:val="false"/>
          <w:color w:val="000000"/>
          <w:sz w:val="28"/>
        </w:rPr>
        <w:t>
      "Проект" - (номер и наименование)</w:t>
      </w:r>
    </w:p>
    <w:bookmarkEnd w:id="512"/>
    <w:bookmarkStart w:name="z529" w:id="513"/>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513"/>
    <w:bookmarkStart w:name="z530" w:id="514"/>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514"/>
    <w:bookmarkStart w:name="z531" w:id="515"/>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515"/>
    <w:bookmarkStart w:name="z532" w:id="516"/>
    <w:p>
      <w:pPr>
        <w:spacing w:after="0"/>
        <w:ind w:left="0"/>
        <w:jc w:val="left"/>
      </w:pPr>
      <w:r>
        <w:rPr>
          <w:rFonts w:ascii="Times New Roman"/>
          <w:b/>
          <w:i w:val="false"/>
          <w:color w:val="000000"/>
        </w:rPr>
        <w:t xml:space="preserve"> 2. Предмет Соглашения</w:t>
      </w:r>
    </w:p>
    <w:bookmarkEnd w:id="516"/>
    <w:bookmarkStart w:name="z533" w:id="517"/>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w:t>
      </w:r>
    </w:p>
    <w:bookmarkEnd w:id="517"/>
    <w:bookmarkStart w:name="z534" w:id="518"/>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518"/>
    <w:bookmarkStart w:name="z535" w:id="519"/>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519"/>
    <w:bookmarkStart w:name="z536" w:id="520"/>
    <w:p>
      <w:pPr>
        <w:spacing w:after="0"/>
        <w:ind w:left="0"/>
        <w:jc w:val="left"/>
      </w:pPr>
      <w:r>
        <w:rPr>
          <w:rFonts w:ascii="Times New Roman"/>
          <w:b/>
          <w:i w:val="false"/>
          <w:color w:val="000000"/>
        </w:rPr>
        <w:t xml:space="preserve"> 3. Права и обязанности Участников</w:t>
      </w:r>
    </w:p>
    <w:bookmarkEnd w:id="520"/>
    <w:bookmarkStart w:name="z537" w:id="521"/>
    <w:p>
      <w:pPr>
        <w:spacing w:after="0"/>
        <w:ind w:left="0"/>
        <w:jc w:val="both"/>
      </w:pPr>
      <w:r>
        <w:rPr>
          <w:rFonts w:ascii="Times New Roman"/>
          <w:b w:val="false"/>
          <w:i w:val="false"/>
          <w:color w:val="000000"/>
          <w:sz w:val="28"/>
        </w:rPr>
        <w:t>
      3.1. Участники обязаны:</w:t>
      </w:r>
    </w:p>
    <w:bookmarkEnd w:id="521"/>
    <w:bookmarkStart w:name="z538" w:id="522"/>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522"/>
    <w:bookmarkStart w:name="z539" w:id="523"/>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523"/>
    <w:bookmarkStart w:name="z540" w:id="524"/>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524"/>
    <w:bookmarkStart w:name="z541" w:id="525"/>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525"/>
    <w:bookmarkStart w:name="z542" w:id="526"/>
    <w:p>
      <w:pPr>
        <w:spacing w:after="0"/>
        <w:ind w:left="0"/>
        <w:jc w:val="both"/>
      </w:pPr>
      <w:r>
        <w:rPr>
          <w:rFonts w:ascii="Times New Roman"/>
          <w:b w:val="false"/>
          <w:i w:val="false"/>
          <w:color w:val="000000"/>
          <w:sz w:val="28"/>
        </w:rPr>
        <w:t>
      3.2. Участники вправе:</w:t>
      </w:r>
    </w:p>
    <w:bookmarkEnd w:id="526"/>
    <w:bookmarkStart w:name="z543" w:id="527"/>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527"/>
    <w:bookmarkStart w:name="z544" w:id="528"/>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528"/>
    <w:bookmarkStart w:name="z545" w:id="529"/>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529"/>
    <w:bookmarkStart w:name="z546" w:id="530"/>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530"/>
    <w:bookmarkStart w:name="z547" w:id="531"/>
    <w:p>
      <w:pPr>
        <w:spacing w:after="0"/>
        <w:ind w:left="0"/>
        <w:jc w:val="left"/>
      </w:pPr>
      <w:r>
        <w:rPr>
          <w:rFonts w:ascii="Times New Roman"/>
          <w:b/>
          <w:i w:val="false"/>
          <w:color w:val="000000"/>
        </w:rPr>
        <w:t xml:space="preserve"> 4. Вклады Участников</w:t>
      </w:r>
    </w:p>
    <w:bookmarkEnd w:id="531"/>
    <w:bookmarkStart w:name="z548" w:id="532"/>
    <w:p>
      <w:pPr>
        <w:spacing w:after="0"/>
        <w:ind w:left="0"/>
        <w:jc w:val="both"/>
      </w:pPr>
      <w:r>
        <w:rPr>
          <w:rFonts w:ascii="Times New Roman"/>
          <w:b w:val="false"/>
          <w:i w:val="false"/>
          <w:color w:val="000000"/>
          <w:sz w:val="28"/>
        </w:rPr>
        <w:t>
      4.1. Вкладом Основного Участника являются:</w:t>
      </w:r>
    </w:p>
    <w:bookmarkEnd w:id="532"/>
    <w:bookmarkStart w:name="z549" w:id="533"/>
    <w:p>
      <w:pPr>
        <w:spacing w:after="0"/>
        <w:ind w:left="0"/>
        <w:jc w:val="both"/>
      </w:pPr>
      <w:r>
        <w:rPr>
          <w:rFonts w:ascii="Times New Roman"/>
          <w:b w:val="false"/>
          <w:i w:val="false"/>
          <w:color w:val="000000"/>
          <w:sz w:val="28"/>
        </w:rPr>
        <w:t>
      4.1.1. ________________________</w:t>
      </w:r>
    </w:p>
    <w:bookmarkEnd w:id="533"/>
    <w:bookmarkStart w:name="z550" w:id="534"/>
    <w:p>
      <w:pPr>
        <w:spacing w:after="0"/>
        <w:ind w:left="0"/>
        <w:jc w:val="both"/>
      </w:pPr>
      <w:r>
        <w:rPr>
          <w:rFonts w:ascii="Times New Roman"/>
          <w:b w:val="false"/>
          <w:i w:val="false"/>
          <w:color w:val="000000"/>
          <w:sz w:val="28"/>
        </w:rPr>
        <w:t>
      4.1.2. ________________________</w:t>
      </w:r>
    </w:p>
    <w:bookmarkEnd w:id="534"/>
    <w:bookmarkStart w:name="z551" w:id="535"/>
    <w:p>
      <w:pPr>
        <w:spacing w:after="0"/>
        <w:ind w:left="0"/>
        <w:jc w:val="both"/>
      </w:pPr>
      <w:r>
        <w:rPr>
          <w:rFonts w:ascii="Times New Roman"/>
          <w:b w:val="false"/>
          <w:i w:val="false"/>
          <w:color w:val="000000"/>
          <w:sz w:val="28"/>
        </w:rPr>
        <w:t>
      4.1.3. ________________________</w:t>
      </w:r>
    </w:p>
    <w:bookmarkEnd w:id="535"/>
    <w:bookmarkStart w:name="z552" w:id="536"/>
    <w:p>
      <w:pPr>
        <w:spacing w:after="0"/>
        <w:ind w:left="0"/>
        <w:jc w:val="both"/>
      </w:pPr>
      <w:r>
        <w:rPr>
          <w:rFonts w:ascii="Times New Roman"/>
          <w:b w:val="false"/>
          <w:i w:val="false"/>
          <w:color w:val="000000"/>
          <w:sz w:val="28"/>
        </w:rPr>
        <w:t>
      4.2. Вкладом "Участника-2" являются:</w:t>
      </w:r>
    </w:p>
    <w:bookmarkEnd w:id="536"/>
    <w:bookmarkStart w:name="z553" w:id="537"/>
    <w:p>
      <w:pPr>
        <w:spacing w:after="0"/>
        <w:ind w:left="0"/>
        <w:jc w:val="both"/>
      </w:pPr>
      <w:r>
        <w:rPr>
          <w:rFonts w:ascii="Times New Roman"/>
          <w:b w:val="false"/>
          <w:i w:val="false"/>
          <w:color w:val="000000"/>
          <w:sz w:val="28"/>
        </w:rPr>
        <w:t>
      4.2.1. ________________________</w:t>
      </w:r>
    </w:p>
    <w:bookmarkEnd w:id="537"/>
    <w:bookmarkStart w:name="z554" w:id="538"/>
    <w:p>
      <w:pPr>
        <w:spacing w:after="0"/>
        <w:ind w:left="0"/>
        <w:jc w:val="both"/>
      </w:pPr>
      <w:r>
        <w:rPr>
          <w:rFonts w:ascii="Times New Roman"/>
          <w:b w:val="false"/>
          <w:i w:val="false"/>
          <w:color w:val="000000"/>
          <w:sz w:val="28"/>
        </w:rPr>
        <w:t>
      4.2.2. ________________________</w:t>
      </w:r>
    </w:p>
    <w:bookmarkEnd w:id="538"/>
    <w:bookmarkStart w:name="z555" w:id="539"/>
    <w:p>
      <w:pPr>
        <w:spacing w:after="0"/>
        <w:ind w:left="0"/>
        <w:jc w:val="both"/>
      </w:pPr>
      <w:r>
        <w:rPr>
          <w:rFonts w:ascii="Times New Roman"/>
          <w:b w:val="false"/>
          <w:i w:val="false"/>
          <w:color w:val="000000"/>
          <w:sz w:val="28"/>
        </w:rPr>
        <w:t>
      4.2.3. ________________________</w:t>
      </w:r>
    </w:p>
    <w:bookmarkEnd w:id="539"/>
    <w:bookmarkStart w:name="z556" w:id="540"/>
    <w:p>
      <w:pPr>
        <w:spacing w:after="0"/>
        <w:ind w:left="0"/>
        <w:jc w:val="both"/>
      </w:pPr>
      <w:r>
        <w:rPr>
          <w:rFonts w:ascii="Times New Roman"/>
          <w:b w:val="false"/>
          <w:i w:val="false"/>
          <w:color w:val="000000"/>
          <w:sz w:val="28"/>
        </w:rPr>
        <w:t>
      4.3. Вкладом "Участника-3" являются:</w:t>
      </w:r>
    </w:p>
    <w:bookmarkEnd w:id="540"/>
    <w:bookmarkStart w:name="z557" w:id="541"/>
    <w:p>
      <w:pPr>
        <w:spacing w:after="0"/>
        <w:ind w:left="0"/>
        <w:jc w:val="both"/>
      </w:pPr>
      <w:r>
        <w:rPr>
          <w:rFonts w:ascii="Times New Roman"/>
          <w:b w:val="false"/>
          <w:i w:val="false"/>
          <w:color w:val="000000"/>
          <w:sz w:val="28"/>
        </w:rPr>
        <w:t>
      4.3.1. ________________________</w:t>
      </w:r>
    </w:p>
    <w:bookmarkEnd w:id="541"/>
    <w:bookmarkStart w:name="z558" w:id="542"/>
    <w:p>
      <w:pPr>
        <w:spacing w:after="0"/>
        <w:ind w:left="0"/>
        <w:jc w:val="both"/>
      </w:pPr>
      <w:r>
        <w:rPr>
          <w:rFonts w:ascii="Times New Roman"/>
          <w:b w:val="false"/>
          <w:i w:val="false"/>
          <w:color w:val="000000"/>
          <w:sz w:val="28"/>
        </w:rPr>
        <w:t>
      4.3.2. ________________________</w:t>
      </w:r>
    </w:p>
    <w:bookmarkEnd w:id="542"/>
    <w:bookmarkStart w:name="z559" w:id="543"/>
    <w:p>
      <w:pPr>
        <w:spacing w:after="0"/>
        <w:ind w:left="0"/>
        <w:jc w:val="both"/>
      </w:pPr>
      <w:r>
        <w:rPr>
          <w:rFonts w:ascii="Times New Roman"/>
          <w:b w:val="false"/>
          <w:i w:val="false"/>
          <w:color w:val="000000"/>
          <w:sz w:val="28"/>
        </w:rPr>
        <w:t>
      4.3.3. ________________________</w:t>
      </w:r>
    </w:p>
    <w:bookmarkEnd w:id="543"/>
    <w:bookmarkStart w:name="z560" w:id="544"/>
    <w:p>
      <w:pPr>
        <w:spacing w:after="0"/>
        <w:ind w:left="0"/>
        <w:jc w:val="both"/>
      </w:pPr>
      <w:r>
        <w:rPr>
          <w:rFonts w:ascii="Times New Roman"/>
          <w:b w:val="false"/>
          <w:i w:val="false"/>
          <w:color w:val="000000"/>
          <w:sz w:val="28"/>
        </w:rPr>
        <w:t>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(при наличии), вносится Основным участником.</w:t>
      </w:r>
    </w:p>
    <w:bookmarkEnd w:id="544"/>
    <w:bookmarkStart w:name="z561" w:id="545"/>
    <w:p>
      <w:pPr>
        <w:spacing w:after="0"/>
        <w:ind w:left="0"/>
        <w:jc w:val="left"/>
      </w:pPr>
      <w:r>
        <w:rPr>
          <w:rFonts w:ascii="Times New Roman"/>
          <w:b/>
          <w:i w:val="false"/>
          <w:color w:val="000000"/>
        </w:rPr>
        <w:t xml:space="preserve"> 5. Порядок управления</w:t>
      </w:r>
    </w:p>
    <w:bookmarkEnd w:id="545"/>
    <w:bookmarkStart w:name="z562" w:id="546"/>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546"/>
    <w:bookmarkStart w:name="z563" w:id="547"/>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547"/>
    <w:bookmarkStart w:name="z564" w:id="548"/>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548"/>
    <w:bookmarkStart w:name="z565" w:id="549"/>
    <w:p>
      <w:pPr>
        <w:spacing w:after="0"/>
        <w:ind w:left="0"/>
        <w:jc w:val="left"/>
      </w:pPr>
      <w:r>
        <w:rPr>
          <w:rFonts w:ascii="Times New Roman"/>
          <w:b/>
          <w:i w:val="false"/>
          <w:color w:val="000000"/>
        </w:rPr>
        <w:t xml:space="preserve"> 6. Ответственность участников</w:t>
      </w:r>
    </w:p>
    <w:bookmarkEnd w:id="549"/>
    <w:bookmarkStart w:name="z566" w:id="550"/>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550"/>
    <w:bookmarkStart w:name="z567" w:id="551"/>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551"/>
    <w:bookmarkStart w:name="z568" w:id="552"/>
    <w:p>
      <w:pPr>
        <w:spacing w:after="0"/>
        <w:ind w:left="0"/>
        <w:jc w:val="left"/>
      </w:pPr>
      <w:r>
        <w:rPr>
          <w:rFonts w:ascii="Times New Roman"/>
          <w:b/>
          <w:i w:val="false"/>
          <w:color w:val="000000"/>
        </w:rPr>
        <w:t xml:space="preserve"> 7. Разрешение споров</w:t>
      </w:r>
    </w:p>
    <w:bookmarkEnd w:id="552"/>
    <w:bookmarkStart w:name="z569" w:id="553"/>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553"/>
    <w:bookmarkStart w:name="z570" w:id="554"/>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554"/>
    <w:bookmarkStart w:name="z571" w:id="555"/>
    <w:p>
      <w:pPr>
        <w:spacing w:after="0"/>
        <w:ind w:left="0"/>
        <w:jc w:val="left"/>
      </w:pPr>
      <w:r>
        <w:rPr>
          <w:rFonts w:ascii="Times New Roman"/>
          <w:b/>
          <w:i w:val="false"/>
          <w:color w:val="000000"/>
        </w:rPr>
        <w:t xml:space="preserve"> 8. Срок действия Соглашения</w:t>
      </w:r>
    </w:p>
    <w:bookmarkEnd w:id="555"/>
    <w:bookmarkStart w:name="z572" w:id="556"/>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556"/>
    <w:bookmarkStart w:name="z573" w:id="557"/>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557"/>
    <w:bookmarkStart w:name="z574" w:id="558"/>
    <w:p>
      <w:pPr>
        <w:spacing w:after="0"/>
        <w:ind w:left="0"/>
        <w:jc w:val="both"/>
      </w:pPr>
      <w:r>
        <w:rPr>
          <w:rFonts w:ascii="Times New Roman"/>
          <w:b w:val="false"/>
          <w:i w:val="false"/>
          <w:color w:val="000000"/>
          <w:sz w:val="28"/>
        </w:rPr>
        <w:t>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558"/>
    <w:bookmarkStart w:name="z575" w:id="559"/>
    <w:p>
      <w:pPr>
        <w:spacing w:after="0"/>
        <w:ind w:left="0"/>
        <w:jc w:val="left"/>
      </w:pPr>
      <w:r>
        <w:rPr>
          <w:rFonts w:ascii="Times New Roman"/>
          <w:b/>
          <w:i w:val="false"/>
          <w:color w:val="000000"/>
        </w:rPr>
        <w:t xml:space="preserve"> 9. Прочие условия</w:t>
      </w:r>
    </w:p>
    <w:bookmarkEnd w:id="559"/>
    <w:bookmarkStart w:name="z576" w:id="560"/>
    <w:p>
      <w:pPr>
        <w:spacing w:after="0"/>
        <w:ind w:left="0"/>
        <w:jc w:val="both"/>
      </w:pPr>
      <w:r>
        <w:rPr>
          <w:rFonts w:ascii="Times New Roman"/>
          <w:b w:val="false"/>
          <w:i w:val="false"/>
          <w:color w:val="000000"/>
          <w:sz w:val="28"/>
        </w:rPr>
        <w:t>
      9.1. Настоящее Соглашение оформлено и заключено посредством электронной платформы закупок, удостоверенное электронными цифровыми подписями Участниками Консорциума.</w:t>
      </w:r>
    </w:p>
    <w:bookmarkEnd w:id="560"/>
    <w:bookmarkStart w:name="z577" w:id="561"/>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561"/>
    <w:bookmarkStart w:name="z578" w:id="562"/>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562"/>
    <w:bookmarkStart w:name="z579" w:id="563"/>
    <w:p>
      <w:pPr>
        <w:spacing w:after="0"/>
        <w:ind w:left="0"/>
        <w:jc w:val="left"/>
      </w:pPr>
      <w:r>
        <w:rPr>
          <w:rFonts w:ascii="Times New Roman"/>
          <w:b/>
          <w:i w:val="false"/>
          <w:color w:val="000000"/>
        </w:rPr>
        <w:t xml:space="preserve"> 10. Реквизиты и подписи Участников</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0" w:id="564"/>
      <w:r>
        <w:rPr>
          <w:rFonts w:ascii="Times New Roman"/>
          <w:b w:val="false"/>
          <w:i w:val="false"/>
          <w:color w:val="000000"/>
          <w:sz w:val="28"/>
        </w:rPr>
        <w:t>
      Расшифровка аббревиатур:</w:t>
      </w:r>
    </w:p>
    <w:bookmarkEnd w:id="56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 совместной</w:t>
            </w:r>
            <w:r>
              <w:br/>
            </w:r>
            <w:r>
              <w:rPr>
                <w:rFonts w:ascii="Times New Roman"/>
                <w:b w:val="false"/>
                <w:i w:val="false"/>
                <w:color w:val="000000"/>
                <w:sz w:val="20"/>
              </w:rPr>
              <w:t>деятельности</w:t>
            </w:r>
            <w:r>
              <w:br/>
            </w:r>
            <w:r>
              <w:rPr>
                <w:rFonts w:ascii="Times New Roman"/>
                <w:b w:val="false"/>
                <w:i w:val="false"/>
                <w:color w:val="000000"/>
                <w:sz w:val="20"/>
              </w:rPr>
              <w:t>(консорциальному соглашению)</w:t>
            </w:r>
          </w:p>
        </w:tc>
      </w:tr>
    </w:tbl>
    <w:bookmarkStart w:name="z582" w:id="565"/>
    <w:p>
      <w:pPr>
        <w:spacing w:after="0"/>
        <w:ind w:left="0"/>
        <w:jc w:val="left"/>
      </w:pPr>
      <w:r>
        <w:rPr>
          <w:rFonts w:ascii="Times New Roman"/>
          <w:b/>
          <w:i w:val="false"/>
          <w:color w:val="000000"/>
        </w:rPr>
        <w:t xml:space="preserve"> Доверенность</w:t>
      </w:r>
    </w:p>
    <w:bookmarkEnd w:id="565"/>
    <w:p>
      <w:pPr>
        <w:spacing w:after="0"/>
        <w:ind w:left="0"/>
        <w:jc w:val="both"/>
      </w:pPr>
      <w:bookmarkStart w:name="z583" w:id="566"/>
      <w:r>
        <w:rPr>
          <w:rFonts w:ascii="Times New Roman"/>
          <w:b w:val="false"/>
          <w:i w:val="false"/>
          <w:color w:val="000000"/>
          <w:sz w:val="28"/>
        </w:rPr>
        <w:t>
      " "______________20__года (дата)</w:t>
      </w:r>
    </w:p>
    <w:bookmarkEnd w:id="56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доверенностью, в лице 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w:t>
      </w:r>
    </w:p>
    <w:p>
      <w:pPr>
        <w:spacing w:after="0"/>
        <w:ind w:left="0"/>
        <w:jc w:val="both"/>
      </w:pPr>
      <w:r>
        <w:rPr>
          <w:rFonts w:ascii="Times New Roman"/>
          <w:b w:val="false"/>
          <w:i w:val="false"/>
          <w:color w:val="000000"/>
          <w:sz w:val="28"/>
        </w:rPr>
        <w:t>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w:t>
      </w:r>
    </w:p>
    <w:p>
      <w:pPr>
        <w:spacing w:after="0"/>
        <w:ind w:left="0"/>
        <w:jc w:val="both"/>
      </w:pPr>
      <w:r>
        <w:rPr>
          <w:rFonts w:ascii="Times New Roman"/>
          <w:b w:val="false"/>
          <w:i w:val="false"/>
          <w:color w:val="000000"/>
          <w:sz w:val="28"/>
        </w:rPr>
        <w:t>по конкурсу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электронной</w:t>
      </w:r>
    </w:p>
    <w:p>
      <w:pPr>
        <w:spacing w:after="0"/>
        <w:ind w:left="0"/>
        <w:jc w:val="both"/>
      </w:pPr>
      <w:r>
        <w:rPr>
          <w:rFonts w:ascii="Times New Roman"/>
          <w:b w:val="false"/>
          <w:i w:val="false"/>
          <w:color w:val="000000"/>
          <w:sz w:val="28"/>
        </w:rPr>
        <w:t>платформы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6" w:id="567"/>
    <w:p>
      <w:pPr>
        <w:spacing w:after="0"/>
        <w:ind w:left="0"/>
        <w:jc w:val="left"/>
      </w:pPr>
      <w:r>
        <w:rPr>
          <w:rFonts w:ascii="Times New Roman"/>
          <w:b/>
          <w:i w:val="false"/>
          <w:color w:val="000000"/>
        </w:rPr>
        <w:t xml:space="preserve"> Банковская гарантия</w:t>
      </w:r>
    </w:p>
    <w:bookmarkEnd w:id="567"/>
    <w:p>
      <w:pPr>
        <w:spacing w:after="0"/>
        <w:ind w:left="0"/>
        <w:jc w:val="both"/>
      </w:pPr>
      <w:bookmarkStart w:name="z587" w:id="568"/>
      <w:r>
        <w:rPr>
          <w:rFonts w:ascii="Times New Roman"/>
          <w:b w:val="false"/>
          <w:i w:val="false"/>
          <w:color w:val="000000"/>
          <w:sz w:val="28"/>
        </w:rPr>
        <w:t>
      Наименование банка ____________________________________________</w:t>
      </w:r>
    </w:p>
    <w:bookmarkEnd w:id="568"/>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заказчика _______________</w:t>
      </w:r>
    </w:p>
    <w:p>
      <w:pPr>
        <w:spacing w:after="0"/>
        <w:ind w:left="0"/>
        <w:jc w:val="both"/>
      </w:pPr>
      <w:r>
        <w:rPr>
          <w:rFonts w:ascii="Times New Roman"/>
          <w:b w:val="false"/>
          <w:i w:val="false"/>
          <w:color w:val="000000"/>
          <w:sz w:val="28"/>
        </w:rPr>
        <w:t>Реквизиты заказчика __________________</w:t>
      </w:r>
    </w:p>
    <w:p>
      <w:pPr>
        <w:spacing w:after="0"/>
        <w:ind w:left="0"/>
        <w:jc w:val="both"/>
      </w:pPr>
      <w:r>
        <w:rPr>
          <w:rFonts w:ascii="Times New Roman"/>
          <w:b w:val="false"/>
          <w:i w:val="false"/>
          <w:color w:val="000000"/>
          <w:sz w:val="28"/>
        </w:rPr>
        <w:t>Гарантийное обязательство № ____________________________________</w:t>
      </w:r>
    </w:p>
    <w:p>
      <w:pPr>
        <w:spacing w:after="0"/>
        <w:ind w:left="0"/>
        <w:jc w:val="both"/>
      </w:pPr>
      <w:r>
        <w:rPr>
          <w:rFonts w:ascii="Times New Roman"/>
          <w:b w:val="false"/>
          <w:i w:val="false"/>
          <w:color w:val="000000"/>
          <w:sz w:val="28"/>
        </w:rPr>
        <w:t>Город (местонахождение)________________________________________</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_________________________, организованном ______________________</w:t>
      </w:r>
    </w:p>
    <w:p>
      <w:pPr>
        <w:spacing w:after="0"/>
        <w:ind w:left="0"/>
        <w:jc w:val="both"/>
      </w:pPr>
      <w:r>
        <w:rPr>
          <w:rFonts w:ascii="Times New Roman"/>
          <w:b w:val="false"/>
          <w:i w:val="false"/>
          <w:color w:val="000000"/>
          <w:sz w:val="28"/>
        </w:rPr>
        <w:t>(наименование заказчика) и готов,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работ, услуг по конкурсу</w:t>
      </w:r>
    </w:p>
    <w:p>
      <w:pPr>
        <w:spacing w:after="0"/>
        <w:ind w:left="0"/>
        <w:jc w:val="both"/>
      </w:pPr>
      <w:r>
        <w:rPr>
          <w:rFonts w:ascii="Times New Roman"/>
          <w:b w:val="false"/>
          <w:i w:val="false"/>
          <w:color w:val="000000"/>
          <w:sz w:val="28"/>
        </w:rPr>
        <w:t>Конкурсной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конкурсе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закупках;</w:t>
      </w:r>
    </w:p>
    <w:p>
      <w:pPr>
        <w:spacing w:after="0"/>
        <w:ind w:left="0"/>
        <w:jc w:val="both"/>
      </w:pPr>
      <w:r>
        <w:rPr>
          <w:rFonts w:ascii="Times New Roman"/>
          <w:b w:val="false"/>
          <w:i w:val="false"/>
          <w:color w:val="000000"/>
          <w:sz w:val="28"/>
        </w:rPr>
        <w:t>заключив договор о закупках, не исполнил либо ненадлежащим образом исполнил,</w:t>
      </w:r>
    </w:p>
    <w:p>
      <w:pPr>
        <w:spacing w:after="0"/>
        <w:ind w:left="0"/>
        <w:jc w:val="both"/>
      </w:pPr>
      <w:r>
        <w:rPr>
          <w:rFonts w:ascii="Times New Roman"/>
          <w:b w:val="false"/>
          <w:i w:val="false"/>
          <w:color w:val="000000"/>
          <w:sz w:val="28"/>
        </w:rPr>
        <w:t>в том числе несвоевременно исполнил требования, установленные конкурсной</w:t>
      </w:r>
    </w:p>
    <w:p>
      <w:pPr>
        <w:spacing w:after="0"/>
        <w:ind w:left="0"/>
        <w:jc w:val="both"/>
      </w:pPr>
      <w:r>
        <w:rPr>
          <w:rFonts w:ascii="Times New Roman"/>
          <w:b w:val="false"/>
          <w:i w:val="false"/>
          <w:color w:val="000000"/>
          <w:sz w:val="28"/>
        </w:rPr>
        <w:t>документацией, 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о закупках, а также суммы в соответствии с настоящими Правилами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конкурсе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конкурсе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bl>
    <w:bookmarkStart w:name="z589" w:id="569"/>
    <w:p>
      <w:pPr>
        <w:spacing w:after="0"/>
        <w:ind w:left="0"/>
        <w:jc w:val="left"/>
      </w:pPr>
      <w:r>
        <w:rPr>
          <w:rFonts w:ascii="Times New Roman"/>
          <w:b/>
          <w:i w:val="false"/>
          <w:color w:val="000000"/>
        </w:rPr>
        <w:t xml:space="preserve"> Протокол итогов предварительного квалификационного отбора</w:t>
      </w:r>
    </w:p>
    <w:bookmarkEnd w:id="569"/>
    <w:p>
      <w:pPr>
        <w:spacing w:after="0"/>
        <w:ind w:left="0"/>
        <w:jc w:val="both"/>
      </w:pPr>
      <w:bookmarkStart w:name="z590" w:id="570"/>
      <w:r>
        <w:rPr>
          <w:rFonts w:ascii="Times New Roman"/>
          <w:b w:val="false"/>
          <w:i w:val="false"/>
          <w:color w:val="000000"/>
          <w:sz w:val="28"/>
        </w:rPr>
        <w:t>
      Наименование конкурса: __________________________________________</w:t>
      </w:r>
    </w:p>
    <w:bookmarkEnd w:id="570"/>
    <w:p>
      <w:pPr>
        <w:spacing w:after="0"/>
        <w:ind w:left="0"/>
        <w:jc w:val="both"/>
      </w:pPr>
      <w:r>
        <w:rPr>
          <w:rFonts w:ascii="Times New Roman"/>
          <w:b w:val="false"/>
          <w:i w:val="false"/>
          <w:color w:val="000000"/>
          <w:sz w:val="28"/>
        </w:rPr>
        <w:t>Номер конкурса: _________________________________________________</w:t>
      </w:r>
    </w:p>
    <w:p>
      <w:pPr>
        <w:spacing w:after="0"/>
        <w:ind w:left="0"/>
        <w:jc w:val="both"/>
      </w:pPr>
      <w:r>
        <w:rPr>
          <w:rFonts w:ascii="Times New Roman"/>
          <w:b w:val="false"/>
          <w:i w:val="false"/>
          <w:color w:val="000000"/>
          <w:sz w:val="28"/>
        </w:rPr>
        <w:t>Способ закупки: Конкурс</w:t>
      </w:r>
    </w:p>
    <w:p>
      <w:pPr>
        <w:spacing w:after="0"/>
        <w:ind w:left="0"/>
        <w:jc w:val="both"/>
      </w:pPr>
      <w:r>
        <w:rPr>
          <w:rFonts w:ascii="Times New Roman"/>
          <w:b w:val="false"/>
          <w:i w:val="false"/>
          <w:color w:val="000000"/>
          <w:sz w:val="28"/>
        </w:rPr>
        <w:t>Дата проведения заседания квалификационного органа: "___" ______ 20__ г.</w:t>
      </w:r>
    </w:p>
    <w:p>
      <w:pPr>
        <w:spacing w:after="0"/>
        <w:ind w:left="0"/>
        <w:jc w:val="both"/>
      </w:pPr>
      <w:r>
        <w:rPr>
          <w:rFonts w:ascii="Times New Roman"/>
          <w:b w:val="false"/>
          <w:i w:val="false"/>
          <w:color w:val="000000"/>
          <w:sz w:val="28"/>
        </w:rPr>
        <w:t>Место проведения: ______________________________________________</w:t>
      </w:r>
    </w:p>
    <w:bookmarkStart w:name="z591" w:id="571"/>
    <w:p>
      <w:pPr>
        <w:spacing w:after="0"/>
        <w:ind w:left="0"/>
        <w:jc w:val="both"/>
      </w:pPr>
      <w:r>
        <w:rPr>
          <w:rFonts w:ascii="Times New Roman"/>
          <w:b w:val="false"/>
          <w:i w:val="false"/>
          <w:color w:val="000000"/>
          <w:sz w:val="28"/>
        </w:rPr>
        <w:t>
      1. Состав квалификационного органа</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квалификационном органе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72"/>
    <w:p>
      <w:pPr>
        <w:spacing w:after="0"/>
        <w:ind w:left="0"/>
        <w:jc w:val="both"/>
      </w:pPr>
      <w:r>
        <w:rPr>
          <w:rFonts w:ascii="Times New Roman"/>
          <w:b w:val="false"/>
          <w:i w:val="false"/>
          <w:color w:val="000000"/>
          <w:sz w:val="28"/>
        </w:rPr>
        <w:t>
      2. Состав наблюдателей</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Подписанное обязательство о неразглашении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включение в состав наблюдателей (письмо от НПП "Атамекен"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573"/>
    <w:p>
      <w:pPr>
        <w:spacing w:after="0"/>
        <w:ind w:left="0"/>
        <w:jc w:val="both"/>
      </w:pPr>
      <w:r>
        <w:rPr>
          <w:rFonts w:ascii="Times New Roman"/>
          <w:b w:val="false"/>
          <w:i w:val="false"/>
          <w:color w:val="000000"/>
          <w:sz w:val="28"/>
        </w:rPr>
        <w:t>
      3. Рассмотренные заявки</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(допущен/не допущен)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решения (с указанием пунктов Правил)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Подтверждающая несоответствие документация (согласно пункту Правил)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74"/>
    <w:p>
      <w:pPr>
        <w:spacing w:after="0"/>
        <w:ind w:left="0"/>
        <w:jc w:val="both"/>
      </w:pPr>
      <w:r>
        <w:rPr>
          <w:rFonts w:ascii="Times New Roman"/>
          <w:b w:val="false"/>
          <w:i w:val="false"/>
          <w:color w:val="000000"/>
          <w:sz w:val="28"/>
        </w:rPr>
        <w:t>
      4. Потенциальные поставщики, прошедшие предварительный квалификационный отбор</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загрузки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(перечисление документов с ссылкой на его загрузку, Правил)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75"/>
    <w:p>
      <w:pPr>
        <w:spacing w:after="0"/>
        <w:ind w:left="0"/>
        <w:jc w:val="both"/>
      </w:pPr>
      <w:r>
        <w:rPr>
          <w:rFonts w:ascii="Times New Roman"/>
          <w:b w:val="false"/>
          <w:i w:val="false"/>
          <w:color w:val="000000"/>
          <w:sz w:val="28"/>
        </w:rPr>
        <w:t>
      5. Потенциальные поставщики, заявки которых отклонены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(с ссылкой на пункт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сведения/документы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6" w:id="576"/>
      <w:r>
        <w:rPr>
          <w:rFonts w:ascii="Times New Roman"/>
          <w:b w:val="false"/>
          <w:i w:val="false"/>
          <w:color w:val="000000"/>
          <w:sz w:val="28"/>
        </w:rPr>
        <w:t>
      6. Замечания и предложения наблюдателей</w:t>
      </w:r>
    </w:p>
    <w:bookmarkEnd w:id="576"/>
    <w:p>
      <w:pPr>
        <w:spacing w:after="0"/>
        <w:ind w:left="0"/>
        <w:jc w:val="both"/>
      </w:pPr>
      <w:r>
        <w:rPr>
          <w:rFonts w:ascii="Times New Roman"/>
          <w:b w:val="false"/>
          <w:i w:val="false"/>
          <w:color w:val="000000"/>
          <w:sz w:val="28"/>
        </w:rPr>
        <w:t>(при наличии, с мотивированной позицией квалификационного органа)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Итог:</w:t>
      </w:r>
    </w:p>
    <w:p>
      <w:pPr>
        <w:spacing w:after="0"/>
        <w:ind w:left="0"/>
        <w:jc w:val="both"/>
      </w:pPr>
      <w:r>
        <w:rPr>
          <w:rFonts w:ascii="Times New Roman"/>
          <w:b w:val="false"/>
          <w:i w:val="false"/>
          <w:color w:val="000000"/>
          <w:sz w:val="28"/>
        </w:rPr>
        <w:t>По результатам рассмотрения заявок и в соответствии с параграфом 15,</w:t>
      </w:r>
    </w:p>
    <w:p>
      <w:pPr>
        <w:spacing w:after="0"/>
        <w:ind w:left="0"/>
        <w:jc w:val="both"/>
      </w:pPr>
      <w:r>
        <w:rPr>
          <w:rFonts w:ascii="Times New Roman"/>
          <w:b w:val="false"/>
          <w:i w:val="false"/>
          <w:color w:val="000000"/>
          <w:sz w:val="28"/>
        </w:rPr>
        <w:t>настоящих Правил, квалификационный орган принял решение:</w:t>
      </w:r>
    </w:p>
    <w:p>
      <w:pPr>
        <w:spacing w:after="0"/>
        <w:ind w:left="0"/>
        <w:jc w:val="both"/>
      </w:pPr>
      <w:r>
        <w:rPr>
          <w:rFonts w:ascii="Times New Roman"/>
          <w:b w:val="false"/>
          <w:i w:val="false"/>
          <w:color w:val="000000"/>
          <w:sz w:val="28"/>
        </w:rPr>
        <w:t>- признать прошедшими предварительный квалификационный отбор следующих</w:t>
      </w:r>
    </w:p>
    <w:p>
      <w:pPr>
        <w:spacing w:after="0"/>
        <w:ind w:left="0"/>
        <w:jc w:val="both"/>
      </w:pPr>
      <w:r>
        <w:rPr>
          <w:rFonts w:ascii="Times New Roman"/>
          <w:b w:val="false"/>
          <w:i w:val="false"/>
          <w:color w:val="000000"/>
          <w:sz w:val="28"/>
        </w:rPr>
        <w:t>потенциальных поставщиков: ___________________________</w:t>
      </w:r>
    </w:p>
    <w:p>
      <w:pPr>
        <w:spacing w:after="0"/>
        <w:ind w:left="0"/>
        <w:jc w:val="both"/>
      </w:pPr>
      <w:r>
        <w:rPr>
          <w:rFonts w:ascii="Times New Roman"/>
          <w:b w:val="false"/>
          <w:i w:val="false"/>
          <w:color w:val="000000"/>
          <w:sz w:val="28"/>
        </w:rPr>
        <w:t>- признать не соответствующими квалификационным требованиям следующих</w:t>
      </w:r>
    </w:p>
    <w:p>
      <w:pPr>
        <w:spacing w:after="0"/>
        <w:ind w:left="0"/>
        <w:jc w:val="both"/>
      </w:pPr>
      <w:r>
        <w:rPr>
          <w:rFonts w:ascii="Times New Roman"/>
          <w:b w:val="false"/>
          <w:i w:val="false"/>
          <w:color w:val="000000"/>
          <w:sz w:val="28"/>
        </w:rPr>
        <w:t>потенциальных поставщиков: ____________________________</w:t>
      </w:r>
    </w:p>
    <w:p>
      <w:pPr>
        <w:spacing w:after="0"/>
        <w:ind w:left="0"/>
        <w:jc w:val="both"/>
      </w:pPr>
      <w:r>
        <w:rPr>
          <w:rFonts w:ascii="Times New Roman"/>
          <w:b w:val="false"/>
          <w:i w:val="false"/>
          <w:color w:val="000000"/>
          <w:sz w:val="28"/>
        </w:rPr>
        <w:t>Подписи членов квалификационного органа: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97" w:id="577"/>
    <w:p>
      <w:pPr>
        <w:spacing w:after="0"/>
        <w:ind w:left="0"/>
        <w:jc w:val="both"/>
      </w:pPr>
      <w:r>
        <w:rPr>
          <w:rFonts w:ascii="Times New Roman"/>
          <w:b w:val="false"/>
          <w:i w:val="false"/>
          <w:color w:val="000000"/>
          <w:sz w:val="28"/>
        </w:rPr>
        <w:t>
      Дата составления протокола: "___" __________ 20__ г.</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bl>
    <w:bookmarkStart w:name="z599" w:id="578"/>
    <w:p>
      <w:pPr>
        <w:spacing w:after="0"/>
        <w:ind w:left="0"/>
        <w:jc w:val="left"/>
      </w:pPr>
      <w:r>
        <w:rPr>
          <w:rFonts w:ascii="Times New Roman"/>
          <w:b/>
          <w:i w:val="false"/>
          <w:color w:val="000000"/>
        </w:rPr>
        <w:t xml:space="preserve"> Протокол об итогах конкурса (номер конкурса)</w:t>
      </w:r>
    </w:p>
    <w:bookmarkEnd w:id="578"/>
    <w:p>
      <w:pPr>
        <w:spacing w:after="0"/>
        <w:ind w:left="0"/>
        <w:jc w:val="both"/>
      </w:pPr>
      <w:bookmarkStart w:name="z600" w:id="579"/>
      <w:r>
        <w:rPr>
          <w:rFonts w:ascii="Times New Roman"/>
          <w:b w:val="false"/>
          <w:i w:val="false"/>
          <w:color w:val="000000"/>
          <w:sz w:val="28"/>
        </w:rPr>
        <w:t>
      Дата и время</w:t>
      </w:r>
    </w:p>
    <w:bookmarkEnd w:id="579"/>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Адрес заказчика _________________________________________________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80"/>
    <w:p>
      <w:pPr>
        <w:spacing w:after="0"/>
        <w:ind w:left="0"/>
        <w:jc w:val="both"/>
      </w:pPr>
      <w:r>
        <w:rPr>
          <w:rFonts w:ascii="Times New Roman"/>
          <w:b w:val="false"/>
          <w:i w:val="false"/>
          <w:color w:val="000000"/>
          <w:sz w:val="28"/>
        </w:rPr>
        <w:t>
      Перечень закупаемых работ, услуг с указанием общей суммы ___</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81"/>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82"/>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83"/>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5" w:id="584"/>
      <w:r>
        <w:rPr>
          <w:rFonts w:ascii="Times New Roman"/>
          <w:b w:val="false"/>
          <w:i w:val="false"/>
          <w:color w:val="000000"/>
          <w:sz w:val="28"/>
        </w:rPr>
        <w:t>
      ____________________________________________________________________</w:t>
      </w:r>
    </w:p>
    <w:bookmarkEnd w:id="584"/>
    <w:p>
      <w:pPr>
        <w:spacing w:after="0"/>
        <w:ind w:left="0"/>
        <w:jc w:val="both"/>
      </w:pPr>
      <w:r>
        <w:rPr>
          <w:rFonts w:ascii="Times New Roman"/>
          <w:b w:val="false"/>
          <w:i w:val="false"/>
          <w:color w:val="000000"/>
          <w:sz w:val="28"/>
        </w:rPr>
        <w:t>1справочник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bookmarkStart w:name="z606" w:id="585"/>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86"/>
    <w:p>
      <w:pPr>
        <w:spacing w:after="0"/>
        <w:ind w:left="0"/>
        <w:jc w:val="both"/>
      </w:pPr>
      <w:r>
        <w:rPr>
          <w:rFonts w:ascii="Times New Roman"/>
          <w:b w:val="false"/>
          <w:i w:val="false"/>
          <w:color w:val="000000"/>
          <w:sz w:val="28"/>
        </w:rPr>
        <w:t>
      Предложения потенциальных поставщиков</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аналогичный опыт работы согласно Параграфу 13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доли местного содержания,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несущие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инженерные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Нахождению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аванса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 на условиях конкурсной документации (при усмотрении)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87"/>
    <w:p>
      <w:pPr>
        <w:spacing w:after="0"/>
        <w:ind w:left="0"/>
        <w:jc w:val="both"/>
      </w:pPr>
      <w:r>
        <w:rPr>
          <w:rFonts w:ascii="Times New Roman"/>
          <w:b w:val="false"/>
          <w:i w:val="false"/>
          <w:color w:val="000000"/>
          <w:sz w:val="28"/>
        </w:rPr>
        <w:t>
      Расчет баллов участников конкурса: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Победитель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Участник занявший 2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аналогичный опыт работы согласно Параграфу 13 Правил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доли местного содержания,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несущие конструкции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инженерные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Нахождению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аванса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 на условиях конкурсной документации (при усмотрении)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588"/>
    <w:p>
      <w:pPr>
        <w:spacing w:after="0"/>
        <w:ind w:left="0"/>
        <w:jc w:val="both"/>
      </w:pPr>
      <w:r>
        <w:rPr>
          <w:rFonts w:ascii="Times New Roman"/>
          <w:b w:val="false"/>
          <w:i w:val="false"/>
          <w:color w:val="000000"/>
          <w:sz w:val="28"/>
        </w:rPr>
        <w:t>
      Решение конкурсной комиссии:</w:t>
      </w:r>
    </w:p>
    <w:bookmarkEnd w:id="588"/>
    <w:bookmarkStart w:name="z610" w:id="589"/>
    <w:p>
      <w:pPr>
        <w:spacing w:after="0"/>
        <w:ind w:left="0"/>
        <w:jc w:val="both"/>
      </w:pPr>
      <w:r>
        <w:rPr>
          <w:rFonts w:ascii="Times New Roman"/>
          <w:b w:val="false"/>
          <w:i w:val="false"/>
          <w:color w:val="000000"/>
          <w:sz w:val="28"/>
        </w:rPr>
        <w:t>
      1. Определить победителем по закупке №_______:</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 и занявшего второе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90"/>
    <w:p>
      <w:pPr>
        <w:spacing w:after="0"/>
        <w:ind w:left="0"/>
        <w:jc w:val="both"/>
      </w:pPr>
      <w:r>
        <w:rPr>
          <w:rFonts w:ascii="Times New Roman"/>
          <w:b w:val="false"/>
          <w:i w:val="false"/>
          <w:color w:val="000000"/>
          <w:sz w:val="28"/>
        </w:rPr>
        <w:t>
      Победитель и потенциальный поставщик занявший второе место:</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победителя и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2" w:id="591"/>
      <w:r>
        <w:rPr>
          <w:rFonts w:ascii="Times New Roman"/>
          <w:b w:val="false"/>
          <w:i w:val="false"/>
          <w:color w:val="000000"/>
          <w:sz w:val="28"/>
        </w:rPr>
        <w:t>
      2. Заказчику (наименование заказчика) в сроки, установленные Законом, заключить</w:t>
      </w:r>
    </w:p>
    <w:bookmarkEnd w:id="591"/>
    <w:p>
      <w:pPr>
        <w:spacing w:after="0"/>
        <w:ind w:left="0"/>
        <w:jc w:val="both"/>
      </w:pPr>
      <w:r>
        <w:rPr>
          <w:rFonts w:ascii="Times New Roman"/>
          <w:b w:val="false"/>
          <w:i w:val="false"/>
          <w:color w:val="000000"/>
          <w:sz w:val="28"/>
        </w:rPr>
        <w:t>договор о закупках с (БИН/ИИН наименование потенциального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закупку (наименование закупки) ___ несостоявшейся в связи с</w:t>
      </w:r>
    </w:p>
    <w:p>
      <w:pPr>
        <w:spacing w:after="0"/>
        <w:ind w:left="0"/>
        <w:jc w:val="both"/>
      </w:pPr>
      <w:r>
        <w:rPr>
          <w:rFonts w:ascii="Times New Roman"/>
          <w:b w:val="false"/>
          <w:i w:val="false"/>
          <w:color w:val="000000"/>
          <w:sz w:val="28"/>
        </w:rPr>
        <w:t>_____________________ *:</w:t>
      </w:r>
    </w:p>
    <w:p>
      <w:pPr>
        <w:spacing w:after="0"/>
        <w:ind w:left="0"/>
        <w:jc w:val="both"/>
      </w:pPr>
      <w:bookmarkStart w:name="z613" w:id="592"/>
      <w:r>
        <w:rPr>
          <w:rFonts w:ascii="Times New Roman"/>
          <w:b w:val="false"/>
          <w:i w:val="false"/>
          <w:color w:val="000000"/>
          <w:sz w:val="28"/>
        </w:rPr>
        <w:t>
      Примечание:</w:t>
      </w:r>
    </w:p>
    <w:bookmarkEnd w:id="592"/>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w:t>
      </w:r>
    </w:p>
    <w:p>
      <w:pPr>
        <w:spacing w:after="0"/>
        <w:ind w:left="0"/>
        <w:jc w:val="both"/>
      </w:pPr>
      <w:r>
        <w:rPr>
          <w:rFonts w:ascii="Times New Roman"/>
          <w:b w:val="false"/>
          <w:i w:val="false"/>
          <w:color w:val="000000"/>
          <w:sz w:val="28"/>
        </w:rPr>
        <w:t>в конкурсе не допущен ни один потенциальный поставщик", "к участию в конкурсе</w:t>
      </w:r>
    </w:p>
    <w:p>
      <w:pPr>
        <w:spacing w:after="0"/>
        <w:ind w:left="0"/>
        <w:jc w:val="both"/>
      </w:pPr>
      <w:r>
        <w:rPr>
          <w:rFonts w:ascii="Times New Roman"/>
          <w:b w:val="false"/>
          <w:i w:val="false"/>
          <w:color w:val="000000"/>
          <w:sz w:val="28"/>
        </w:rPr>
        <w:t>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w:t>
      </w:r>
    </w:p>
    <w:p>
      <w:pPr>
        <w:spacing w:after="0"/>
        <w:ind w:left="0"/>
        <w:jc w:val="both"/>
      </w:pPr>
      <w:r>
        <w:rPr>
          <w:rFonts w:ascii="Times New Roman"/>
          <w:b w:val="false"/>
          <w:i w:val="false"/>
          <w:color w:val="000000"/>
          <w:sz w:val="28"/>
        </w:rPr>
        <w:t>органов (предписание, уведомление, представление, решение)</w:t>
      </w:r>
    </w:p>
    <w:p>
      <w:pPr>
        <w:spacing w:after="0"/>
        <w:ind w:left="0"/>
        <w:jc w:val="both"/>
      </w:pPr>
      <w:r>
        <w:rPr>
          <w:rFonts w:ascii="Times New Roman"/>
          <w:b w:val="false"/>
          <w:i w:val="false"/>
          <w:color w:val="000000"/>
          <w:sz w:val="28"/>
        </w:rPr>
        <w:t>№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пунктом 146 настоящих Правил.</w:t>
      </w:r>
    </w:p>
    <w:p>
      <w:pPr>
        <w:spacing w:after="0"/>
        <w:ind w:left="0"/>
        <w:jc w:val="both"/>
      </w:pPr>
      <w:bookmarkStart w:name="z614" w:id="593"/>
      <w:r>
        <w:rPr>
          <w:rFonts w:ascii="Times New Roman"/>
          <w:b w:val="false"/>
          <w:i w:val="false"/>
          <w:color w:val="000000"/>
          <w:sz w:val="28"/>
        </w:rPr>
        <w:t>
      Примечание:</w:t>
      </w:r>
    </w:p>
    <w:bookmarkEnd w:id="593"/>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bl>
    <w:bookmarkStart w:name="z616" w:id="594"/>
    <w:p>
      <w:pPr>
        <w:spacing w:after="0"/>
        <w:ind w:left="0"/>
        <w:jc w:val="left"/>
      </w:pPr>
      <w:r>
        <w:rPr>
          <w:rFonts w:ascii="Times New Roman"/>
          <w:b/>
          <w:i w:val="false"/>
          <w:color w:val="000000"/>
        </w:rPr>
        <w:t xml:space="preserve"> Типовой договор о строительстве "под ключ" в рамках реализации национального проекта по модернизации энергетического и коммунального секторов</w:t>
      </w:r>
    </w:p>
    <w:bookmarkEnd w:id="594"/>
    <w:p>
      <w:pPr>
        <w:spacing w:after="0"/>
        <w:ind w:left="0"/>
        <w:jc w:val="both"/>
      </w:pPr>
      <w:bookmarkStart w:name="z617" w:id="595"/>
      <w:r>
        <w:rPr>
          <w:rFonts w:ascii="Times New Roman"/>
          <w:b w:val="false"/>
          <w:i w:val="false"/>
          <w:color w:val="000000"/>
          <w:sz w:val="28"/>
        </w:rPr>
        <w:t>
      "Идентификационный номер"_______________________________________</w:t>
      </w:r>
    </w:p>
    <w:bookmarkEnd w:id="595"/>
    <w:p>
      <w:pPr>
        <w:spacing w:after="0"/>
        <w:ind w:left="0"/>
        <w:jc w:val="both"/>
      </w:pPr>
      <w:r>
        <w:rPr>
          <w:rFonts w:ascii="Times New Roman"/>
          <w:b w:val="false"/>
          <w:i w:val="false"/>
          <w:color w:val="000000"/>
          <w:sz w:val="28"/>
        </w:rPr>
        <w:t>"регион Заказчика" ____________№ "номер договора" _____________"дата</w:t>
      </w:r>
    </w:p>
    <w:p>
      <w:pPr>
        <w:spacing w:after="0"/>
        <w:ind w:left="0"/>
        <w:jc w:val="both"/>
      </w:pPr>
      <w:r>
        <w:rPr>
          <w:rFonts w:ascii="Times New Roman"/>
          <w:b w:val="false"/>
          <w:i w:val="false"/>
          <w:color w:val="000000"/>
          <w:sz w:val="28"/>
        </w:rPr>
        <w:t>договора" _____________ "полное наименование</w:t>
      </w:r>
    </w:p>
    <w:p>
      <w:pPr>
        <w:spacing w:after="0"/>
        <w:ind w:left="0"/>
        <w:jc w:val="both"/>
      </w:pPr>
      <w:r>
        <w:rPr>
          <w:rFonts w:ascii="Times New Roman"/>
          <w:b w:val="false"/>
          <w:i w:val="false"/>
          <w:color w:val="000000"/>
          <w:sz w:val="28"/>
        </w:rPr>
        <w:t>Заказчика"_____________________________, именуемый в дальнейшем "Заказчик",</w:t>
      </w:r>
    </w:p>
    <w:p>
      <w:pPr>
        <w:spacing w:after="0"/>
        <w:ind w:left="0"/>
        <w:jc w:val="both"/>
      </w:pPr>
      <w:r>
        <w:rPr>
          <w:rFonts w:ascii="Times New Roman"/>
          <w:b w:val="false"/>
          <w:i w:val="false"/>
          <w:color w:val="000000"/>
          <w:sz w:val="28"/>
        </w:rPr>
        <w:t>от лица которого выступает "должность Заказчика" "ФИО (при его наличии)</w:t>
      </w:r>
    </w:p>
    <w:p>
      <w:pPr>
        <w:spacing w:after="0"/>
        <w:ind w:left="0"/>
        <w:jc w:val="both"/>
      </w:pPr>
      <w:r>
        <w:rPr>
          <w:rFonts w:ascii="Times New Roman"/>
          <w:b w:val="false"/>
          <w:i w:val="false"/>
          <w:color w:val="000000"/>
          <w:sz w:val="28"/>
        </w:rPr>
        <w:t>Заказчика", действующий на основании "основание Заказчика"_________________,</w:t>
      </w:r>
    </w:p>
    <w:p>
      <w:pPr>
        <w:spacing w:after="0"/>
        <w:ind w:left="0"/>
        <w:jc w:val="both"/>
      </w:pPr>
      <w:r>
        <w:rPr>
          <w:rFonts w:ascii="Times New Roman"/>
          <w:b w:val="false"/>
          <w:i w:val="false"/>
          <w:color w:val="000000"/>
          <w:sz w:val="28"/>
        </w:rPr>
        <w:t>с одной стороны и "полное наименование</w:t>
      </w:r>
    </w:p>
    <w:p>
      <w:pPr>
        <w:spacing w:after="0"/>
        <w:ind w:left="0"/>
        <w:jc w:val="both"/>
      </w:pPr>
      <w:r>
        <w:rPr>
          <w:rFonts w:ascii="Times New Roman"/>
          <w:b w:val="false"/>
          <w:i w:val="false"/>
          <w:color w:val="000000"/>
          <w:sz w:val="28"/>
        </w:rPr>
        <w:t>Подрядчика"____________________________, именуемый в дальнейшем</w:t>
      </w:r>
    </w:p>
    <w:p>
      <w:pPr>
        <w:spacing w:after="0"/>
        <w:ind w:left="0"/>
        <w:jc w:val="both"/>
      </w:pPr>
      <w:r>
        <w:rPr>
          <w:rFonts w:ascii="Times New Roman"/>
          <w:b w:val="false"/>
          <w:i w:val="false"/>
          <w:color w:val="000000"/>
          <w:sz w:val="28"/>
        </w:rPr>
        <w:t>"Подрядчик", от лица которого выступает "должность Подрядчика" "ФИО (при его</w:t>
      </w:r>
    </w:p>
    <w:p>
      <w:pPr>
        <w:spacing w:after="0"/>
        <w:ind w:left="0"/>
        <w:jc w:val="both"/>
      </w:pPr>
      <w:r>
        <w:rPr>
          <w:rFonts w:ascii="Times New Roman"/>
          <w:b w:val="false"/>
          <w:i w:val="false"/>
          <w:color w:val="000000"/>
          <w:sz w:val="28"/>
        </w:rPr>
        <w:t>наличии) Подрядчика", действующий на основании "основание Подрядчика",</w:t>
      </w:r>
    </w:p>
    <w:p>
      <w:pPr>
        <w:spacing w:after="0"/>
        <w:ind w:left="0"/>
        <w:jc w:val="both"/>
      </w:pPr>
      <w:r>
        <w:rPr>
          <w:rFonts w:ascii="Times New Roman"/>
          <w:b w:val="false"/>
          <w:i w:val="false"/>
          <w:color w:val="000000"/>
          <w:sz w:val="28"/>
        </w:rPr>
        <w:t xml:space="preserve">с другой стороны, далее совместно именуемые "Стороны", на основании </w:t>
      </w:r>
      <w:r>
        <w:rPr>
          <w:rFonts w:ascii="Times New Roman"/>
          <w:b w:val="false"/>
          <w:i w:val="false"/>
          <w:color w:val="000000"/>
          <w:sz w:val="28"/>
        </w:rPr>
        <w:t>Закона</w:t>
      </w:r>
    </w:p>
    <w:p>
      <w:pPr>
        <w:spacing w:after="0"/>
        <w:ind w:left="0"/>
        <w:jc w:val="both"/>
      </w:pPr>
      <w:r>
        <w:rPr>
          <w:rFonts w:ascii="Times New Roman"/>
          <w:b w:val="false"/>
          <w:i w:val="false"/>
          <w:color w:val="000000"/>
          <w:sz w:val="28"/>
        </w:rPr>
        <w:t>Республики Казахстан "О жилищных отношениях" (далее – Закон) и итогов закупок</w:t>
      </w:r>
    </w:p>
    <w:p>
      <w:pPr>
        <w:spacing w:after="0"/>
        <w:ind w:left="0"/>
        <w:jc w:val="both"/>
      </w:pPr>
      <w:r>
        <w:rPr>
          <w:rFonts w:ascii="Times New Roman"/>
          <w:b w:val="false"/>
          <w:i w:val="false"/>
          <w:color w:val="000000"/>
          <w:sz w:val="28"/>
        </w:rPr>
        <w:t>способом "способ закупки" от "дата итогов" № "номер итогов", заключили</w:t>
      </w:r>
    </w:p>
    <w:p>
      <w:pPr>
        <w:spacing w:after="0"/>
        <w:ind w:left="0"/>
        <w:jc w:val="both"/>
      </w:pPr>
      <w:r>
        <w:rPr>
          <w:rFonts w:ascii="Times New Roman"/>
          <w:b w:val="false"/>
          <w:i w:val="false"/>
          <w:color w:val="000000"/>
          <w:sz w:val="28"/>
        </w:rPr>
        <w:t>настоящий Договор о закупках по строительству "под ключ" (далее – Договор)</w:t>
      </w:r>
    </w:p>
    <w:p>
      <w:pPr>
        <w:spacing w:after="0"/>
        <w:ind w:left="0"/>
        <w:jc w:val="both"/>
      </w:pPr>
      <w:r>
        <w:rPr>
          <w:rFonts w:ascii="Times New Roman"/>
          <w:b w:val="false"/>
          <w:i w:val="false"/>
          <w:color w:val="000000"/>
          <w:sz w:val="28"/>
        </w:rPr>
        <w:t>и пришли к соглашению о нижеследующем:</w:t>
      </w:r>
    </w:p>
    <w:bookmarkStart w:name="z618" w:id="596"/>
    <w:p>
      <w:pPr>
        <w:spacing w:after="0"/>
        <w:ind w:left="0"/>
        <w:jc w:val="left"/>
      </w:pPr>
      <w:r>
        <w:rPr>
          <w:rFonts w:ascii="Times New Roman"/>
          <w:b/>
          <w:i w:val="false"/>
          <w:color w:val="000000"/>
        </w:rPr>
        <w:t xml:space="preserve"> 1. Понятия и определения</w:t>
      </w:r>
    </w:p>
    <w:bookmarkEnd w:id="596"/>
    <w:bookmarkStart w:name="z619" w:id="597"/>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597"/>
    <w:bookmarkStart w:name="z620" w:id="598"/>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w:t>
      </w:r>
    </w:p>
    <w:bookmarkEnd w:id="598"/>
    <w:bookmarkStart w:name="z621" w:id="599"/>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599"/>
    <w:bookmarkStart w:name="z622" w:id="600"/>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600"/>
    <w:bookmarkStart w:name="z623" w:id="601"/>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601"/>
    <w:bookmarkStart w:name="z624" w:id="602"/>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602"/>
    <w:bookmarkStart w:name="z625" w:id="603"/>
    <w:p>
      <w:pPr>
        <w:spacing w:after="0"/>
        <w:ind w:left="0"/>
        <w:jc w:val="both"/>
      </w:pPr>
      <w:r>
        <w:rPr>
          <w:rFonts w:ascii="Times New Roman"/>
          <w:b w:val="false"/>
          <w:i w:val="false"/>
          <w:color w:val="000000"/>
          <w:sz w:val="28"/>
        </w:rPr>
        <w:t>
      6) дата начала проектно-изыскательских работ - датой начала проектно-изыскательских работ считается дата предоставления Заказчиком Подрядчику соответствующих исходных данных, установленных в соответствии с законодательством Республики Казахстан об архитектурной, градостроительной, строительной деятельности;</w:t>
      </w:r>
    </w:p>
    <w:bookmarkEnd w:id="603"/>
    <w:bookmarkStart w:name="z626" w:id="604"/>
    <w:p>
      <w:pPr>
        <w:spacing w:after="0"/>
        <w:ind w:left="0"/>
        <w:jc w:val="both"/>
      </w:pPr>
      <w:r>
        <w:rPr>
          <w:rFonts w:ascii="Times New Roman"/>
          <w:b w:val="false"/>
          <w:i w:val="false"/>
          <w:color w:val="000000"/>
          <w:sz w:val="28"/>
        </w:rPr>
        <w:t>
      7) дата начала строительно-монтажных работ - датой начала строительно-монтажных работ считается дата получения уведомления о начале строительно-монтажных работ, полученного Заказчиком от органов архитектурной, градостроительной и строительной деятельности.</w:t>
      </w:r>
    </w:p>
    <w:bookmarkEnd w:id="604"/>
    <w:bookmarkStart w:name="z627" w:id="605"/>
    <w:p>
      <w:pPr>
        <w:spacing w:after="0"/>
        <w:ind w:left="0"/>
        <w:jc w:val="left"/>
      </w:pPr>
      <w:r>
        <w:rPr>
          <w:rFonts w:ascii="Times New Roman"/>
          <w:b/>
          <w:i w:val="false"/>
          <w:color w:val="000000"/>
        </w:rPr>
        <w:t xml:space="preserve"> 2. Предмет Договора</w:t>
      </w:r>
    </w:p>
    <w:bookmarkEnd w:id="605"/>
    <w:bookmarkStart w:name="z628" w:id="606"/>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606"/>
    <w:bookmarkStart w:name="z629" w:id="607"/>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1".</w:t>
      </w:r>
    </w:p>
    <w:bookmarkEnd w:id="607"/>
    <w:bookmarkStart w:name="z630" w:id="608"/>
    <w:p>
      <w:pPr>
        <w:spacing w:after="0"/>
        <w:ind w:left="0"/>
        <w:jc w:val="both"/>
      </w:pPr>
      <w:r>
        <w:rPr>
          <w:rFonts w:ascii="Times New Roman"/>
          <w:b w:val="false"/>
          <w:i w:val="false"/>
          <w:color w:val="000000"/>
          <w:sz w:val="28"/>
        </w:rPr>
        <w:t>
      2.2. В случае, если в конкурсной заявке победителя предусмотрена реализация объекта за счет собственных средств с последующим принятием объекта в доверительное управление, настоящий Договор включает обязательство по эксплуатации объекта в форме доверительного управления.</w:t>
      </w:r>
    </w:p>
    <w:bookmarkEnd w:id="608"/>
    <w:bookmarkStart w:name="z631" w:id="609"/>
    <w:p>
      <w:pPr>
        <w:spacing w:after="0"/>
        <w:ind w:left="0"/>
        <w:jc w:val="both"/>
      </w:pPr>
      <w:r>
        <w:rPr>
          <w:rFonts w:ascii="Times New Roman"/>
          <w:b w:val="false"/>
          <w:i w:val="false"/>
          <w:color w:val="000000"/>
          <w:sz w:val="28"/>
        </w:rPr>
        <w:t>
      Договор доверительного управления является неотъемлемой частью договора о закупках и заключается по типовой форме с установлением ключевых показателей эффективности (KPI), порядка возврата инвестиций, механизма их поэтапного возмещения, формы и сроков компенсации затрат, согласованных с уполномоченным органом в сфере регулирования естественных монополий.</w:t>
      </w:r>
    </w:p>
    <w:bookmarkEnd w:id="609"/>
    <w:bookmarkStart w:name="z632" w:id="610"/>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610"/>
    <w:bookmarkStart w:name="z633" w:id="611"/>
    <w:p>
      <w:pPr>
        <w:spacing w:after="0"/>
        <w:ind w:left="0"/>
        <w:jc w:val="both"/>
      </w:pPr>
      <w:r>
        <w:rPr>
          <w:rFonts w:ascii="Times New Roman"/>
          <w:b w:val="false"/>
          <w:i w:val="false"/>
          <w:color w:val="000000"/>
          <w:sz w:val="28"/>
        </w:rPr>
        <w:t>
      1) настоящий Договор;</w:t>
      </w:r>
    </w:p>
    <w:bookmarkEnd w:id="611"/>
    <w:bookmarkStart w:name="z634" w:id="612"/>
    <w:p>
      <w:pPr>
        <w:spacing w:after="0"/>
        <w:ind w:left="0"/>
        <w:jc w:val="both"/>
      </w:pPr>
      <w:r>
        <w:rPr>
          <w:rFonts w:ascii="Times New Roman"/>
          <w:b w:val="false"/>
          <w:i w:val="false"/>
          <w:color w:val="000000"/>
          <w:sz w:val="28"/>
        </w:rPr>
        <w:t>
      2) задание на проектирование</w:t>
      </w:r>
    </w:p>
    <w:bookmarkEnd w:id="612"/>
    <w:bookmarkStart w:name="z635" w:id="613"/>
    <w:p>
      <w:pPr>
        <w:spacing w:after="0"/>
        <w:ind w:left="0"/>
        <w:jc w:val="both"/>
      </w:pPr>
      <w:r>
        <w:rPr>
          <w:rFonts w:ascii="Times New Roman"/>
          <w:b w:val="false"/>
          <w:i w:val="false"/>
          <w:color w:val="000000"/>
          <w:sz w:val="28"/>
        </w:rPr>
        <w:t>
      3) условия выполнения работ;</w:t>
      </w:r>
    </w:p>
    <w:bookmarkEnd w:id="613"/>
    <w:bookmarkStart w:name="z636" w:id="614"/>
    <w:p>
      <w:pPr>
        <w:spacing w:after="0"/>
        <w:ind w:left="0"/>
        <w:jc w:val="both"/>
      </w:pPr>
      <w:r>
        <w:rPr>
          <w:rFonts w:ascii="Times New Roman"/>
          <w:b w:val="false"/>
          <w:i w:val="false"/>
          <w:color w:val="000000"/>
          <w:sz w:val="28"/>
        </w:rPr>
        <w:t>
      4) техническая спецификация;</w:t>
      </w:r>
    </w:p>
    <w:bookmarkEnd w:id="614"/>
    <w:bookmarkStart w:name="z637" w:id="615"/>
    <w:p>
      <w:pPr>
        <w:spacing w:after="0"/>
        <w:ind w:left="0"/>
        <w:jc w:val="both"/>
      </w:pPr>
      <w:r>
        <w:rPr>
          <w:rFonts w:ascii="Times New Roman"/>
          <w:b w:val="false"/>
          <w:i w:val="false"/>
          <w:color w:val="000000"/>
          <w:sz w:val="28"/>
        </w:rPr>
        <w:t>
      5) консорциальное соглашение (в случае заключения Договора с консорциумом);</w:t>
      </w:r>
    </w:p>
    <w:bookmarkEnd w:id="615"/>
    <w:bookmarkStart w:name="z638" w:id="616"/>
    <w:p>
      <w:pPr>
        <w:spacing w:after="0"/>
        <w:ind w:left="0"/>
        <w:jc w:val="both"/>
      </w:pPr>
      <w:r>
        <w:rPr>
          <w:rFonts w:ascii="Times New Roman"/>
          <w:b w:val="false"/>
          <w:i w:val="false"/>
          <w:color w:val="000000"/>
          <w:sz w:val="28"/>
        </w:rPr>
        <w:t>
      6) соглашение (обязательства) потенциального поставщика по выполнению работ по договору строительства "под ключ".</w:t>
      </w:r>
    </w:p>
    <w:bookmarkEnd w:id="616"/>
    <w:bookmarkStart w:name="z639" w:id="617"/>
    <w:p>
      <w:pPr>
        <w:spacing w:after="0"/>
        <w:ind w:left="0"/>
        <w:jc w:val="both"/>
      </w:pPr>
      <w:r>
        <w:rPr>
          <w:rFonts w:ascii="Times New Roman"/>
          <w:b w:val="false"/>
          <w:i w:val="false"/>
          <w:color w:val="000000"/>
          <w:sz w:val="28"/>
        </w:rPr>
        <w:t>
      2.4. Объем выполненных работ подтверждается актом приема-сдачи выполненных работ, подписанным представителями сторон.</w:t>
      </w:r>
    </w:p>
    <w:bookmarkEnd w:id="617"/>
    <w:bookmarkStart w:name="z640" w:id="618"/>
    <w:p>
      <w:pPr>
        <w:spacing w:after="0"/>
        <w:ind w:left="0"/>
        <w:jc w:val="both"/>
      </w:pPr>
      <w:r>
        <w:rPr>
          <w:rFonts w:ascii="Times New Roman"/>
          <w:b w:val="false"/>
          <w:i w:val="false"/>
          <w:color w:val="000000"/>
          <w:sz w:val="28"/>
        </w:rPr>
        <w:t>
      2.5.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618"/>
    <w:bookmarkStart w:name="z641" w:id="619"/>
    <w:p>
      <w:pPr>
        <w:spacing w:after="0"/>
        <w:ind w:left="0"/>
        <w:jc w:val="both"/>
      </w:pPr>
      <w:r>
        <w:rPr>
          <w:rFonts w:ascii="Times New Roman"/>
          <w:b w:val="false"/>
          <w:i w:val="false"/>
          <w:color w:val="000000"/>
          <w:sz w:val="28"/>
        </w:rPr>
        <w:t>
      2.6.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bookmarkEnd w:id="619"/>
    <w:bookmarkStart w:name="z642" w:id="620"/>
    <w:p>
      <w:pPr>
        <w:spacing w:after="0"/>
        <w:ind w:left="0"/>
        <w:jc w:val="both"/>
      </w:pPr>
      <w:r>
        <w:rPr>
          <w:rFonts w:ascii="Times New Roman"/>
          <w:b w:val="false"/>
          <w:i w:val="false"/>
          <w:color w:val="000000"/>
          <w:sz w:val="28"/>
        </w:rPr>
        <w:t>
      2.7.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620"/>
    <w:bookmarkStart w:name="z643" w:id="621"/>
    <w:p>
      <w:pPr>
        <w:spacing w:after="0"/>
        <w:ind w:left="0"/>
        <w:jc w:val="both"/>
      </w:pPr>
      <w:r>
        <w:rPr>
          <w:rFonts w:ascii="Times New Roman"/>
          <w:b w:val="false"/>
          <w:i w:val="false"/>
          <w:color w:val="000000"/>
          <w:sz w:val="28"/>
        </w:rPr>
        <w:t>
      2.8. Подрядчик, подписывая настоящий Договор подтверждает, что:</w:t>
      </w:r>
    </w:p>
    <w:bookmarkEnd w:id="621"/>
    <w:bookmarkStart w:name="z644" w:id="622"/>
    <w:p>
      <w:pPr>
        <w:spacing w:after="0"/>
        <w:ind w:left="0"/>
        <w:jc w:val="both"/>
      </w:pPr>
      <w:r>
        <w:rPr>
          <w:rFonts w:ascii="Times New Roman"/>
          <w:b w:val="false"/>
          <w:i w:val="false"/>
          <w:color w:val="000000"/>
          <w:sz w:val="28"/>
        </w:rPr>
        <w:t>
      1) является субъектом предпринимательства созданным и действующим в соответствии с законодательством;</w:t>
      </w:r>
    </w:p>
    <w:bookmarkEnd w:id="622"/>
    <w:bookmarkStart w:name="z645" w:id="623"/>
    <w:p>
      <w:pPr>
        <w:spacing w:after="0"/>
        <w:ind w:left="0"/>
        <w:jc w:val="both"/>
      </w:pPr>
      <w:r>
        <w:rPr>
          <w:rFonts w:ascii="Times New Roman"/>
          <w:b w:val="false"/>
          <w:i w:val="false"/>
          <w:color w:val="000000"/>
          <w:sz w:val="28"/>
        </w:rPr>
        <w:t>
      2) отсутствуют какие-либо ограничения, запреты для подписания настоящего Договора;</w:t>
      </w:r>
    </w:p>
    <w:bookmarkEnd w:id="623"/>
    <w:bookmarkStart w:name="z646" w:id="624"/>
    <w:p>
      <w:pPr>
        <w:spacing w:after="0"/>
        <w:ind w:left="0"/>
        <w:jc w:val="both"/>
      </w:pPr>
      <w:r>
        <w:rPr>
          <w:rFonts w:ascii="Times New Roman"/>
          <w:b w:val="false"/>
          <w:i w:val="false"/>
          <w:color w:val="000000"/>
          <w:sz w:val="28"/>
        </w:rPr>
        <w:t>
      3) оценил и идентифицировал все свои предпринимательские риски перед подписанием настоящего Договора.</w:t>
      </w:r>
    </w:p>
    <w:bookmarkEnd w:id="624"/>
    <w:bookmarkStart w:name="z647" w:id="625"/>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625"/>
    <w:bookmarkStart w:name="z648" w:id="626"/>
    <w:p>
      <w:pPr>
        <w:spacing w:after="0"/>
        <w:ind w:left="0"/>
        <w:jc w:val="left"/>
      </w:pPr>
      <w:r>
        <w:rPr>
          <w:rFonts w:ascii="Times New Roman"/>
          <w:b/>
          <w:i w:val="false"/>
          <w:color w:val="000000"/>
        </w:rPr>
        <w:t xml:space="preserve"> 3. Сумма Договора и условия оплаты</w:t>
      </w:r>
    </w:p>
    <w:bookmarkEnd w:id="626"/>
    <w:bookmarkStart w:name="z649" w:id="627"/>
    <w:p>
      <w:pPr>
        <w:spacing w:after="0"/>
        <w:ind w:left="0"/>
        <w:jc w:val="both"/>
      </w:pPr>
      <w:r>
        <w:rPr>
          <w:rFonts w:ascii="Times New Roman"/>
          <w:b w:val="false"/>
          <w:i w:val="false"/>
          <w:color w:val="000000"/>
          <w:sz w:val="28"/>
        </w:rPr>
        <w:t>
      3.1. Общая сумма Договора определяется в соответствии с протоколом итогов конкурсных процедур и составляет "сумма договора" (сумма прописью) тенге и включает все расходы, связанные с выполнением Работ(ы), а также все налоги и сборы, предусмотренные законодательством Республики Казахстан, "в том числе НДС "сумма НДС" тенге" /без НДС" (далее – сумма Договора).</w:t>
      </w:r>
    </w:p>
    <w:bookmarkEnd w:id="627"/>
    <w:bookmarkStart w:name="z650" w:id="628"/>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подпрограмме, специфике - () тенге, тенге.</w:t>
      </w:r>
    </w:p>
    <w:bookmarkEnd w:id="628"/>
    <w:bookmarkStart w:name="z651" w:id="629"/>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629"/>
    <w:bookmarkStart w:name="z652" w:id="630"/>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20 (двадцати)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когда предусмотренный авансовый платеж (предоплата) не осуществляется.</w:t>
      </w:r>
    </w:p>
    <w:bookmarkEnd w:id="630"/>
    <w:bookmarkStart w:name="z653" w:id="631"/>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"условие оплаты"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3 (трех) процентов от суммы Договора, в размере "сумма", за исключением случаев, когда Подрядчик отказался от аванса.</w:t>
      </w:r>
    </w:p>
    <w:bookmarkEnd w:id="631"/>
    <w:bookmarkStart w:name="z654" w:id="632"/>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"условие оплаты"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632"/>
    <w:bookmarkStart w:name="z655" w:id="633"/>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"сумма",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633"/>
    <w:bookmarkStart w:name="z656" w:id="634"/>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"сумма",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634"/>
    <w:bookmarkStart w:name="z657" w:id="635"/>
    <w:p>
      <w:pPr>
        <w:spacing w:after="0"/>
        <w:ind w:left="0"/>
        <w:jc w:val="both"/>
      </w:pPr>
      <w:r>
        <w:rPr>
          <w:rFonts w:ascii="Times New Roman"/>
          <w:b w:val="false"/>
          <w:i w:val="false"/>
          <w:color w:val="000000"/>
          <w:sz w:val="28"/>
        </w:rPr>
        <w:t>
      3.4. Объем выполняемых работ.</w:t>
      </w:r>
    </w:p>
    <w:bookmarkEnd w:id="635"/>
    <w:bookmarkStart w:name="z658" w:id="636"/>
    <w:p>
      <w:pPr>
        <w:spacing w:after="0"/>
        <w:ind w:left="0"/>
        <w:jc w:val="both"/>
      </w:pPr>
      <w:r>
        <w:rPr>
          <w:rFonts w:ascii="Times New Roman"/>
          <w:b w:val="false"/>
          <w:i w:val="false"/>
          <w:color w:val="000000"/>
          <w:sz w:val="28"/>
        </w:rPr>
        <w:t>
      3.5. Необходимые документы, предшествующие оплате:</w:t>
      </w:r>
    </w:p>
    <w:bookmarkEnd w:id="636"/>
    <w:bookmarkStart w:name="z659" w:id="637"/>
    <w:p>
      <w:pPr>
        <w:spacing w:after="0"/>
        <w:ind w:left="0"/>
        <w:jc w:val="both"/>
      </w:pPr>
      <w:r>
        <w:rPr>
          <w:rFonts w:ascii="Times New Roman"/>
          <w:b w:val="false"/>
          <w:i w:val="false"/>
          <w:color w:val="000000"/>
          <w:sz w:val="28"/>
        </w:rPr>
        <w:t>
      1) "зарегистрированный в территориальном органе казначейства/подписанный" Договор;</w:t>
      </w:r>
    </w:p>
    <w:bookmarkEnd w:id="637"/>
    <w:bookmarkStart w:name="z660" w:id="638"/>
    <w:p>
      <w:pPr>
        <w:spacing w:after="0"/>
        <w:ind w:left="0"/>
        <w:jc w:val="both"/>
      </w:pPr>
      <w:r>
        <w:rPr>
          <w:rFonts w:ascii="Times New Roman"/>
          <w:b w:val="false"/>
          <w:i w:val="false"/>
          <w:color w:val="000000"/>
          <w:sz w:val="28"/>
        </w:rPr>
        <w:t>
      2) акт(ы) выполненных работ по форме Ф2В;</w:t>
      </w:r>
    </w:p>
    <w:bookmarkEnd w:id="638"/>
    <w:bookmarkStart w:name="z661" w:id="639"/>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639"/>
    <w:bookmarkStart w:name="z662" w:id="640"/>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640"/>
    <w:bookmarkStart w:name="z663" w:id="641"/>
    <w:p>
      <w:pPr>
        <w:spacing w:after="0"/>
        <w:ind w:left="0"/>
        <w:jc w:val="both"/>
      </w:pPr>
      <w:r>
        <w:rPr>
          <w:rFonts w:ascii="Times New Roman"/>
          <w:b w:val="false"/>
          <w:i w:val="false"/>
          <w:color w:val="000000"/>
          <w:sz w:val="28"/>
        </w:rPr>
        <w:t>
      5) отчет о внутристрановой ценности в работах и услугах;</w:t>
      </w:r>
    </w:p>
    <w:bookmarkEnd w:id="641"/>
    <w:bookmarkStart w:name="z664" w:id="642"/>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642"/>
    <w:bookmarkStart w:name="z665" w:id="643"/>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643"/>
    <w:bookmarkStart w:name="z666" w:id="644"/>
    <w:p>
      <w:pPr>
        <w:spacing w:after="0"/>
        <w:ind w:left="0"/>
        <w:jc w:val="left"/>
      </w:pPr>
      <w:r>
        <w:rPr>
          <w:rFonts w:ascii="Times New Roman"/>
          <w:b/>
          <w:i w:val="false"/>
          <w:color w:val="000000"/>
        </w:rPr>
        <w:t xml:space="preserve"> 4. Обязательства Сторон</w:t>
      </w:r>
    </w:p>
    <w:bookmarkEnd w:id="644"/>
    <w:bookmarkStart w:name="z667" w:id="645"/>
    <w:p>
      <w:pPr>
        <w:spacing w:after="0"/>
        <w:ind w:left="0"/>
        <w:jc w:val="both"/>
      </w:pPr>
      <w:r>
        <w:rPr>
          <w:rFonts w:ascii="Times New Roman"/>
          <w:b w:val="false"/>
          <w:i w:val="false"/>
          <w:color w:val="000000"/>
          <w:sz w:val="28"/>
        </w:rPr>
        <w:t>
      4.1. Подрядчик обязуется:</w:t>
      </w:r>
    </w:p>
    <w:bookmarkEnd w:id="645"/>
    <w:bookmarkStart w:name="z668" w:id="646"/>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 критериев выбранных Поставщиком, установленных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646"/>
    <w:bookmarkStart w:name="z669" w:id="647"/>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равную тенге4, тенге&gt;5, что в общем составляет () тенге в виде:</w:t>
      </w:r>
    </w:p>
    <w:bookmarkEnd w:id="647"/>
    <w:bookmarkStart w:name="z670" w:id="648"/>
    <w:p>
      <w:pPr>
        <w:spacing w:after="0"/>
        <w:ind w:left="0"/>
        <w:jc w:val="both"/>
      </w:pPr>
      <w:r>
        <w:rPr>
          <w:rFonts w:ascii="Times New Roman"/>
          <w:b w:val="false"/>
          <w:i w:val="false"/>
          <w:color w:val="000000"/>
          <w:sz w:val="28"/>
        </w:rPr>
        <w:t>
      денег, находящихся в электронном кошельке Подрядчика;</w:t>
      </w:r>
    </w:p>
    <w:bookmarkEnd w:id="648"/>
    <w:bookmarkStart w:name="z671" w:id="649"/>
    <w:p>
      <w:pPr>
        <w:spacing w:after="0"/>
        <w:ind w:left="0"/>
        <w:jc w:val="both"/>
      </w:pPr>
      <w:r>
        <w:rPr>
          <w:rFonts w:ascii="Times New Roman"/>
          <w:b w:val="false"/>
          <w:i w:val="false"/>
          <w:color w:val="000000"/>
          <w:sz w:val="28"/>
        </w:rPr>
        <w:t>
      либо:</w:t>
      </w:r>
    </w:p>
    <w:bookmarkEnd w:id="649"/>
    <w:bookmarkStart w:name="z672" w:id="650"/>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8 конкурсной документации к настоящим Правилам;</w:t>
      </w:r>
    </w:p>
    <w:bookmarkEnd w:id="650"/>
    <w:bookmarkStart w:name="z673" w:id="651"/>
    <w:p>
      <w:pPr>
        <w:spacing w:after="0"/>
        <w:ind w:left="0"/>
        <w:jc w:val="both"/>
      </w:pPr>
      <w:r>
        <w:rPr>
          <w:rFonts w:ascii="Times New Roman"/>
          <w:b w:val="false"/>
          <w:i w:val="false"/>
          <w:color w:val="000000"/>
          <w:sz w:val="28"/>
        </w:rPr>
        <w:t>
      либо:</w:t>
      </w:r>
    </w:p>
    <w:bookmarkEnd w:id="651"/>
    <w:bookmarkStart w:name="z674" w:id="652"/>
    <w:p>
      <w:pPr>
        <w:spacing w:after="0"/>
        <w:ind w:left="0"/>
        <w:jc w:val="both"/>
      </w:pPr>
      <w:r>
        <w:rPr>
          <w:rFonts w:ascii="Times New Roman"/>
          <w:b w:val="false"/>
          <w:i w:val="false"/>
          <w:color w:val="000000"/>
          <w:sz w:val="28"/>
        </w:rPr>
        <w:t>
      договора страхования гражданско-правовой ответственности подрядчика в виде электронного документа по типовой форме согласно приложению 7 к Правилам;</w:t>
      </w:r>
    </w:p>
    <w:bookmarkEnd w:id="652"/>
    <w:bookmarkStart w:name="z675" w:id="65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с учетом взятых обязательств в рамках конкурсных процедур;</w:t>
      </w:r>
    </w:p>
    <w:bookmarkEnd w:id="653"/>
    <w:bookmarkStart w:name="z676" w:id="654"/>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за № 28243);</w:t>
      </w:r>
    </w:p>
    <w:bookmarkEnd w:id="654"/>
    <w:bookmarkStart w:name="z677" w:id="655"/>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655"/>
    <w:bookmarkStart w:name="z678" w:id="656"/>
    <w:p>
      <w:pPr>
        <w:spacing w:after="0"/>
        <w:ind w:left="0"/>
        <w:jc w:val="both"/>
      </w:pPr>
      <w:r>
        <w:rPr>
          <w:rFonts w:ascii="Times New Roman"/>
          <w:b w:val="false"/>
          <w:i w:val="false"/>
          <w:color w:val="000000"/>
          <w:sz w:val="28"/>
        </w:rPr>
        <w:t>
      6) без предварительного письменного, либо электронного согласия Заказчика не использовать какие-либо вышеперечисленные документы и информацию, кроме как в целях реализации Договора;</w:t>
      </w:r>
    </w:p>
    <w:bookmarkEnd w:id="656"/>
    <w:bookmarkStart w:name="z679" w:id="657"/>
    <w:p>
      <w:pPr>
        <w:spacing w:after="0"/>
        <w:ind w:left="0"/>
        <w:jc w:val="both"/>
      </w:pPr>
      <w:r>
        <w:rPr>
          <w:rFonts w:ascii="Times New Roman"/>
          <w:b w:val="false"/>
          <w:i w:val="false"/>
          <w:color w:val="000000"/>
          <w:sz w:val="28"/>
        </w:rPr>
        <w:t>
      7) по письменному требованию Заказчика, в том числе посредством электронной платформы закупок, предоставлять информацию о ходе исполнения обязательств по Договору;</w:t>
      </w:r>
    </w:p>
    <w:bookmarkEnd w:id="657"/>
    <w:bookmarkStart w:name="z680" w:id="658"/>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 Факт ненадлежащего исполнения Подрядчиком существенных условий Договора, а также причиненные этим убытки Заказчику подтверждается соответствующим судебным актом, вступившим в законную силу а также актами соответствующих государственных органов;</w:t>
      </w:r>
    </w:p>
    <w:bookmarkEnd w:id="658"/>
    <w:bookmarkStart w:name="z681" w:id="659"/>
    <w:p>
      <w:pPr>
        <w:spacing w:after="0"/>
        <w:ind w:left="0"/>
        <w:jc w:val="both"/>
      </w:pPr>
      <w:r>
        <w:rPr>
          <w:rFonts w:ascii="Times New Roman"/>
          <w:b w:val="false"/>
          <w:i w:val="false"/>
          <w:color w:val="000000"/>
          <w:sz w:val="28"/>
        </w:rPr>
        <w:t>
      9) оформить и направить Заказчику посредством электронной платформы закупок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w:t>
      </w:r>
    </w:p>
    <w:bookmarkEnd w:id="659"/>
    <w:bookmarkStart w:name="z682" w:id="660"/>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660"/>
    <w:bookmarkStart w:name="z683" w:id="661"/>
    <w:p>
      <w:pPr>
        <w:spacing w:after="0"/>
        <w:ind w:left="0"/>
        <w:jc w:val="both"/>
      </w:pPr>
      <w:r>
        <w:rPr>
          <w:rFonts w:ascii="Times New Roman"/>
          <w:b w:val="false"/>
          <w:i w:val="false"/>
          <w:color w:val="000000"/>
          <w:sz w:val="28"/>
        </w:rPr>
        <w:t>
      11) в течение пяти рабочих дней со дня подписания Договора и предоставления технического задания на проектирование представить на согласование Заказчику календарный график производства проектно-изыскательских работ;</w:t>
      </w:r>
    </w:p>
    <w:bookmarkEnd w:id="661"/>
    <w:bookmarkStart w:name="z684" w:id="662"/>
    <w:p>
      <w:pPr>
        <w:spacing w:after="0"/>
        <w:ind w:left="0"/>
        <w:jc w:val="both"/>
      </w:pPr>
      <w:r>
        <w:rPr>
          <w:rFonts w:ascii="Times New Roman"/>
          <w:b w:val="false"/>
          <w:i w:val="false"/>
          <w:color w:val="000000"/>
          <w:sz w:val="28"/>
        </w:rPr>
        <w:t>
      12) в течение пяти рабочих дней со дня утверждения Заказчиком проектно-сметной документации разработать и представить на согласование Заказчику календарный график производства строительно-монтажных работ;</w:t>
      </w:r>
    </w:p>
    <w:bookmarkEnd w:id="662"/>
    <w:bookmarkStart w:name="z685" w:id="663"/>
    <w:p>
      <w:pPr>
        <w:spacing w:after="0"/>
        <w:ind w:left="0"/>
        <w:jc w:val="both"/>
      </w:pPr>
      <w:r>
        <w:rPr>
          <w:rFonts w:ascii="Times New Roman"/>
          <w:b w:val="false"/>
          <w:i w:val="false"/>
          <w:color w:val="000000"/>
          <w:sz w:val="28"/>
        </w:rPr>
        <w:t>
      13) в течение пяти рабочих дней с даты утверждения проектно-сметной документации разработать организационно-технологическую документацию и график движения рабочей силы, согласованные с календарным планом, указанным в Приложении 1 к Договору".</w:t>
      </w:r>
    </w:p>
    <w:bookmarkEnd w:id="663"/>
    <w:bookmarkStart w:name="z686" w:id="664"/>
    <w:p>
      <w:pPr>
        <w:spacing w:after="0"/>
        <w:ind w:left="0"/>
        <w:jc w:val="both"/>
      </w:pPr>
      <w:r>
        <w:rPr>
          <w:rFonts w:ascii="Times New Roman"/>
          <w:b w:val="false"/>
          <w:i w:val="false"/>
          <w:color w:val="000000"/>
          <w:sz w:val="28"/>
        </w:rPr>
        <w:t xml:space="preserve">
      14)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под номером 12527) (при необходимости);</w:t>
      </w:r>
    </w:p>
    <w:bookmarkEnd w:id="664"/>
    <w:bookmarkStart w:name="z687" w:id="665"/>
    <w:p>
      <w:pPr>
        <w:spacing w:after="0"/>
        <w:ind w:left="0"/>
        <w:jc w:val="both"/>
      </w:pPr>
      <w:r>
        <w:rPr>
          <w:rFonts w:ascii="Times New Roman"/>
          <w:b w:val="false"/>
          <w:i w:val="false"/>
          <w:color w:val="000000"/>
          <w:sz w:val="28"/>
        </w:rPr>
        <w:t>
      15) обеспечить приобретение товаров, необходимых для выполнения работ у казахстанских товаропроизводителей, состоящих в реестре казахстанских товаропроизводителей, а также реализующих Проект по созданию новых производств по закупаемому товару, на основе коммерческих предложений, представленных на электронной платформе закупок.</w:t>
      </w:r>
    </w:p>
    <w:bookmarkEnd w:id="665"/>
    <w:bookmarkStart w:name="z688" w:id="666"/>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666"/>
    <w:bookmarkStart w:name="z689" w:id="667"/>
    <w:p>
      <w:pPr>
        <w:spacing w:after="0"/>
        <w:ind w:left="0"/>
        <w:jc w:val="both"/>
      </w:pPr>
      <w:r>
        <w:rPr>
          <w:rFonts w:ascii="Times New Roman"/>
          <w:b w:val="false"/>
          <w:i w:val="false"/>
          <w:color w:val="000000"/>
          <w:sz w:val="28"/>
        </w:rPr>
        <w:t>
      Закуп товаров регламентирован Правилами приобретения товаров у казахстанских товаропроизводителей и заключения офтейк контрактов в рамках национального проекта по модернизации энергетического и коммунального секторов, разработанных и утвержденных уполномоченным органом по стимулированию промышленности.</w:t>
      </w:r>
    </w:p>
    <w:bookmarkEnd w:id="667"/>
    <w:bookmarkStart w:name="z690" w:id="668"/>
    <w:p>
      <w:pPr>
        <w:spacing w:after="0"/>
        <w:ind w:left="0"/>
        <w:jc w:val="both"/>
      </w:pPr>
      <w:r>
        <w:rPr>
          <w:rFonts w:ascii="Times New Roman"/>
          <w:b w:val="false"/>
          <w:i w:val="false"/>
          <w:color w:val="000000"/>
          <w:sz w:val="28"/>
        </w:rPr>
        <w:t>
      16)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668"/>
    <w:bookmarkStart w:name="z691" w:id="669"/>
    <w:p>
      <w:pPr>
        <w:spacing w:after="0"/>
        <w:ind w:left="0"/>
        <w:jc w:val="both"/>
      </w:pPr>
      <w:r>
        <w:rPr>
          <w:rFonts w:ascii="Times New Roman"/>
          <w:b w:val="false"/>
          <w:i w:val="false"/>
          <w:color w:val="000000"/>
          <w:sz w:val="28"/>
        </w:rPr>
        <w:t>
      Данный пункт применяется при закупе предпроектных, проектных работ;</w:t>
      </w:r>
    </w:p>
    <w:bookmarkEnd w:id="669"/>
    <w:bookmarkStart w:name="z692" w:id="670"/>
    <w:p>
      <w:pPr>
        <w:spacing w:after="0"/>
        <w:ind w:left="0"/>
        <w:jc w:val="both"/>
      </w:pPr>
      <w:r>
        <w:rPr>
          <w:rFonts w:ascii="Times New Roman"/>
          <w:b w:val="false"/>
          <w:i w:val="false"/>
          <w:color w:val="000000"/>
          <w:sz w:val="28"/>
        </w:rPr>
        <w:t>
      17) представить Заказчику с окончательным Актом выполненных Работ, а также отчет о внутристрановой ценности в работах;</w:t>
      </w:r>
    </w:p>
    <w:bookmarkEnd w:id="670"/>
    <w:bookmarkStart w:name="z693" w:id="671"/>
    <w:p>
      <w:pPr>
        <w:spacing w:after="0"/>
        <w:ind w:left="0"/>
        <w:jc w:val="both"/>
      </w:pPr>
      <w:r>
        <w:rPr>
          <w:rFonts w:ascii="Times New Roman"/>
          <w:b w:val="false"/>
          <w:i w:val="false"/>
          <w:color w:val="000000"/>
          <w:sz w:val="28"/>
        </w:rPr>
        <w:t>
      18) устранить выявленные Заказчиком недостатки в Работах в соответствии с условиями Договора;</w:t>
      </w:r>
    </w:p>
    <w:bookmarkEnd w:id="671"/>
    <w:bookmarkStart w:name="z694" w:id="672"/>
    <w:p>
      <w:pPr>
        <w:spacing w:after="0"/>
        <w:ind w:left="0"/>
        <w:jc w:val="both"/>
      </w:pPr>
      <w:r>
        <w:rPr>
          <w:rFonts w:ascii="Times New Roman"/>
          <w:b w:val="false"/>
          <w:i w:val="false"/>
          <w:color w:val="000000"/>
          <w:sz w:val="28"/>
        </w:rPr>
        <w:t>
      19) обеспечить эксплуатационные характеристики объекта, в т.ч., энергоэффективность, доля местного содержания, гарантия качества, заявленные в конкурсной документации и ПСД, с учетом предложений Подрядчика по улучшению показателей в рамках конкурса по отбору Подрядчика, с подтверждением данных расчетами, сертификатами и результатами испытаний в соответствии с критериями и условиями установленными конкурсной документацией, Поставщиком при прохождении конкурсных процедур.;</w:t>
      </w:r>
    </w:p>
    <w:bookmarkEnd w:id="672"/>
    <w:bookmarkStart w:name="z695" w:id="673"/>
    <w:p>
      <w:pPr>
        <w:spacing w:after="0"/>
        <w:ind w:left="0"/>
        <w:jc w:val="both"/>
      </w:pPr>
      <w:r>
        <w:rPr>
          <w:rFonts w:ascii="Times New Roman"/>
          <w:b w:val="false"/>
          <w:i w:val="false"/>
          <w:color w:val="000000"/>
          <w:sz w:val="28"/>
        </w:rPr>
        <w:t>
      20)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673"/>
    <w:bookmarkStart w:name="z696" w:id="674"/>
    <w:p>
      <w:pPr>
        <w:spacing w:after="0"/>
        <w:ind w:left="0"/>
        <w:jc w:val="both"/>
      </w:pPr>
      <w:r>
        <w:rPr>
          <w:rFonts w:ascii="Times New Roman"/>
          <w:b w:val="false"/>
          <w:i w:val="false"/>
          <w:color w:val="000000"/>
          <w:sz w:val="28"/>
        </w:rPr>
        <w:t>
      21) выполнять все указания и запросы Заказчика, связанные с выполнением обязательств по Договору;</w:t>
      </w:r>
    </w:p>
    <w:bookmarkEnd w:id="674"/>
    <w:bookmarkStart w:name="z697" w:id="675"/>
    <w:p>
      <w:pPr>
        <w:spacing w:after="0"/>
        <w:ind w:left="0"/>
        <w:jc w:val="both"/>
      </w:pPr>
      <w:r>
        <w:rPr>
          <w:rFonts w:ascii="Times New Roman"/>
          <w:b w:val="false"/>
          <w:i w:val="false"/>
          <w:color w:val="000000"/>
          <w:sz w:val="28"/>
        </w:rPr>
        <w:t>
      22)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675"/>
    <w:bookmarkStart w:name="z698" w:id="676"/>
    <w:p>
      <w:pPr>
        <w:spacing w:after="0"/>
        <w:ind w:left="0"/>
        <w:jc w:val="both"/>
      </w:pPr>
      <w:r>
        <w:rPr>
          <w:rFonts w:ascii="Times New Roman"/>
          <w:b w:val="false"/>
          <w:i w:val="false"/>
          <w:color w:val="000000"/>
          <w:sz w:val="28"/>
        </w:rPr>
        <w:t>
      23)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bookmarkEnd w:id="676"/>
    <w:bookmarkStart w:name="z699" w:id="677"/>
    <w:p>
      <w:pPr>
        <w:spacing w:after="0"/>
        <w:ind w:left="0"/>
        <w:jc w:val="both"/>
      </w:pPr>
      <w:r>
        <w:rPr>
          <w:rFonts w:ascii="Times New Roman"/>
          <w:b w:val="false"/>
          <w:i w:val="false"/>
          <w:color w:val="000000"/>
          <w:sz w:val="28"/>
        </w:rPr>
        <w:t>
      24) своевременно уведомлять Заказчика о готовности приемки очередного этапа выполняемых Работ и обеспечить его предъявление;</w:t>
      </w:r>
    </w:p>
    <w:bookmarkEnd w:id="677"/>
    <w:bookmarkStart w:name="z700" w:id="678"/>
    <w:p>
      <w:pPr>
        <w:spacing w:after="0"/>
        <w:ind w:left="0"/>
        <w:jc w:val="both"/>
      </w:pPr>
      <w:r>
        <w:rPr>
          <w:rFonts w:ascii="Times New Roman"/>
          <w:b w:val="false"/>
          <w:i w:val="false"/>
          <w:color w:val="000000"/>
          <w:sz w:val="28"/>
        </w:rPr>
        <w:t>
      25)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678"/>
    <w:bookmarkStart w:name="z701" w:id="679"/>
    <w:p>
      <w:pPr>
        <w:spacing w:after="0"/>
        <w:ind w:left="0"/>
        <w:jc w:val="both"/>
      </w:pPr>
      <w:r>
        <w:rPr>
          <w:rFonts w:ascii="Times New Roman"/>
          <w:b w:val="false"/>
          <w:i w:val="false"/>
          <w:color w:val="000000"/>
          <w:sz w:val="28"/>
        </w:rPr>
        <w:t>
      26)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679"/>
    <w:bookmarkStart w:name="z702" w:id="680"/>
    <w:p>
      <w:pPr>
        <w:spacing w:after="0"/>
        <w:ind w:left="0"/>
        <w:jc w:val="both"/>
      </w:pPr>
      <w:r>
        <w:rPr>
          <w:rFonts w:ascii="Times New Roman"/>
          <w:b w:val="false"/>
          <w:i w:val="false"/>
          <w:color w:val="000000"/>
          <w:sz w:val="28"/>
        </w:rPr>
        <w:t>
      27) нести все риски и потери, которые могут возникнуть в процессе выполнения Работ;</w:t>
      </w:r>
    </w:p>
    <w:bookmarkEnd w:id="680"/>
    <w:bookmarkStart w:name="z703" w:id="681"/>
    <w:p>
      <w:pPr>
        <w:spacing w:after="0"/>
        <w:ind w:left="0"/>
        <w:jc w:val="both"/>
      </w:pPr>
      <w:r>
        <w:rPr>
          <w:rFonts w:ascii="Times New Roman"/>
          <w:b w:val="false"/>
          <w:i w:val="false"/>
          <w:color w:val="000000"/>
          <w:sz w:val="28"/>
        </w:rPr>
        <w:t>
      28) выполнить Работы квалифицированными специалистами;</w:t>
      </w:r>
    </w:p>
    <w:bookmarkEnd w:id="681"/>
    <w:bookmarkStart w:name="z704" w:id="682"/>
    <w:p>
      <w:pPr>
        <w:spacing w:after="0"/>
        <w:ind w:left="0"/>
        <w:jc w:val="both"/>
      </w:pPr>
      <w:r>
        <w:rPr>
          <w:rFonts w:ascii="Times New Roman"/>
          <w:b w:val="false"/>
          <w:i w:val="false"/>
          <w:color w:val="000000"/>
          <w:sz w:val="28"/>
        </w:rPr>
        <w:t>
      29)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682"/>
    <w:bookmarkStart w:name="z705" w:id="683"/>
    <w:p>
      <w:pPr>
        <w:spacing w:after="0"/>
        <w:ind w:left="0"/>
        <w:jc w:val="both"/>
      </w:pPr>
      <w:r>
        <w:rPr>
          <w:rFonts w:ascii="Times New Roman"/>
          <w:b w:val="false"/>
          <w:i w:val="false"/>
          <w:color w:val="000000"/>
          <w:sz w:val="28"/>
        </w:rPr>
        <w:t>
      30)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683"/>
    <w:bookmarkStart w:name="z706" w:id="684"/>
    <w:p>
      <w:pPr>
        <w:spacing w:after="0"/>
        <w:ind w:left="0"/>
        <w:jc w:val="both"/>
      </w:pPr>
      <w:r>
        <w:rPr>
          <w:rFonts w:ascii="Times New Roman"/>
          <w:b w:val="false"/>
          <w:i w:val="false"/>
          <w:color w:val="000000"/>
          <w:sz w:val="28"/>
        </w:rPr>
        <w:t>
      31)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684"/>
    <w:bookmarkStart w:name="z707" w:id="685"/>
    <w:p>
      <w:pPr>
        <w:spacing w:after="0"/>
        <w:ind w:left="0"/>
        <w:jc w:val="both"/>
      </w:pPr>
      <w:r>
        <w:rPr>
          <w:rFonts w:ascii="Times New Roman"/>
          <w:b w:val="false"/>
          <w:i w:val="false"/>
          <w:color w:val="000000"/>
          <w:sz w:val="28"/>
        </w:rPr>
        <w:t>
      32) организовать работу по безопасности дорожного движения на объекте выполнения работ, оказания услуг;</w:t>
      </w:r>
    </w:p>
    <w:bookmarkEnd w:id="685"/>
    <w:bookmarkStart w:name="z708" w:id="686"/>
    <w:p>
      <w:pPr>
        <w:spacing w:after="0"/>
        <w:ind w:left="0"/>
        <w:jc w:val="both"/>
      </w:pPr>
      <w:r>
        <w:rPr>
          <w:rFonts w:ascii="Times New Roman"/>
          <w:b w:val="false"/>
          <w:i w:val="false"/>
          <w:color w:val="000000"/>
          <w:sz w:val="28"/>
        </w:rPr>
        <w:t>
      33) применять наряды-допуски при производстве работ в условиях повышенной опасности;</w:t>
      </w:r>
    </w:p>
    <w:bookmarkEnd w:id="686"/>
    <w:bookmarkStart w:name="z709" w:id="687"/>
    <w:p>
      <w:pPr>
        <w:spacing w:after="0"/>
        <w:ind w:left="0"/>
        <w:jc w:val="both"/>
      </w:pPr>
      <w:r>
        <w:rPr>
          <w:rFonts w:ascii="Times New Roman"/>
          <w:b w:val="false"/>
          <w:i w:val="false"/>
          <w:color w:val="000000"/>
          <w:sz w:val="28"/>
        </w:rPr>
        <w:t>
      34)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687"/>
    <w:bookmarkStart w:name="z710" w:id="688"/>
    <w:p>
      <w:pPr>
        <w:spacing w:after="0"/>
        <w:ind w:left="0"/>
        <w:jc w:val="both"/>
      </w:pPr>
      <w:r>
        <w:rPr>
          <w:rFonts w:ascii="Times New Roman"/>
          <w:b w:val="false"/>
          <w:i w:val="false"/>
          <w:color w:val="000000"/>
          <w:sz w:val="28"/>
        </w:rPr>
        <w:t>
      35)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688"/>
    <w:bookmarkStart w:name="z711" w:id="689"/>
    <w:p>
      <w:pPr>
        <w:spacing w:after="0"/>
        <w:ind w:left="0"/>
        <w:jc w:val="both"/>
      </w:pPr>
      <w:r>
        <w:rPr>
          <w:rFonts w:ascii="Times New Roman"/>
          <w:b w:val="false"/>
          <w:i w:val="false"/>
          <w:color w:val="000000"/>
          <w:sz w:val="28"/>
        </w:rPr>
        <w:t>
      36)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Договору;</w:t>
      </w:r>
    </w:p>
    <w:bookmarkEnd w:id="689"/>
    <w:bookmarkStart w:name="z712" w:id="690"/>
    <w:p>
      <w:pPr>
        <w:spacing w:after="0"/>
        <w:ind w:left="0"/>
        <w:jc w:val="both"/>
      </w:pPr>
      <w:r>
        <w:rPr>
          <w:rFonts w:ascii="Times New Roman"/>
          <w:b w:val="false"/>
          <w:i w:val="false"/>
          <w:color w:val="000000"/>
          <w:sz w:val="28"/>
        </w:rPr>
        <w:t>
      37)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690"/>
    <w:bookmarkStart w:name="z713" w:id="691"/>
    <w:p>
      <w:pPr>
        <w:spacing w:after="0"/>
        <w:ind w:left="0"/>
        <w:jc w:val="both"/>
      </w:pPr>
      <w:r>
        <w:rPr>
          <w:rFonts w:ascii="Times New Roman"/>
          <w:b w:val="false"/>
          <w:i w:val="false"/>
          <w:color w:val="000000"/>
          <w:sz w:val="28"/>
        </w:rPr>
        <w:t>
      38) Обеспечить заключение долгосрочных договоров и офтейк контрактов с поставщиками товаров, определенными Техническим оператором в сфере жилищных отношений и жилищно-коммунального хозяйства;</w:t>
      </w:r>
    </w:p>
    <w:bookmarkEnd w:id="691"/>
    <w:bookmarkStart w:name="z714" w:id="692"/>
    <w:p>
      <w:pPr>
        <w:spacing w:after="0"/>
        <w:ind w:left="0"/>
        <w:jc w:val="both"/>
      </w:pPr>
      <w:r>
        <w:rPr>
          <w:rFonts w:ascii="Times New Roman"/>
          <w:b w:val="false"/>
          <w:i w:val="false"/>
          <w:color w:val="000000"/>
          <w:sz w:val="28"/>
        </w:rPr>
        <w:t>
      39) По проектам, реализуемым в рамках Национального проекта "Модернизация энергетического секторов" (далее – Нацпроект) производить закуп товаров (материалы и оборудования) через электронную платформу закупок Национального проекта по модернизации энергетического и коммунального секторов проекта у поставщиков из Реестра казахстанских товаропроизводителей (далее реестр ОТП);</w:t>
      </w:r>
    </w:p>
    <w:bookmarkEnd w:id="692"/>
    <w:bookmarkStart w:name="z715" w:id="693"/>
    <w:p>
      <w:pPr>
        <w:spacing w:after="0"/>
        <w:ind w:left="0"/>
        <w:jc w:val="both"/>
      </w:pPr>
      <w:r>
        <w:rPr>
          <w:rFonts w:ascii="Times New Roman"/>
          <w:b w:val="false"/>
          <w:i w:val="false"/>
          <w:color w:val="000000"/>
          <w:sz w:val="28"/>
        </w:rPr>
        <w:t>
      40) При отсутствии у поставщиков из Реестра казахстанских товаропроизводителей необходимых товаров отработать возможность заключения офтейк контракта на поставку с Техническим оператором в сфере жилищных отношений и жилищно-коммунального хозяйства;</w:t>
      </w:r>
    </w:p>
    <w:bookmarkEnd w:id="693"/>
    <w:bookmarkStart w:name="z716" w:id="694"/>
    <w:p>
      <w:pPr>
        <w:spacing w:after="0"/>
        <w:ind w:left="0"/>
        <w:jc w:val="both"/>
      </w:pPr>
      <w:r>
        <w:rPr>
          <w:rFonts w:ascii="Times New Roman"/>
          <w:b w:val="false"/>
          <w:i w:val="false"/>
          <w:color w:val="000000"/>
          <w:sz w:val="28"/>
        </w:rPr>
        <w:t>
      41) по запросу Заказчика предоставить информацию о состоянии промышленной безопасности по формам и в сроки, определенные Заказчиком;</w:t>
      </w:r>
    </w:p>
    <w:bookmarkEnd w:id="694"/>
    <w:bookmarkStart w:name="z717" w:id="695"/>
    <w:p>
      <w:pPr>
        <w:spacing w:after="0"/>
        <w:ind w:left="0"/>
        <w:jc w:val="both"/>
      </w:pPr>
      <w:r>
        <w:rPr>
          <w:rFonts w:ascii="Times New Roman"/>
          <w:b w:val="false"/>
          <w:i w:val="false"/>
          <w:color w:val="000000"/>
          <w:sz w:val="28"/>
        </w:rPr>
        <w:t>
      42) при осуществлении Заказчиком, Техническим оператором ил Уполномоченным органом проверки хода выполнения Работ (оказания Услуг) оказывать содействие в предоставлении финансовой, бухгалтерской, юридической и др. документации, относящейся к предмету настоящего Договора,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695"/>
    <w:bookmarkStart w:name="z718" w:id="696"/>
    <w:p>
      <w:pPr>
        <w:spacing w:after="0"/>
        <w:ind w:left="0"/>
        <w:jc w:val="both"/>
      </w:pPr>
      <w:r>
        <w:rPr>
          <w:rFonts w:ascii="Times New Roman"/>
          <w:b w:val="false"/>
          <w:i w:val="false"/>
          <w:color w:val="000000"/>
          <w:sz w:val="28"/>
        </w:rPr>
        <w:t>
      43) обеспечить безопасность всех лиц, имеющих доступ к выполнению Работ;</w:t>
      </w:r>
    </w:p>
    <w:bookmarkEnd w:id="696"/>
    <w:bookmarkStart w:name="z719" w:id="697"/>
    <w:p>
      <w:pPr>
        <w:spacing w:after="0"/>
        <w:ind w:left="0"/>
        <w:jc w:val="both"/>
      </w:pPr>
      <w:r>
        <w:rPr>
          <w:rFonts w:ascii="Times New Roman"/>
          <w:b w:val="false"/>
          <w:i w:val="false"/>
          <w:color w:val="000000"/>
          <w:sz w:val="28"/>
        </w:rPr>
        <w:t>
      44)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697"/>
    <w:bookmarkStart w:name="z720" w:id="698"/>
    <w:p>
      <w:pPr>
        <w:spacing w:after="0"/>
        <w:ind w:left="0"/>
        <w:jc w:val="both"/>
      </w:pPr>
      <w:r>
        <w:rPr>
          <w:rFonts w:ascii="Times New Roman"/>
          <w:b w:val="false"/>
          <w:i w:val="false"/>
          <w:color w:val="000000"/>
          <w:sz w:val="28"/>
        </w:rPr>
        <w:t>
      45) предоставлять информацию по создаваемым временным и постоянным рабочим местам подрядчику в соответствии с приложением 2 к Типовой договор о строительстве "под ключ" в рамках реализации национального проекта по модернизации энергетического и коммунального секторов;</w:t>
      </w:r>
    </w:p>
    <w:bookmarkEnd w:id="698"/>
    <w:bookmarkStart w:name="z721" w:id="699"/>
    <w:p>
      <w:pPr>
        <w:spacing w:after="0"/>
        <w:ind w:left="0"/>
        <w:jc w:val="both"/>
      </w:pPr>
      <w:r>
        <w:rPr>
          <w:rFonts w:ascii="Times New Roman"/>
          <w:b w:val="false"/>
          <w:i w:val="false"/>
          <w:color w:val="000000"/>
          <w:sz w:val="28"/>
        </w:rPr>
        <w:t>
      46) в период гарантийной эксплуатации, с учетом требований технического спецификации, обеспечивать техническое обслуживание и ремонт, устранять выявленные дефекты в сроки, предусмотренные настоящим договором, с продлением гарантийного срока на период устранения дефектов;</w:t>
      </w:r>
    </w:p>
    <w:bookmarkEnd w:id="699"/>
    <w:bookmarkStart w:name="z722" w:id="700"/>
    <w:p>
      <w:pPr>
        <w:spacing w:after="0"/>
        <w:ind w:left="0"/>
        <w:jc w:val="both"/>
      </w:pPr>
      <w:r>
        <w:rPr>
          <w:rFonts w:ascii="Times New Roman"/>
          <w:b w:val="false"/>
          <w:i w:val="false"/>
          <w:color w:val="000000"/>
          <w:sz w:val="28"/>
        </w:rPr>
        <w:t>
      47) осуществлять все платежи и расчеты, связанные с исполнением настоящего Договора, исключительно через эскроу-счет, открытый в банке второго уровня, согласованном Сторонами. Использование иных форм расчетов по настоящему Договору не допускается. Нарушение настоящего обязательства признается существенным нарушением условий договора и влечет применение мер ответственности, предусмотренных законодательством Республики Казахстан и настоящим Договором."</w:t>
      </w:r>
    </w:p>
    <w:bookmarkEnd w:id="700"/>
    <w:bookmarkStart w:name="z723" w:id="701"/>
    <w:p>
      <w:pPr>
        <w:spacing w:after="0"/>
        <w:ind w:left="0"/>
        <w:jc w:val="both"/>
      </w:pPr>
      <w:r>
        <w:rPr>
          <w:rFonts w:ascii="Times New Roman"/>
          <w:b w:val="false"/>
          <w:i w:val="false"/>
          <w:color w:val="000000"/>
          <w:sz w:val="28"/>
        </w:rPr>
        <w:t>
      48) ни один пункт вышеизложенного не освобождает Подрядчика от других обязательств по Договору.</w:t>
      </w:r>
    </w:p>
    <w:bookmarkEnd w:id="701"/>
    <w:bookmarkStart w:name="z724" w:id="702"/>
    <w:p>
      <w:pPr>
        <w:spacing w:after="0"/>
        <w:ind w:left="0"/>
        <w:jc w:val="both"/>
      </w:pPr>
      <w:r>
        <w:rPr>
          <w:rFonts w:ascii="Times New Roman"/>
          <w:b w:val="false"/>
          <w:i w:val="false"/>
          <w:color w:val="000000"/>
          <w:sz w:val="28"/>
        </w:rPr>
        <w:t>
      4.2. Подрядчик вправе:</w:t>
      </w:r>
    </w:p>
    <w:bookmarkEnd w:id="702"/>
    <w:bookmarkStart w:name="z725" w:id="703"/>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703"/>
    <w:bookmarkStart w:name="z726" w:id="704"/>
    <w:p>
      <w:pPr>
        <w:spacing w:after="0"/>
        <w:ind w:left="0"/>
        <w:jc w:val="both"/>
      </w:pPr>
      <w:r>
        <w:rPr>
          <w:rFonts w:ascii="Times New Roman"/>
          <w:b w:val="false"/>
          <w:i w:val="false"/>
          <w:color w:val="000000"/>
          <w:sz w:val="28"/>
        </w:rPr>
        <w:t>
      2) на досрочное выполнение Работ, заранее согласовав с Заказчиком сроки выполнения;</w:t>
      </w:r>
    </w:p>
    <w:bookmarkEnd w:id="704"/>
    <w:bookmarkStart w:name="z727" w:id="705"/>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705"/>
    <w:bookmarkStart w:name="z728" w:id="706"/>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706"/>
    <w:bookmarkStart w:name="z729" w:id="707"/>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707"/>
    <w:bookmarkStart w:name="z730" w:id="708"/>
    <w:p>
      <w:pPr>
        <w:spacing w:after="0"/>
        <w:ind w:left="0"/>
        <w:jc w:val="both"/>
      </w:pPr>
      <w:r>
        <w:rPr>
          <w:rFonts w:ascii="Times New Roman"/>
          <w:b w:val="false"/>
          <w:i w:val="false"/>
          <w:color w:val="000000"/>
          <w:sz w:val="28"/>
        </w:rPr>
        <w:t>
      6) по требованию Заказчика заменить с специалистов, заявленных в составе тендерной заявки, на равнозначных;</w:t>
      </w:r>
    </w:p>
    <w:bookmarkEnd w:id="708"/>
    <w:bookmarkStart w:name="z731" w:id="709"/>
    <w:p>
      <w:pPr>
        <w:spacing w:after="0"/>
        <w:ind w:left="0"/>
        <w:jc w:val="both"/>
      </w:pPr>
      <w:r>
        <w:rPr>
          <w:rFonts w:ascii="Times New Roman"/>
          <w:b w:val="false"/>
          <w:i w:val="false"/>
          <w:color w:val="000000"/>
          <w:sz w:val="28"/>
        </w:rPr>
        <w:t>
      7) расторгнуть Договор по основаниям, предусмотренным в Договоре.</w:t>
      </w:r>
    </w:p>
    <w:bookmarkEnd w:id="709"/>
    <w:bookmarkStart w:name="z732" w:id="710"/>
    <w:p>
      <w:pPr>
        <w:spacing w:after="0"/>
        <w:ind w:left="0"/>
        <w:jc w:val="both"/>
      </w:pPr>
      <w:r>
        <w:rPr>
          <w:rFonts w:ascii="Times New Roman"/>
          <w:b w:val="false"/>
          <w:i w:val="false"/>
          <w:color w:val="000000"/>
          <w:sz w:val="28"/>
        </w:rPr>
        <w:t>
      4.3. Заказчик обязуется:</w:t>
      </w:r>
    </w:p>
    <w:bookmarkEnd w:id="710"/>
    <w:bookmarkStart w:name="z733" w:id="711"/>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711"/>
    <w:bookmarkStart w:name="z734" w:id="712"/>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712"/>
    <w:bookmarkStart w:name="z735" w:id="713"/>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713"/>
    <w:bookmarkStart w:name="z736" w:id="714"/>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течении 3 рабочих дней или иной срок по согласованию с Заказчиком;</w:t>
      </w:r>
    </w:p>
    <w:bookmarkEnd w:id="714"/>
    <w:bookmarkStart w:name="z737" w:id="715"/>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15"/>
    <w:bookmarkStart w:name="z738" w:id="716"/>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716"/>
    <w:bookmarkStart w:name="z739" w:id="717"/>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717"/>
    <w:bookmarkStart w:name="z740" w:id="718"/>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718"/>
    <w:bookmarkStart w:name="z741" w:id="719"/>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719"/>
    <w:bookmarkStart w:name="z742" w:id="720"/>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720"/>
    <w:bookmarkStart w:name="z743" w:id="721"/>
    <w:p>
      <w:pPr>
        <w:spacing w:after="0"/>
        <w:ind w:left="0"/>
        <w:jc w:val="both"/>
      </w:pPr>
      <w:r>
        <w:rPr>
          <w:rFonts w:ascii="Times New Roman"/>
          <w:b w:val="false"/>
          <w:i w:val="false"/>
          <w:color w:val="000000"/>
          <w:sz w:val="28"/>
        </w:rPr>
        <w:t>
      4.4. Заказчик вправе:</w:t>
      </w:r>
    </w:p>
    <w:bookmarkEnd w:id="721"/>
    <w:bookmarkStart w:name="z744" w:id="722"/>
    <w:p>
      <w:pPr>
        <w:spacing w:after="0"/>
        <w:ind w:left="0"/>
        <w:jc w:val="both"/>
      </w:pPr>
      <w:r>
        <w:rPr>
          <w:rFonts w:ascii="Times New Roman"/>
          <w:b w:val="false"/>
          <w:i w:val="false"/>
          <w:color w:val="000000"/>
          <w:sz w:val="28"/>
        </w:rPr>
        <w:t>
      1) проверять качество выполненных Работ;</w:t>
      </w:r>
    </w:p>
    <w:bookmarkEnd w:id="722"/>
    <w:bookmarkStart w:name="z745" w:id="723"/>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723"/>
    <w:bookmarkStart w:name="z746" w:id="724"/>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724"/>
    <w:bookmarkStart w:name="z747" w:id="725"/>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725"/>
    <w:bookmarkStart w:name="z748" w:id="726"/>
    <w:p>
      <w:pPr>
        <w:spacing w:after="0"/>
        <w:ind w:left="0"/>
        <w:jc w:val="both"/>
      </w:pPr>
      <w:r>
        <w:rPr>
          <w:rFonts w:ascii="Times New Roman"/>
          <w:b w:val="false"/>
          <w:i w:val="false"/>
          <w:color w:val="000000"/>
          <w:sz w:val="28"/>
        </w:rPr>
        <w:t>
      5) расторгнуть Договор по основаниям, предусмотренным в Договоре;</w:t>
      </w:r>
    </w:p>
    <w:bookmarkEnd w:id="726"/>
    <w:bookmarkStart w:name="z749" w:id="727"/>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727"/>
    <w:bookmarkStart w:name="z750" w:id="728"/>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728"/>
    <w:bookmarkStart w:name="z751" w:id="729"/>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729"/>
    <w:bookmarkStart w:name="z752" w:id="730"/>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730"/>
    <w:bookmarkStart w:name="z753" w:id="731"/>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731"/>
    <w:bookmarkStart w:name="z754" w:id="732"/>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условиям протокола об итогах конкурса и (или) проектно-сметной документации.</w:t>
      </w:r>
    </w:p>
    <w:bookmarkEnd w:id="732"/>
    <w:bookmarkStart w:name="z755" w:id="733"/>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и (или) условиям протокола об итогах конкурса,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"cрок устранения несоответствий" с момента проверки.</w:t>
      </w:r>
    </w:p>
    <w:bookmarkEnd w:id="733"/>
    <w:bookmarkStart w:name="z756" w:id="734"/>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Техническому оператору должны быть предоставлены все необходимые документы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734"/>
    <w:bookmarkStart w:name="z757" w:id="735"/>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735"/>
    <w:bookmarkStart w:name="z758" w:id="736"/>
    <w:p>
      <w:pPr>
        <w:spacing w:after="0"/>
        <w:ind w:left="0"/>
        <w:jc w:val="left"/>
      </w:pPr>
      <w:r>
        <w:rPr>
          <w:rFonts w:ascii="Times New Roman"/>
          <w:b/>
          <w:i w:val="false"/>
          <w:color w:val="000000"/>
        </w:rPr>
        <w:t xml:space="preserve"> 6. Порядок сдачи и приемки работ</w:t>
      </w:r>
    </w:p>
    <w:bookmarkEnd w:id="736"/>
    <w:bookmarkStart w:name="z759" w:id="737"/>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к настоящему Договору.</w:t>
      </w:r>
    </w:p>
    <w:bookmarkEnd w:id="737"/>
    <w:bookmarkStart w:name="z760" w:id="738"/>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738"/>
    <w:bookmarkStart w:name="z761" w:id="739"/>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739"/>
    <w:bookmarkStart w:name="z762" w:id="740"/>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740"/>
    <w:bookmarkStart w:name="z763" w:id="741"/>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строительстве "под ключ" в рамках реализации национального проекта по модернизации энергетического и коммунального секторов,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741"/>
    <w:bookmarkStart w:name="z764" w:id="742"/>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технической спецификации, утвержденной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742"/>
    <w:bookmarkStart w:name="z765" w:id="743"/>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743"/>
    <w:bookmarkStart w:name="z766" w:id="744"/>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744"/>
    <w:bookmarkStart w:name="z767" w:id="745"/>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745"/>
    <w:bookmarkStart w:name="z768" w:id="746"/>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746"/>
    <w:bookmarkStart w:name="z769" w:id="747"/>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747"/>
    <w:bookmarkStart w:name="z770" w:id="748"/>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748"/>
    <w:bookmarkStart w:name="z771" w:id="749"/>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w:t>
      </w:r>
    </w:p>
    <w:bookmarkEnd w:id="749"/>
    <w:bookmarkStart w:name="z772" w:id="750"/>
    <w:p>
      <w:pPr>
        <w:spacing w:after="0"/>
        <w:ind w:left="0"/>
        <w:jc w:val="both"/>
      </w:pPr>
      <w:r>
        <w:rPr>
          <w:rFonts w:ascii="Times New Roman"/>
          <w:b w:val="false"/>
          <w:i w:val="false"/>
          <w:color w:val="000000"/>
          <w:sz w:val="28"/>
        </w:rPr>
        <w:t>
      6.8. Приемка объекта в эксплуатацию включает проверку соответствия установленного срока службы, класса энергоэффективности, доли местного содержания и иных эксплуатационных характеристик параметрам, предусмотренным проектно-сметной документацией и условиям конкурсной документации, а также заявленным победителем конкурса.</w:t>
      </w:r>
    </w:p>
    <w:bookmarkEnd w:id="750"/>
    <w:bookmarkStart w:name="z773" w:id="751"/>
    <w:p>
      <w:pPr>
        <w:spacing w:after="0"/>
        <w:ind w:left="0"/>
        <w:jc w:val="both"/>
      </w:pPr>
      <w:r>
        <w:rPr>
          <w:rFonts w:ascii="Times New Roman"/>
          <w:b w:val="false"/>
          <w:i w:val="false"/>
          <w:color w:val="000000"/>
          <w:sz w:val="28"/>
        </w:rPr>
        <w:t>
      6.9.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751"/>
    <w:bookmarkStart w:name="z774" w:id="752"/>
    <w:p>
      <w:pPr>
        <w:spacing w:after="0"/>
        <w:ind w:left="0"/>
        <w:jc w:val="both"/>
      </w:pPr>
      <w:r>
        <w:rPr>
          <w:rFonts w:ascii="Times New Roman"/>
          <w:b w:val="false"/>
          <w:i w:val="false"/>
          <w:color w:val="000000"/>
          <w:sz w:val="28"/>
        </w:rPr>
        <w:t>
      6.10.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752"/>
    <w:bookmarkStart w:name="z775" w:id="753"/>
    <w:p>
      <w:pPr>
        <w:spacing w:after="0"/>
        <w:ind w:left="0"/>
        <w:jc w:val="left"/>
      </w:pPr>
      <w:r>
        <w:rPr>
          <w:rFonts w:ascii="Times New Roman"/>
          <w:b/>
          <w:i w:val="false"/>
          <w:color w:val="000000"/>
        </w:rPr>
        <w:t xml:space="preserve"> 7. Гарантии. Качество</w:t>
      </w:r>
    </w:p>
    <w:bookmarkEnd w:id="753"/>
    <w:bookmarkStart w:name="z776" w:id="754"/>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и (или) условиям протокола об итогах конкурса,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754"/>
    <w:bookmarkStart w:name="z777" w:id="755"/>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755"/>
    <w:bookmarkStart w:name="z778" w:id="756"/>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756"/>
    <w:bookmarkStart w:name="z779" w:id="757"/>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757"/>
    <w:bookmarkStart w:name="z780" w:id="758"/>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758"/>
    <w:bookmarkStart w:name="z781" w:id="759"/>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759"/>
    <w:bookmarkStart w:name="z782" w:id="760"/>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760"/>
    <w:bookmarkStart w:name="z783" w:id="761"/>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761"/>
    <w:bookmarkStart w:name="z784" w:id="762"/>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762"/>
    <w:bookmarkStart w:name="z785" w:id="763"/>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"срок гарантии" согласно принятым обязательствам.</w:t>
      </w:r>
    </w:p>
    <w:bookmarkEnd w:id="763"/>
    <w:bookmarkStart w:name="z786" w:id="764"/>
    <w:p>
      <w:pPr>
        <w:spacing w:after="0"/>
        <w:ind w:left="0"/>
        <w:jc w:val="both"/>
      </w:pPr>
      <w:r>
        <w:rPr>
          <w:rFonts w:ascii="Times New Roman"/>
          <w:b w:val="false"/>
          <w:i w:val="false"/>
          <w:color w:val="000000"/>
          <w:sz w:val="28"/>
        </w:rPr>
        <w:t>
      7.3. В случае начисления баллов по неценовым критериям "гарантия качества" Подрядчик обязан предоставить дополнительное обеспечение исполнения гарантийных обязательств в размере и формах, предусмотренных Правилами. Невнесение такого обеспечения является нарушением договора и основанием для его расторжения.</w:t>
      </w:r>
    </w:p>
    <w:bookmarkEnd w:id="764"/>
    <w:bookmarkStart w:name="z787" w:id="765"/>
    <w:p>
      <w:pPr>
        <w:spacing w:after="0"/>
        <w:ind w:left="0"/>
        <w:jc w:val="both"/>
      </w:pPr>
      <w:r>
        <w:rPr>
          <w:rFonts w:ascii="Times New Roman"/>
          <w:b w:val="false"/>
          <w:i w:val="false"/>
          <w:color w:val="000000"/>
          <w:sz w:val="28"/>
        </w:rPr>
        <w:t>
      7.4.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765"/>
    <w:bookmarkStart w:name="z788" w:id="766"/>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766"/>
    <w:bookmarkStart w:name="z789" w:id="767"/>
    <w:p>
      <w:pPr>
        <w:spacing w:after="0"/>
        <w:ind w:left="0"/>
        <w:jc w:val="left"/>
      </w:pPr>
      <w:r>
        <w:rPr>
          <w:rFonts w:ascii="Times New Roman"/>
          <w:b/>
          <w:i w:val="false"/>
          <w:color w:val="000000"/>
        </w:rPr>
        <w:t xml:space="preserve"> 8. Эксплуатация объекта и доверительное управление</w:t>
      </w:r>
    </w:p>
    <w:bookmarkEnd w:id="767"/>
    <w:bookmarkStart w:name="z790" w:id="768"/>
    <w:p>
      <w:pPr>
        <w:spacing w:after="0"/>
        <w:ind w:left="0"/>
        <w:jc w:val="both"/>
      </w:pPr>
      <w:r>
        <w:rPr>
          <w:rFonts w:ascii="Times New Roman"/>
          <w:b w:val="false"/>
          <w:i w:val="false"/>
          <w:color w:val="000000"/>
          <w:sz w:val="28"/>
        </w:rPr>
        <w:t>
      8.1. Подрядчик в период эксплуатации обязан:</w:t>
      </w:r>
    </w:p>
    <w:bookmarkEnd w:id="768"/>
    <w:bookmarkStart w:name="z791" w:id="769"/>
    <w:p>
      <w:pPr>
        <w:spacing w:after="0"/>
        <w:ind w:left="0"/>
        <w:jc w:val="both"/>
      </w:pPr>
      <w:r>
        <w:rPr>
          <w:rFonts w:ascii="Times New Roman"/>
          <w:b w:val="false"/>
          <w:i w:val="false"/>
          <w:color w:val="000000"/>
          <w:sz w:val="28"/>
        </w:rPr>
        <w:t>
      1.обеспечивать техническое обслуживание, текущий и капитальный ремонт в рамках гарантийных обязательств;</w:t>
      </w:r>
    </w:p>
    <w:bookmarkEnd w:id="769"/>
    <w:bookmarkStart w:name="z792" w:id="770"/>
    <w:p>
      <w:pPr>
        <w:spacing w:after="0"/>
        <w:ind w:left="0"/>
        <w:jc w:val="both"/>
      </w:pPr>
      <w:r>
        <w:rPr>
          <w:rFonts w:ascii="Times New Roman"/>
          <w:b w:val="false"/>
          <w:i w:val="false"/>
          <w:color w:val="000000"/>
          <w:sz w:val="28"/>
        </w:rPr>
        <w:t>
      2.предоставлять Заказчику отчеты о техническом состоянии объекта с периодичностью, установленной договором;</w:t>
      </w:r>
    </w:p>
    <w:bookmarkEnd w:id="770"/>
    <w:bookmarkStart w:name="z793" w:id="771"/>
    <w:p>
      <w:pPr>
        <w:spacing w:after="0"/>
        <w:ind w:left="0"/>
        <w:jc w:val="both"/>
      </w:pPr>
      <w:r>
        <w:rPr>
          <w:rFonts w:ascii="Times New Roman"/>
          <w:b w:val="false"/>
          <w:i w:val="false"/>
          <w:color w:val="000000"/>
          <w:sz w:val="28"/>
        </w:rPr>
        <w:t>
      3.обеспечивать выполнение KPI, установленных в договоре доверительного управления;</w:t>
      </w:r>
    </w:p>
    <w:bookmarkEnd w:id="771"/>
    <w:bookmarkStart w:name="z794" w:id="772"/>
    <w:p>
      <w:pPr>
        <w:spacing w:after="0"/>
        <w:ind w:left="0"/>
        <w:jc w:val="both"/>
      </w:pPr>
      <w:r>
        <w:rPr>
          <w:rFonts w:ascii="Times New Roman"/>
          <w:b w:val="false"/>
          <w:i w:val="false"/>
          <w:color w:val="000000"/>
          <w:sz w:val="28"/>
        </w:rPr>
        <w:t>
      4.поддерживать параметры энергоэффективности и местного содержания на уровне, указанном в заявке.</w:t>
      </w:r>
    </w:p>
    <w:bookmarkEnd w:id="772"/>
    <w:bookmarkStart w:name="z795" w:id="773"/>
    <w:p>
      <w:pPr>
        <w:spacing w:after="0"/>
        <w:ind w:left="0"/>
        <w:jc w:val="both"/>
      </w:pPr>
      <w:r>
        <w:rPr>
          <w:rFonts w:ascii="Times New Roman"/>
          <w:b w:val="false"/>
          <w:i w:val="false"/>
          <w:color w:val="000000"/>
          <w:sz w:val="28"/>
        </w:rPr>
        <w:t>
      8.2. Заказчик вправе проводить ежегодный мониторинг в период эксплуатации, включая выездную комиссию с привлечением представителей Национальной палаты предпринимателей, с фото- и видеофиксацией.</w:t>
      </w:r>
    </w:p>
    <w:bookmarkEnd w:id="773"/>
    <w:bookmarkStart w:name="z796" w:id="774"/>
    <w:p>
      <w:pPr>
        <w:spacing w:after="0"/>
        <w:ind w:left="0"/>
        <w:jc w:val="both"/>
      </w:pPr>
      <w:r>
        <w:rPr>
          <w:rFonts w:ascii="Times New Roman"/>
          <w:b w:val="false"/>
          <w:i w:val="false"/>
          <w:color w:val="000000"/>
          <w:sz w:val="28"/>
        </w:rPr>
        <w:t>
      8.3. Нарушение условий эксплуатации, снижение показателей ниже установленных или невыполнение KPI является основанием для применения штрафных санкций и/или расторжения договора.</w:t>
      </w:r>
    </w:p>
    <w:bookmarkEnd w:id="774"/>
    <w:bookmarkStart w:name="z797" w:id="775"/>
    <w:p>
      <w:pPr>
        <w:spacing w:after="0"/>
        <w:ind w:left="0"/>
        <w:jc w:val="left"/>
      </w:pPr>
      <w:r>
        <w:rPr>
          <w:rFonts w:ascii="Times New Roman"/>
          <w:b/>
          <w:i w:val="false"/>
          <w:color w:val="000000"/>
        </w:rPr>
        <w:t xml:space="preserve"> 9. Ответственность Сторон</w:t>
      </w:r>
    </w:p>
    <w:bookmarkEnd w:id="775"/>
    <w:bookmarkStart w:name="z798" w:id="776"/>
    <w:p>
      <w:pPr>
        <w:spacing w:after="0"/>
        <w:ind w:left="0"/>
        <w:jc w:val="both"/>
      </w:pPr>
      <w:r>
        <w:rPr>
          <w:rFonts w:ascii="Times New Roman"/>
          <w:b w:val="false"/>
          <w:i w:val="false"/>
          <w:color w:val="000000"/>
          <w:sz w:val="28"/>
        </w:rPr>
        <w:t>
      9.1.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776"/>
    <w:bookmarkStart w:name="z799" w:id="777"/>
    <w:p>
      <w:pPr>
        <w:spacing w:after="0"/>
        <w:ind w:left="0"/>
        <w:jc w:val="both"/>
      </w:pPr>
      <w:r>
        <w:rPr>
          <w:rFonts w:ascii="Times New Roman"/>
          <w:b w:val="false"/>
          <w:i w:val="false"/>
          <w:color w:val="000000"/>
          <w:sz w:val="28"/>
        </w:rPr>
        <w:t>
      9.2.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777"/>
    <w:bookmarkStart w:name="z800" w:id="778"/>
    <w:p>
      <w:pPr>
        <w:spacing w:after="0"/>
        <w:ind w:left="0"/>
        <w:jc w:val="both"/>
      </w:pPr>
      <w:r>
        <w:rPr>
          <w:rFonts w:ascii="Times New Roman"/>
          <w:b w:val="false"/>
          <w:i w:val="false"/>
          <w:color w:val="000000"/>
          <w:sz w:val="28"/>
        </w:rPr>
        <w:t>
      9.3.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от общей суммы Договора.</w:t>
      </w:r>
    </w:p>
    <w:bookmarkEnd w:id="778"/>
    <w:bookmarkStart w:name="z801" w:id="779"/>
    <w:p>
      <w:pPr>
        <w:spacing w:after="0"/>
        <w:ind w:left="0"/>
        <w:jc w:val="both"/>
      </w:pPr>
      <w:r>
        <w:rPr>
          <w:rFonts w:ascii="Times New Roman"/>
          <w:b w:val="false"/>
          <w:i w:val="false"/>
          <w:color w:val="000000"/>
          <w:sz w:val="28"/>
        </w:rPr>
        <w:t>
      9.4.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 но не более 15% от общей суммы Договора.</w:t>
      </w:r>
    </w:p>
    <w:bookmarkEnd w:id="779"/>
    <w:bookmarkStart w:name="z802" w:id="780"/>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780"/>
    <w:bookmarkStart w:name="z803" w:id="781"/>
    <w:p>
      <w:pPr>
        <w:spacing w:after="0"/>
        <w:ind w:left="0"/>
        <w:jc w:val="both"/>
      </w:pPr>
      <w:r>
        <w:rPr>
          <w:rFonts w:ascii="Times New Roman"/>
          <w:b w:val="false"/>
          <w:i w:val="false"/>
          <w:color w:val="000000"/>
          <w:sz w:val="28"/>
        </w:rPr>
        <w:t>
      9.5. Уплата неустойки (штрафа, пени) не освобождает Стороны от исполнения обязательств, предусмотренных настоящим Договором.</w:t>
      </w:r>
    </w:p>
    <w:bookmarkEnd w:id="781"/>
    <w:bookmarkStart w:name="z804" w:id="782"/>
    <w:p>
      <w:pPr>
        <w:spacing w:after="0"/>
        <w:ind w:left="0"/>
        <w:jc w:val="both"/>
      </w:pPr>
      <w:r>
        <w:rPr>
          <w:rFonts w:ascii="Times New Roman"/>
          <w:b w:val="false"/>
          <w:i w:val="false"/>
          <w:color w:val="000000"/>
          <w:sz w:val="28"/>
        </w:rPr>
        <w:t>
      9.6. Нарушение подрядчиком обязательств по эксплуатации объекта, доверительному управлению, невыполнение KPI или снижение эксплуатационных параметров влечет ответственность в виде штрафа в размере, установленном договором, и может являться основанием для его расторжения.</w:t>
      </w:r>
    </w:p>
    <w:bookmarkEnd w:id="782"/>
    <w:bookmarkStart w:name="z805" w:id="783"/>
    <w:p>
      <w:pPr>
        <w:spacing w:after="0"/>
        <w:ind w:left="0"/>
        <w:jc w:val="both"/>
      </w:pPr>
      <w:r>
        <w:rPr>
          <w:rFonts w:ascii="Times New Roman"/>
          <w:b w:val="false"/>
          <w:i w:val="false"/>
          <w:color w:val="000000"/>
          <w:sz w:val="28"/>
        </w:rPr>
        <w:t>
      9.7.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783"/>
    <w:bookmarkStart w:name="z806" w:id="784"/>
    <w:p>
      <w:pPr>
        <w:spacing w:after="0"/>
        <w:ind w:left="0"/>
        <w:jc w:val="both"/>
      </w:pPr>
      <w:r>
        <w:rPr>
          <w:rFonts w:ascii="Times New Roman"/>
          <w:b w:val="false"/>
          <w:i w:val="false"/>
          <w:color w:val="000000"/>
          <w:sz w:val="28"/>
        </w:rPr>
        <w:t>
      9.8. Не допускается передача Подрядчиком ни полностью, ни частично кому-либо своих обязательств по настоящему Договору.</w:t>
      </w:r>
    </w:p>
    <w:bookmarkEnd w:id="784"/>
    <w:bookmarkStart w:name="z807" w:id="785"/>
    <w:p>
      <w:pPr>
        <w:spacing w:after="0"/>
        <w:ind w:left="0"/>
        <w:jc w:val="both"/>
      </w:pPr>
      <w:r>
        <w:rPr>
          <w:rFonts w:ascii="Times New Roman"/>
          <w:b w:val="false"/>
          <w:i w:val="false"/>
          <w:color w:val="000000"/>
          <w:sz w:val="28"/>
        </w:rPr>
        <w:t>
      9.9.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785"/>
    <w:bookmarkStart w:name="z808" w:id="786"/>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пятидесяти процентов от общего объема, заказчик вправе расторгнуть договор в одностороннем порядке, с приложением подтверждающих документов.</w:t>
      </w:r>
    </w:p>
    <w:bookmarkEnd w:id="786"/>
    <w:bookmarkStart w:name="z809" w:id="787"/>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787"/>
    <w:bookmarkStart w:name="z810" w:id="788"/>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закупок.</w:t>
      </w:r>
    </w:p>
    <w:bookmarkEnd w:id="788"/>
    <w:bookmarkStart w:name="z811" w:id="789"/>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закупок.</w:t>
      </w:r>
    </w:p>
    <w:bookmarkEnd w:id="789"/>
    <w:bookmarkStart w:name="z812" w:id="790"/>
    <w:p>
      <w:pPr>
        <w:spacing w:after="0"/>
        <w:ind w:left="0"/>
        <w:jc w:val="both"/>
      </w:pPr>
      <w:r>
        <w:rPr>
          <w:rFonts w:ascii="Times New Roman"/>
          <w:b w:val="false"/>
          <w:i w:val="false"/>
          <w:color w:val="000000"/>
          <w:sz w:val="28"/>
        </w:rPr>
        <w:t>
      9.10.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 параграфом 6 Правил (при наличии) в случае его расторжения в связи с неисполнением Подрядчиком своих обязательств по данному Договору.</w:t>
      </w:r>
    </w:p>
    <w:bookmarkEnd w:id="790"/>
    <w:bookmarkStart w:name="z813" w:id="791"/>
    <w:p>
      <w:pPr>
        <w:spacing w:after="0"/>
        <w:ind w:left="0"/>
        <w:jc w:val="both"/>
      </w:pPr>
      <w:r>
        <w:rPr>
          <w:rFonts w:ascii="Times New Roman"/>
          <w:b w:val="false"/>
          <w:i w:val="false"/>
          <w:color w:val="000000"/>
          <w:sz w:val="28"/>
        </w:rPr>
        <w:t>
      9.11.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791"/>
    <w:bookmarkStart w:name="z814" w:id="792"/>
    <w:p>
      <w:pPr>
        <w:spacing w:after="0"/>
        <w:ind w:left="0"/>
        <w:jc w:val="both"/>
      </w:pPr>
      <w:r>
        <w:rPr>
          <w:rFonts w:ascii="Times New Roman"/>
          <w:b w:val="false"/>
          <w:i w:val="false"/>
          <w:color w:val="000000"/>
          <w:sz w:val="28"/>
        </w:rPr>
        <w:t>
      9.12. К просрочке сроков выполнения Работ, указанных в пунктах 9.3. и 9.4.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792"/>
    <w:bookmarkStart w:name="z815" w:id="793"/>
    <w:p>
      <w:pPr>
        <w:spacing w:after="0"/>
        <w:ind w:left="0"/>
        <w:jc w:val="both"/>
      </w:pPr>
      <w:r>
        <w:rPr>
          <w:rFonts w:ascii="Times New Roman"/>
          <w:b w:val="false"/>
          <w:i w:val="false"/>
          <w:color w:val="000000"/>
          <w:sz w:val="28"/>
        </w:rPr>
        <w:t>
      9.13 В случае недостижения требований договора, итогов конкурса Подрядчик производит выплату неустойки в размере стоимости оборудования, которое должно было быть приобретено у ОТП.</w:t>
      </w:r>
    </w:p>
    <w:bookmarkEnd w:id="793"/>
    <w:bookmarkStart w:name="z816" w:id="794"/>
    <w:p>
      <w:pPr>
        <w:spacing w:after="0"/>
        <w:ind w:left="0"/>
        <w:jc w:val="left"/>
      </w:pPr>
      <w:r>
        <w:rPr>
          <w:rFonts w:ascii="Times New Roman"/>
          <w:b/>
          <w:i w:val="false"/>
          <w:color w:val="000000"/>
        </w:rPr>
        <w:t xml:space="preserve"> 10. Срок действия и условия расторжения Договора</w:t>
      </w:r>
    </w:p>
    <w:bookmarkEnd w:id="794"/>
    <w:bookmarkStart w:name="z817" w:id="795"/>
    <w:p>
      <w:pPr>
        <w:spacing w:after="0"/>
        <w:ind w:left="0"/>
        <w:jc w:val="both"/>
      </w:pPr>
      <w:r>
        <w:rPr>
          <w:rFonts w:ascii="Times New Roman"/>
          <w:b w:val="false"/>
          <w:i w:val="false"/>
          <w:color w:val="000000"/>
          <w:sz w:val="28"/>
        </w:rPr>
        <w:t>
      10.1.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795"/>
    <w:bookmarkStart w:name="z818" w:id="796"/>
    <w:p>
      <w:pPr>
        <w:spacing w:after="0"/>
        <w:ind w:left="0"/>
        <w:jc w:val="both"/>
      </w:pPr>
      <w:r>
        <w:rPr>
          <w:rFonts w:ascii="Times New Roman"/>
          <w:b w:val="false"/>
          <w:i w:val="false"/>
          <w:color w:val="000000"/>
          <w:sz w:val="28"/>
        </w:rPr>
        <w:t>
      10.2. Сроки, условия, объем и место выполнения Работ определяется в Приложении №1 к настоящему Договору.</w:t>
      </w:r>
    </w:p>
    <w:bookmarkEnd w:id="796"/>
    <w:bookmarkStart w:name="z819" w:id="797"/>
    <w:p>
      <w:pPr>
        <w:spacing w:after="0"/>
        <w:ind w:left="0"/>
        <w:jc w:val="both"/>
      </w:pPr>
      <w:r>
        <w:rPr>
          <w:rFonts w:ascii="Times New Roman"/>
          <w:b w:val="false"/>
          <w:i w:val="false"/>
          <w:color w:val="000000"/>
          <w:sz w:val="28"/>
        </w:rPr>
        <w:t>
      10.3. Работы принимаются Заказчиком по объему и качеству согласно Акту выполненных работ.</w:t>
      </w:r>
    </w:p>
    <w:bookmarkEnd w:id="797"/>
    <w:bookmarkStart w:name="z820" w:id="798"/>
    <w:p>
      <w:pPr>
        <w:spacing w:after="0"/>
        <w:ind w:left="0"/>
        <w:jc w:val="both"/>
      </w:pPr>
      <w:r>
        <w:rPr>
          <w:rFonts w:ascii="Times New Roman"/>
          <w:b w:val="false"/>
          <w:i w:val="false"/>
          <w:color w:val="000000"/>
          <w:sz w:val="28"/>
        </w:rPr>
        <w:t>
      10.4. Окончательной датой выполнения Работ по проектированию считается дата утверждения Заказчиком проектно-сметной документации.</w:t>
      </w:r>
    </w:p>
    <w:bookmarkEnd w:id="798"/>
    <w:bookmarkStart w:name="z821" w:id="799"/>
    <w:p>
      <w:pPr>
        <w:spacing w:after="0"/>
        <w:ind w:left="0"/>
        <w:jc w:val="both"/>
      </w:pPr>
      <w:r>
        <w:rPr>
          <w:rFonts w:ascii="Times New Roman"/>
          <w:b w:val="false"/>
          <w:i w:val="false"/>
          <w:color w:val="000000"/>
          <w:sz w:val="28"/>
        </w:rPr>
        <w:t>
      10.5.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799"/>
    <w:bookmarkStart w:name="z822" w:id="800"/>
    <w:p>
      <w:pPr>
        <w:spacing w:after="0"/>
        <w:ind w:left="0"/>
        <w:jc w:val="both"/>
      </w:pPr>
      <w:r>
        <w:rPr>
          <w:rFonts w:ascii="Times New Roman"/>
          <w:b w:val="false"/>
          <w:i w:val="false"/>
          <w:color w:val="000000"/>
          <w:sz w:val="28"/>
        </w:rPr>
        <w:t>
      10.6. Следующие события влекут за собой изменение сроков продолжительности Работ в части их увеличения:</w:t>
      </w:r>
    </w:p>
    <w:bookmarkEnd w:id="800"/>
    <w:bookmarkStart w:name="z823" w:id="801"/>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801"/>
    <w:bookmarkStart w:name="z824" w:id="802"/>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802"/>
    <w:bookmarkStart w:name="z825" w:id="803"/>
    <w:p>
      <w:pPr>
        <w:spacing w:after="0"/>
        <w:ind w:left="0"/>
        <w:jc w:val="both"/>
      </w:pPr>
      <w:r>
        <w:rPr>
          <w:rFonts w:ascii="Times New Roman"/>
          <w:b w:val="false"/>
          <w:i w:val="false"/>
          <w:color w:val="000000"/>
          <w:sz w:val="28"/>
        </w:rPr>
        <w:t>
      10.7.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803"/>
    <w:bookmarkStart w:name="z826" w:id="804"/>
    <w:p>
      <w:pPr>
        <w:spacing w:after="0"/>
        <w:ind w:left="0"/>
        <w:jc w:val="both"/>
      </w:pPr>
      <w:r>
        <w:rPr>
          <w:rFonts w:ascii="Times New Roman"/>
          <w:b w:val="false"/>
          <w:i w:val="false"/>
          <w:color w:val="000000"/>
          <w:sz w:val="28"/>
        </w:rPr>
        <w:t>
      1) Заказчик вправе расторгнуть Договор в одностороннем порядке в случае, если Поставщиком допущено три и более срыва сроков выполнения работ, при этом каждый случай просрочки превышает 20 календарных дней по отношению к срокам, установленным графиком производства работ;</w:t>
      </w:r>
    </w:p>
    <w:bookmarkEnd w:id="804"/>
    <w:bookmarkStart w:name="z827" w:id="805"/>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805"/>
    <w:bookmarkStart w:name="z828" w:id="806"/>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806"/>
    <w:bookmarkStart w:name="z829" w:id="807"/>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807"/>
    <w:bookmarkStart w:name="z830" w:id="808"/>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808"/>
    <w:bookmarkStart w:name="z831" w:id="809"/>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809"/>
    <w:bookmarkStart w:name="z832" w:id="810"/>
    <w:p>
      <w:pPr>
        <w:spacing w:after="0"/>
        <w:ind w:left="0"/>
        <w:jc w:val="both"/>
      </w:pPr>
      <w:r>
        <w:rPr>
          <w:rFonts w:ascii="Times New Roman"/>
          <w:b w:val="false"/>
          <w:i w:val="false"/>
          <w:color w:val="000000"/>
          <w:sz w:val="28"/>
        </w:rPr>
        <w:t>
      10.8. Договор может быть расторгнут по соглашению сторон, в случае нецелесообразности его дальнейшего исполнения.</w:t>
      </w:r>
    </w:p>
    <w:bookmarkEnd w:id="810"/>
    <w:bookmarkStart w:name="z833" w:id="81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811"/>
    <w:bookmarkStart w:name="z834" w:id="812"/>
    <w:p>
      <w:pPr>
        <w:spacing w:after="0"/>
        <w:ind w:left="0"/>
        <w:jc w:val="both"/>
      </w:pPr>
      <w:r>
        <w:rPr>
          <w:rFonts w:ascii="Times New Roman"/>
          <w:b w:val="false"/>
          <w:i w:val="false"/>
          <w:color w:val="000000"/>
          <w:sz w:val="28"/>
        </w:rPr>
        <w:t>
      10.9. Договор может быть расторгнут на любом этапе в случае выявления одного из следующих фактов:</w:t>
      </w:r>
    </w:p>
    <w:bookmarkEnd w:id="812"/>
    <w:bookmarkStart w:name="z835" w:id="813"/>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813"/>
    <w:bookmarkStart w:name="z836" w:id="814"/>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814"/>
    <w:bookmarkStart w:name="z837" w:id="815"/>
    <w:p>
      <w:pPr>
        <w:spacing w:after="0"/>
        <w:ind w:left="0"/>
        <w:jc w:val="both"/>
      </w:pPr>
      <w:r>
        <w:rPr>
          <w:rFonts w:ascii="Times New Roman"/>
          <w:b w:val="false"/>
          <w:i w:val="false"/>
          <w:color w:val="000000"/>
          <w:sz w:val="28"/>
        </w:rPr>
        <w:t>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53 Правил;</w:t>
      </w:r>
    </w:p>
    <w:bookmarkEnd w:id="815"/>
    <w:bookmarkStart w:name="z838" w:id="816"/>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816"/>
    <w:bookmarkStart w:name="z839" w:id="817"/>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817"/>
    <w:bookmarkStart w:name="z840" w:id="818"/>
    <w:p>
      <w:pPr>
        <w:spacing w:after="0"/>
        <w:ind w:left="0"/>
        <w:jc w:val="both"/>
      </w:pPr>
      <w:r>
        <w:rPr>
          <w:rFonts w:ascii="Times New Roman"/>
          <w:b w:val="false"/>
          <w:i w:val="false"/>
          <w:color w:val="000000"/>
          <w:sz w:val="28"/>
        </w:rPr>
        <w:t>
      6) в случае нецелесообразности дальнейшего исполнения договора с подробным обоснованием причин данной нецелесообразности;</w:t>
      </w:r>
    </w:p>
    <w:bookmarkEnd w:id="818"/>
    <w:bookmarkStart w:name="z841" w:id="819"/>
    <w:p>
      <w:pPr>
        <w:spacing w:after="0"/>
        <w:ind w:left="0"/>
        <w:jc w:val="both"/>
      </w:pPr>
      <w:r>
        <w:rPr>
          <w:rFonts w:ascii="Times New Roman"/>
          <w:b w:val="false"/>
          <w:i w:val="false"/>
          <w:color w:val="000000"/>
          <w:sz w:val="28"/>
        </w:rPr>
        <w:t>
      7) в случае невнесения Подрядчиком обеспечения исполнения договора (обеспечения аванса, антидемпинговой суммы) в сроки, предусмотренные настоящими Правилами, за исключением случая исполнения Подрядчика своих обязательств до истечения срока внесения обеспечения исполнения договора;</w:t>
      </w:r>
    </w:p>
    <w:bookmarkEnd w:id="819"/>
    <w:bookmarkStart w:name="z842" w:id="820"/>
    <w:p>
      <w:pPr>
        <w:spacing w:after="0"/>
        <w:ind w:left="0"/>
        <w:jc w:val="both"/>
      </w:pPr>
      <w:r>
        <w:rPr>
          <w:rFonts w:ascii="Times New Roman"/>
          <w:b w:val="false"/>
          <w:i w:val="false"/>
          <w:color w:val="000000"/>
          <w:sz w:val="28"/>
        </w:rPr>
        <w:t>
      8) по судебному акту, вступившему в законную силу, исполнение которого требует расторжение договора.</w:t>
      </w:r>
    </w:p>
    <w:bookmarkEnd w:id="820"/>
    <w:bookmarkStart w:name="z843" w:id="821"/>
    <w:p>
      <w:pPr>
        <w:spacing w:after="0"/>
        <w:ind w:left="0"/>
        <w:jc w:val="both"/>
      </w:pPr>
      <w:r>
        <w:rPr>
          <w:rFonts w:ascii="Times New Roman"/>
          <w:b w:val="false"/>
          <w:i w:val="false"/>
          <w:color w:val="000000"/>
          <w:sz w:val="28"/>
        </w:rPr>
        <w:t>
      10.10. Договор может быть изменен в части условий эксплуатации объекта или доверительного управления только по согласованию с уполномоченным органом, в случаях, предусмотренных Правилами.</w:t>
      </w:r>
    </w:p>
    <w:bookmarkEnd w:id="821"/>
    <w:bookmarkStart w:name="z844" w:id="822"/>
    <w:p>
      <w:pPr>
        <w:spacing w:after="0"/>
        <w:ind w:left="0"/>
        <w:jc w:val="both"/>
      </w:pPr>
      <w:r>
        <w:rPr>
          <w:rFonts w:ascii="Times New Roman"/>
          <w:b w:val="false"/>
          <w:i w:val="false"/>
          <w:color w:val="000000"/>
          <w:sz w:val="28"/>
        </w:rPr>
        <w:t>
      10.11.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822"/>
    <w:bookmarkStart w:name="z845" w:id="823"/>
    <w:p>
      <w:pPr>
        <w:spacing w:after="0"/>
        <w:ind w:left="0"/>
        <w:jc w:val="both"/>
      </w:pPr>
      <w:r>
        <w:rPr>
          <w:rFonts w:ascii="Times New Roman"/>
          <w:b w:val="false"/>
          <w:i w:val="false"/>
          <w:color w:val="000000"/>
          <w:sz w:val="28"/>
        </w:rPr>
        <w:t>
      10.12. Договор может быть расторгнут при систематическом нарушении подрядчиком условий эксплуатации объекта или невыполнении KPI.</w:t>
      </w:r>
    </w:p>
    <w:bookmarkEnd w:id="823"/>
    <w:bookmarkStart w:name="z846" w:id="824"/>
    <w:p>
      <w:pPr>
        <w:spacing w:after="0"/>
        <w:ind w:left="0"/>
        <w:jc w:val="both"/>
      </w:pPr>
      <w:r>
        <w:rPr>
          <w:rFonts w:ascii="Times New Roman"/>
          <w:b w:val="false"/>
          <w:i w:val="false"/>
          <w:color w:val="000000"/>
          <w:sz w:val="28"/>
        </w:rPr>
        <w:t>
      10.13.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824"/>
    <w:bookmarkStart w:name="z847" w:id="825"/>
    <w:p>
      <w:pPr>
        <w:spacing w:after="0"/>
        <w:ind w:left="0"/>
        <w:jc w:val="left"/>
      </w:pPr>
      <w:r>
        <w:rPr>
          <w:rFonts w:ascii="Times New Roman"/>
          <w:b/>
          <w:i w:val="false"/>
          <w:color w:val="000000"/>
        </w:rPr>
        <w:t xml:space="preserve"> 11. Уведомление</w:t>
      </w:r>
    </w:p>
    <w:bookmarkEnd w:id="825"/>
    <w:bookmarkStart w:name="z848" w:id="826"/>
    <w:p>
      <w:pPr>
        <w:spacing w:after="0"/>
        <w:ind w:left="0"/>
        <w:jc w:val="both"/>
      </w:pPr>
      <w:r>
        <w:rPr>
          <w:rFonts w:ascii="Times New Roman"/>
          <w:b w:val="false"/>
          <w:i w:val="false"/>
          <w:color w:val="000000"/>
          <w:sz w:val="28"/>
        </w:rPr>
        <w:t>
      11.1.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электронной платформы закупок.</w:t>
      </w:r>
    </w:p>
    <w:bookmarkEnd w:id="826"/>
    <w:bookmarkStart w:name="z849" w:id="827"/>
    <w:p>
      <w:pPr>
        <w:spacing w:after="0"/>
        <w:ind w:left="0"/>
        <w:jc w:val="both"/>
      </w:pPr>
      <w:r>
        <w:rPr>
          <w:rFonts w:ascii="Times New Roman"/>
          <w:b w:val="false"/>
          <w:i w:val="false"/>
          <w:color w:val="000000"/>
          <w:sz w:val="28"/>
        </w:rPr>
        <w:t>
      11.2.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827"/>
    <w:bookmarkStart w:name="z850" w:id="828"/>
    <w:p>
      <w:pPr>
        <w:spacing w:after="0"/>
        <w:ind w:left="0"/>
        <w:jc w:val="left"/>
      </w:pPr>
      <w:r>
        <w:rPr>
          <w:rFonts w:ascii="Times New Roman"/>
          <w:b/>
          <w:i w:val="false"/>
          <w:color w:val="000000"/>
        </w:rPr>
        <w:t xml:space="preserve"> 12. Форс-мажор</w:t>
      </w:r>
    </w:p>
    <w:bookmarkEnd w:id="828"/>
    <w:bookmarkStart w:name="z851" w:id="829"/>
    <w:p>
      <w:pPr>
        <w:spacing w:after="0"/>
        <w:ind w:left="0"/>
        <w:jc w:val="both"/>
      </w:pPr>
      <w:r>
        <w:rPr>
          <w:rFonts w:ascii="Times New Roman"/>
          <w:b w:val="false"/>
          <w:i w:val="false"/>
          <w:color w:val="000000"/>
          <w:sz w:val="28"/>
        </w:rPr>
        <w:t>
      12.1.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829"/>
    <w:bookmarkStart w:name="z852" w:id="830"/>
    <w:p>
      <w:pPr>
        <w:spacing w:after="0"/>
        <w:ind w:left="0"/>
        <w:jc w:val="both"/>
      </w:pPr>
      <w:r>
        <w:rPr>
          <w:rFonts w:ascii="Times New Roman"/>
          <w:b w:val="false"/>
          <w:i w:val="false"/>
          <w:color w:val="000000"/>
          <w:sz w:val="28"/>
        </w:rPr>
        <w:t>
      12.2.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830"/>
    <w:bookmarkStart w:name="z853" w:id="831"/>
    <w:p>
      <w:pPr>
        <w:spacing w:after="0"/>
        <w:ind w:left="0"/>
        <w:jc w:val="both"/>
      </w:pPr>
      <w:r>
        <w:rPr>
          <w:rFonts w:ascii="Times New Roman"/>
          <w:b w:val="false"/>
          <w:i w:val="false"/>
          <w:color w:val="000000"/>
          <w:sz w:val="28"/>
        </w:rPr>
        <w:t>
      12.3.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831"/>
    <w:bookmarkStart w:name="z854" w:id="832"/>
    <w:p>
      <w:pPr>
        <w:spacing w:after="0"/>
        <w:ind w:left="0"/>
        <w:jc w:val="both"/>
      </w:pPr>
      <w:r>
        <w:rPr>
          <w:rFonts w:ascii="Times New Roman"/>
          <w:b w:val="false"/>
          <w:i w:val="false"/>
          <w:color w:val="000000"/>
          <w:sz w:val="28"/>
        </w:rPr>
        <w:t>
      12.4.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832"/>
    <w:bookmarkStart w:name="z855" w:id="833"/>
    <w:p>
      <w:pPr>
        <w:spacing w:after="0"/>
        <w:ind w:left="0"/>
        <w:jc w:val="left"/>
      </w:pPr>
      <w:r>
        <w:rPr>
          <w:rFonts w:ascii="Times New Roman"/>
          <w:b/>
          <w:i w:val="false"/>
          <w:color w:val="000000"/>
        </w:rPr>
        <w:t xml:space="preserve"> 13. Решение спорных вопросов</w:t>
      </w:r>
    </w:p>
    <w:bookmarkEnd w:id="833"/>
    <w:bookmarkStart w:name="z856" w:id="834"/>
    <w:p>
      <w:pPr>
        <w:spacing w:after="0"/>
        <w:ind w:left="0"/>
        <w:jc w:val="both"/>
      </w:pPr>
      <w:r>
        <w:rPr>
          <w:rFonts w:ascii="Times New Roman"/>
          <w:b w:val="false"/>
          <w:i w:val="false"/>
          <w:color w:val="000000"/>
          <w:sz w:val="28"/>
        </w:rPr>
        <w:t>
      13.1.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834"/>
    <w:bookmarkStart w:name="z857" w:id="835"/>
    <w:p>
      <w:pPr>
        <w:spacing w:after="0"/>
        <w:ind w:left="0"/>
        <w:jc w:val="both"/>
      </w:pPr>
      <w:r>
        <w:rPr>
          <w:rFonts w:ascii="Times New Roman"/>
          <w:b w:val="false"/>
          <w:i w:val="false"/>
          <w:color w:val="000000"/>
          <w:sz w:val="28"/>
        </w:rPr>
        <w:t>
      13.2.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835"/>
    <w:bookmarkStart w:name="z858" w:id="836"/>
    <w:p>
      <w:pPr>
        <w:spacing w:after="0"/>
        <w:ind w:left="0"/>
        <w:jc w:val="left"/>
      </w:pPr>
      <w:r>
        <w:rPr>
          <w:rFonts w:ascii="Times New Roman"/>
          <w:b/>
          <w:i w:val="false"/>
          <w:color w:val="000000"/>
        </w:rPr>
        <w:t xml:space="preserve"> 14. Противодействие коррупции</w:t>
      </w:r>
    </w:p>
    <w:bookmarkEnd w:id="836"/>
    <w:bookmarkStart w:name="z859" w:id="837"/>
    <w:p>
      <w:pPr>
        <w:spacing w:after="0"/>
        <w:ind w:left="0"/>
        <w:jc w:val="both"/>
      </w:pPr>
      <w:r>
        <w:rPr>
          <w:rFonts w:ascii="Times New Roman"/>
          <w:b w:val="false"/>
          <w:i w:val="false"/>
          <w:color w:val="000000"/>
          <w:sz w:val="28"/>
        </w:rPr>
        <w:t>
      14.1.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837"/>
    <w:bookmarkStart w:name="z860" w:id="838"/>
    <w:p>
      <w:pPr>
        <w:spacing w:after="0"/>
        <w:ind w:left="0"/>
        <w:jc w:val="both"/>
      </w:pPr>
      <w:r>
        <w:rPr>
          <w:rFonts w:ascii="Times New Roman"/>
          <w:b w:val="false"/>
          <w:i w:val="false"/>
          <w:color w:val="000000"/>
          <w:sz w:val="28"/>
        </w:rPr>
        <w:t>
      14.2.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838"/>
    <w:bookmarkStart w:name="z861" w:id="839"/>
    <w:p>
      <w:pPr>
        <w:spacing w:after="0"/>
        <w:ind w:left="0"/>
        <w:jc w:val="both"/>
      </w:pPr>
      <w:r>
        <w:rPr>
          <w:rFonts w:ascii="Times New Roman"/>
          <w:b w:val="false"/>
          <w:i w:val="false"/>
          <w:color w:val="000000"/>
          <w:sz w:val="28"/>
        </w:rPr>
        <w:t>
      14.3.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839"/>
    <w:bookmarkStart w:name="z862" w:id="840"/>
    <w:p>
      <w:pPr>
        <w:spacing w:after="0"/>
        <w:ind w:left="0"/>
        <w:jc w:val="both"/>
      </w:pPr>
      <w:r>
        <w:rPr>
          <w:rFonts w:ascii="Times New Roman"/>
          <w:b w:val="false"/>
          <w:i w:val="false"/>
          <w:color w:val="000000"/>
          <w:sz w:val="28"/>
        </w:rPr>
        <w:t>
      14.4.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840"/>
    <w:bookmarkStart w:name="z863" w:id="841"/>
    <w:p>
      <w:pPr>
        <w:spacing w:after="0"/>
        <w:ind w:left="0"/>
        <w:jc w:val="both"/>
      </w:pPr>
      <w:r>
        <w:rPr>
          <w:rFonts w:ascii="Times New Roman"/>
          <w:b w:val="false"/>
          <w:i w:val="false"/>
          <w:color w:val="000000"/>
          <w:sz w:val="28"/>
        </w:rPr>
        <w:t>
      14.5.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841"/>
    <w:bookmarkStart w:name="z864" w:id="842"/>
    <w:p>
      <w:pPr>
        <w:spacing w:after="0"/>
        <w:ind w:left="0"/>
        <w:jc w:val="both"/>
      </w:pPr>
      <w:r>
        <w:rPr>
          <w:rFonts w:ascii="Times New Roman"/>
          <w:b w:val="false"/>
          <w:i w:val="false"/>
          <w:color w:val="000000"/>
          <w:sz w:val="28"/>
        </w:rPr>
        <w:t>
      14.6.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842"/>
    <w:bookmarkStart w:name="z865" w:id="843"/>
    <w:p>
      <w:pPr>
        <w:spacing w:after="0"/>
        <w:ind w:left="0"/>
        <w:jc w:val="left"/>
      </w:pPr>
      <w:r>
        <w:rPr>
          <w:rFonts w:ascii="Times New Roman"/>
          <w:b/>
          <w:i w:val="false"/>
          <w:color w:val="000000"/>
        </w:rPr>
        <w:t xml:space="preserve"> 15. Конфиденциальность</w:t>
      </w:r>
    </w:p>
    <w:bookmarkEnd w:id="843"/>
    <w:bookmarkStart w:name="z866" w:id="844"/>
    <w:p>
      <w:pPr>
        <w:spacing w:after="0"/>
        <w:ind w:left="0"/>
        <w:jc w:val="both"/>
      </w:pPr>
      <w:r>
        <w:rPr>
          <w:rFonts w:ascii="Times New Roman"/>
          <w:b w:val="false"/>
          <w:i w:val="false"/>
          <w:color w:val="000000"/>
          <w:sz w:val="28"/>
        </w:rPr>
        <w:t>
      15.1.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844"/>
    <w:bookmarkStart w:name="z867" w:id="845"/>
    <w:p>
      <w:pPr>
        <w:spacing w:after="0"/>
        <w:ind w:left="0"/>
        <w:jc w:val="both"/>
      </w:pPr>
      <w:r>
        <w:rPr>
          <w:rFonts w:ascii="Times New Roman"/>
          <w:b w:val="false"/>
          <w:i w:val="false"/>
          <w:color w:val="000000"/>
          <w:sz w:val="28"/>
        </w:rPr>
        <w:t>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w:t>
      </w:r>
    </w:p>
    <w:bookmarkEnd w:id="845"/>
    <w:bookmarkStart w:name="z868" w:id="846"/>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846"/>
    <w:bookmarkStart w:name="z869" w:id="847"/>
    <w:p>
      <w:pPr>
        <w:spacing w:after="0"/>
        <w:ind w:left="0"/>
        <w:jc w:val="both"/>
      </w:pPr>
      <w:r>
        <w:rPr>
          <w:rFonts w:ascii="Times New Roman"/>
          <w:b w:val="false"/>
          <w:i w:val="false"/>
          <w:color w:val="000000"/>
          <w:sz w:val="28"/>
        </w:rPr>
        <w:t>
      15.2.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847"/>
    <w:bookmarkStart w:name="z870" w:id="848"/>
    <w:p>
      <w:pPr>
        <w:spacing w:after="0"/>
        <w:ind w:left="0"/>
        <w:jc w:val="both"/>
      </w:pPr>
      <w:r>
        <w:rPr>
          <w:rFonts w:ascii="Times New Roman"/>
          <w:b w:val="false"/>
          <w:i w:val="false"/>
          <w:color w:val="000000"/>
          <w:sz w:val="28"/>
        </w:rPr>
        <w:t>
      15.3.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848"/>
    <w:bookmarkStart w:name="z871" w:id="849"/>
    <w:p>
      <w:pPr>
        <w:spacing w:after="0"/>
        <w:ind w:left="0"/>
        <w:jc w:val="both"/>
      </w:pPr>
      <w:r>
        <w:rPr>
          <w:rFonts w:ascii="Times New Roman"/>
          <w:b w:val="false"/>
          <w:i w:val="false"/>
          <w:color w:val="000000"/>
          <w:sz w:val="28"/>
        </w:rPr>
        <w:t>
      15.4.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849"/>
    <w:bookmarkStart w:name="z872" w:id="850"/>
    <w:p>
      <w:pPr>
        <w:spacing w:after="0"/>
        <w:ind w:left="0"/>
        <w:jc w:val="left"/>
      </w:pPr>
      <w:r>
        <w:rPr>
          <w:rFonts w:ascii="Times New Roman"/>
          <w:b/>
          <w:i w:val="false"/>
          <w:color w:val="000000"/>
        </w:rPr>
        <w:t xml:space="preserve"> 16. Прочие условия</w:t>
      </w:r>
    </w:p>
    <w:bookmarkEnd w:id="850"/>
    <w:bookmarkStart w:name="z873" w:id="851"/>
    <w:p>
      <w:pPr>
        <w:spacing w:after="0"/>
        <w:ind w:left="0"/>
        <w:jc w:val="both"/>
      </w:pPr>
      <w:r>
        <w:rPr>
          <w:rFonts w:ascii="Times New Roman"/>
          <w:b w:val="false"/>
          <w:i w:val="false"/>
          <w:color w:val="000000"/>
          <w:sz w:val="28"/>
        </w:rPr>
        <w:t>
      16.1.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851"/>
    <w:bookmarkStart w:name="z874" w:id="852"/>
    <w:p>
      <w:pPr>
        <w:spacing w:after="0"/>
        <w:ind w:left="0"/>
        <w:jc w:val="both"/>
      </w:pPr>
      <w:r>
        <w:rPr>
          <w:rFonts w:ascii="Times New Roman"/>
          <w:b w:val="false"/>
          <w:i w:val="false"/>
          <w:color w:val="000000"/>
          <w:sz w:val="28"/>
        </w:rPr>
        <w:t>
      16.2. Любые изменения и дополнения к Договору совершаются в той же форме, что и заключение Договора.</w:t>
      </w:r>
    </w:p>
    <w:bookmarkEnd w:id="852"/>
    <w:bookmarkStart w:name="z875" w:id="853"/>
    <w:p>
      <w:pPr>
        <w:spacing w:after="0"/>
        <w:ind w:left="0"/>
        <w:jc w:val="both"/>
      </w:pPr>
      <w:r>
        <w:rPr>
          <w:rFonts w:ascii="Times New Roman"/>
          <w:b w:val="false"/>
          <w:i w:val="false"/>
          <w:color w:val="000000"/>
          <w:sz w:val="28"/>
        </w:rPr>
        <w:t>
      16.3.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параграфе 6 Правил.</w:t>
      </w:r>
    </w:p>
    <w:bookmarkEnd w:id="853"/>
    <w:bookmarkStart w:name="z876" w:id="854"/>
    <w:p>
      <w:pPr>
        <w:spacing w:after="0"/>
        <w:ind w:left="0"/>
        <w:jc w:val="both"/>
      </w:pPr>
      <w:r>
        <w:rPr>
          <w:rFonts w:ascii="Times New Roman"/>
          <w:b w:val="false"/>
          <w:i w:val="false"/>
          <w:color w:val="000000"/>
          <w:sz w:val="28"/>
        </w:rPr>
        <w:t>
      16.4. Передача обязанностей одной из Сторон по Договору не допускается за исключением правопреемства в случае реорганизации.</w:t>
      </w:r>
    </w:p>
    <w:bookmarkEnd w:id="854"/>
    <w:bookmarkStart w:name="z877" w:id="855"/>
    <w:p>
      <w:pPr>
        <w:spacing w:after="0"/>
        <w:ind w:left="0"/>
        <w:jc w:val="both"/>
      </w:pPr>
      <w:r>
        <w:rPr>
          <w:rFonts w:ascii="Times New Roman"/>
          <w:b w:val="false"/>
          <w:i w:val="false"/>
          <w:color w:val="000000"/>
          <w:sz w:val="28"/>
        </w:rPr>
        <w:t>
      16.5. Договор составлен на казахском и русском языке, имеющих одинаковую юридическую силу, заключенный посредством электронной платформы закупок.</w:t>
      </w:r>
    </w:p>
    <w:bookmarkEnd w:id="855"/>
    <w:bookmarkStart w:name="z878" w:id="856"/>
    <w:p>
      <w:pPr>
        <w:spacing w:after="0"/>
        <w:ind w:left="0"/>
        <w:jc w:val="both"/>
      </w:pPr>
      <w:r>
        <w:rPr>
          <w:rFonts w:ascii="Times New Roman"/>
          <w:b w:val="false"/>
          <w:i w:val="false"/>
          <w:color w:val="000000"/>
          <w:sz w:val="28"/>
        </w:rPr>
        <w:t>
      16.6. В части, неурегулированной Договором, Стороны руководствуются законодательством Республики Казахстан.</w:t>
      </w:r>
    </w:p>
    <w:bookmarkEnd w:id="856"/>
    <w:bookmarkStart w:name="z879" w:id="857"/>
    <w:p>
      <w:pPr>
        <w:spacing w:after="0"/>
        <w:ind w:left="0"/>
        <w:jc w:val="both"/>
      </w:pPr>
      <w:r>
        <w:rPr>
          <w:rFonts w:ascii="Times New Roman"/>
          <w:b w:val="false"/>
          <w:i w:val="false"/>
          <w:color w:val="000000"/>
          <w:sz w:val="28"/>
        </w:rPr>
        <w:t>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857"/>
    <w:bookmarkStart w:name="z880" w:id="858"/>
    <w:p>
      <w:pPr>
        <w:spacing w:after="0"/>
        <w:ind w:left="0"/>
        <w:jc w:val="left"/>
      </w:pPr>
      <w:r>
        <w:rPr>
          <w:rFonts w:ascii="Times New Roman"/>
          <w:b/>
          <w:i w:val="false"/>
          <w:color w:val="000000"/>
        </w:rPr>
        <w:t xml:space="preserve"> 17. Реквизиты Сторон</w:t>
      </w:r>
    </w:p>
    <w:bookmarkEnd w:id="8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 при</w:t>
            </w:r>
          </w:p>
          <w:p>
            <w:pPr>
              <w:spacing w:after="20"/>
              <w:ind w:left="20"/>
              <w:jc w:val="both"/>
            </w:pPr>
            <w:r>
              <w:rPr>
                <w:rFonts w:ascii="Times New Roman"/>
                <w:b w:val="false"/>
                <w:i w:val="false"/>
                <w:color w:val="000000"/>
                <w:sz w:val="20"/>
              </w:rPr>
              <w:t>заключении подрядчиком договора</w:t>
            </w:r>
          </w:p>
          <w:p>
            <w:pPr>
              <w:spacing w:after="20"/>
              <w:ind w:left="20"/>
              <w:jc w:val="both"/>
            </w:pPr>
            <w:r>
              <w:rPr>
                <w:rFonts w:ascii="Times New Roman"/>
                <w:b w:val="false"/>
                <w:i w:val="false"/>
                <w:color w:val="000000"/>
                <w:sz w:val="20"/>
              </w:rPr>
              <w:t>финансирования под уступку денежного</w:t>
            </w:r>
          </w:p>
          <w:p>
            <w:pPr>
              <w:spacing w:after="20"/>
              <w:ind w:left="20"/>
              <w:jc w:val="both"/>
            </w:pPr>
            <w:r>
              <w:rPr>
                <w:rFonts w:ascii="Times New Roman"/>
                <w:b w:val="false"/>
                <w:i w:val="false"/>
                <w:color w:val="000000"/>
                <w:sz w:val="20"/>
              </w:rPr>
              <w:t>требования (факторинга)</w:t>
            </w:r>
          </w:p>
          <w:p>
            <w:pPr>
              <w:spacing w:after="20"/>
              <w:ind w:left="20"/>
              <w:jc w:val="both"/>
            </w:pPr>
            <w:r>
              <w:rPr>
                <w:rFonts w:ascii="Times New Roman"/>
                <w:b w:val="false"/>
                <w:i w:val="false"/>
                <w:color w:val="000000"/>
                <w:sz w:val="20"/>
              </w:rPr>
              <w:t>&lt;полное наименование Подрядчика&gt;</w:t>
            </w:r>
          </w:p>
          <w:p>
            <w:pPr>
              <w:spacing w:after="20"/>
              <w:ind w:left="20"/>
              <w:jc w:val="both"/>
            </w:pPr>
            <w:r>
              <w:rPr>
                <w:rFonts w:ascii="Times New Roman"/>
                <w:b w:val="false"/>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БИН/ИНН/УНП</w:t>
            </w:r>
          </w:p>
          <w:p>
            <w:pPr>
              <w:spacing w:after="20"/>
              <w:ind w:left="20"/>
              <w:jc w:val="both"/>
            </w:pPr>
            <w:r>
              <w:rPr>
                <w:rFonts w:ascii="Times New Roman"/>
                <w:b w:val="false"/>
                <w:i w:val="false"/>
                <w:color w:val="000000"/>
                <w:sz w:val="20"/>
              </w:rPr>
              <w:t>&lt;БИН/ИНН/УНП Подрядчика&gt;</w:t>
            </w:r>
          </w:p>
          <w:p>
            <w:pPr>
              <w:spacing w:after="20"/>
              <w:ind w:left="20"/>
              <w:jc w:val="both"/>
            </w:pPr>
            <w:r>
              <w:rPr>
                <w:rFonts w:ascii="Times New Roman"/>
                <w:b w:val="false"/>
                <w:i w:val="false"/>
                <w:color w:val="000000"/>
                <w:sz w:val="20"/>
              </w:rPr>
              <w:t>БИК &lt;заполняется Подрядчиком&gt;</w:t>
            </w:r>
          </w:p>
          <w:p>
            <w:pPr>
              <w:spacing w:after="20"/>
              <w:ind w:left="20"/>
              <w:jc w:val="both"/>
            </w:pPr>
            <w:r>
              <w:rPr>
                <w:rFonts w:ascii="Times New Roman"/>
                <w:b w:val="false"/>
                <w:i w:val="false"/>
                <w:color w:val="000000"/>
                <w:sz w:val="20"/>
              </w:rPr>
              <w:t>ИИК &lt;заполняется Подрядчиком&gt;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Подрядчиком&gt;</w:t>
            </w:r>
          </w:p>
          <w:p>
            <w:pPr>
              <w:spacing w:after="20"/>
              <w:ind w:left="20"/>
              <w:jc w:val="both"/>
            </w:pPr>
            <w:r>
              <w:rPr>
                <w:rFonts w:ascii="Times New Roman"/>
                <w:b w:val="false"/>
                <w:i w:val="false"/>
                <w:color w:val="000000"/>
                <w:sz w:val="20"/>
              </w:rPr>
              <w:t>Тел.: &lt;телефон Подрядчика&gt;</w:t>
            </w:r>
          </w:p>
          <w:p>
            <w:pPr>
              <w:spacing w:after="20"/>
              <w:ind w:left="20"/>
              <w:jc w:val="both"/>
            </w:pPr>
            <w:r>
              <w:rPr>
                <w:rFonts w:ascii="Times New Roman"/>
                <w:b w:val="false"/>
                <w:i w:val="false"/>
                <w:color w:val="000000"/>
                <w:sz w:val="20"/>
              </w:rPr>
              <w:t>&lt;должность Подрядчика&gt;</w:t>
            </w:r>
          </w:p>
          <w:p>
            <w:pPr>
              <w:spacing w:after="20"/>
              <w:ind w:left="20"/>
              <w:jc w:val="both"/>
            </w:pPr>
            <w:r>
              <w:rPr>
                <w:rFonts w:ascii="Times New Roman"/>
                <w:b w:val="false"/>
                <w:i w:val="false"/>
                <w:color w:val="000000"/>
                <w:sz w:val="20"/>
              </w:rPr>
              <w:t>&lt;ФИО (при его наличии) Подрядчика&gt;</w:t>
            </w:r>
          </w:p>
        </w:tc>
      </w:tr>
    </w:tbl>
    <w:p>
      <w:pPr>
        <w:spacing w:after="0"/>
        <w:ind w:left="0"/>
        <w:jc w:val="both"/>
      </w:pPr>
      <w:bookmarkStart w:name="z881" w:id="859"/>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859"/>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строительстве "под ключ"</w:t>
            </w:r>
            <w:r>
              <w:br/>
            </w:r>
            <w:r>
              <w:rPr>
                <w:rFonts w:ascii="Times New Roman"/>
                <w:b w:val="false"/>
                <w:i w:val="false"/>
                <w:color w:val="000000"/>
                <w:sz w:val="20"/>
              </w:rPr>
              <w:t>в рамках реализации</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883" w:id="860"/>
    <w:p>
      <w:pPr>
        <w:spacing w:after="0"/>
        <w:ind w:left="0"/>
        <w:jc w:val="left"/>
      </w:pPr>
      <w:r>
        <w:rPr>
          <w:rFonts w:ascii="Times New Roman"/>
          <w:b/>
          <w:i w:val="false"/>
          <w:color w:val="000000"/>
        </w:rPr>
        <w:t xml:space="preserve"> Соглашение об условиях передачи объекта в доверительное управление</w:t>
      </w:r>
      <w:r>
        <w:br/>
      </w:r>
      <w:r>
        <w:rPr>
          <w:rFonts w:ascii="Times New Roman"/>
          <w:b/>
          <w:i w:val="false"/>
          <w:color w:val="000000"/>
        </w:rPr>
        <w:t>(применяется в случае реализации проекта за счет средств поставщика,</w:t>
      </w:r>
      <w:r>
        <w:br/>
      </w:r>
      <w:r>
        <w:rPr>
          <w:rFonts w:ascii="Times New Roman"/>
          <w:b/>
          <w:i w:val="false"/>
          <w:color w:val="000000"/>
        </w:rPr>
        <w:t>с дальнейшим управлением объектом, подлежит изменению по соглашению сторон)</w:t>
      </w:r>
    </w:p>
    <w:bookmarkEnd w:id="86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г.</w:t>
            </w:r>
          </w:p>
        </w:tc>
      </w:tr>
    </w:tbl>
    <w:bookmarkStart w:name="z884" w:id="861"/>
    <w:p>
      <w:pPr>
        <w:spacing w:after="0"/>
        <w:ind w:left="0"/>
        <w:jc w:val="both"/>
      </w:pPr>
      <w:r>
        <w:rPr>
          <w:rFonts w:ascii="Times New Roman"/>
          <w:b w:val="false"/>
          <w:i w:val="false"/>
          <w:color w:val="000000"/>
          <w:sz w:val="28"/>
        </w:rPr>
        <w:t>
      Заказчик: ________________________, в лице ____________________________, действующего на основании ____________________, именуемый в дальнейшем "Учредитель управления", с одной стороны, и</w:t>
      </w:r>
    </w:p>
    <w:bookmarkEnd w:id="861"/>
    <w:bookmarkStart w:name="z885" w:id="862"/>
    <w:p>
      <w:pPr>
        <w:spacing w:after="0"/>
        <w:ind w:left="0"/>
        <w:jc w:val="both"/>
      </w:pPr>
      <w:r>
        <w:rPr>
          <w:rFonts w:ascii="Times New Roman"/>
          <w:b w:val="false"/>
          <w:i w:val="false"/>
          <w:color w:val="000000"/>
          <w:sz w:val="28"/>
        </w:rPr>
        <w:t>
      Доверительный управляющий: ________________________, в лице ____________________________, действующего на основании ____________________, именуемый в дальнейшем "Управляющий", с другой стороны, совместно именуемые "Стороны", заключили настоящий договор о нижеследующем:</w:t>
      </w:r>
    </w:p>
    <w:bookmarkEnd w:id="862"/>
    <w:bookmarkStart w:name="z886" w:id="863"/>
    <w:p>
      <w:pPr>
        <w:spacing w:after="0"/>
        <w:ind w:left="0"/>
        <w:jc w:val="both"/>
      </w:pPr>
      <w:r>
        <w:rPr>
          <w:rFonts w:ascii="Times New Roman"/>
          <w:b w:val="false"/>
          <w:i w:val="false"/>
          <w:color w:val="000000"/>
          <w:sz w:val="28"/>
        </w:rPr>
        <w:t>
      1. Предмет договора</w:t>
      </w:r>
    </w:p>
    <w:bookmarkEnd w:id="863"/>
    <w:bookmarkStart w:name="z887" w:id="864"/>
    <w:p>
      <w:pPr>
        <w:spacing w:after="0"/>
        <w:ind w:left="0"/>
        <w:jc w:val="both"/>
      </w:pPr>
      <w:r>
        <w:rPr>
          <w:rFonts w:ascii="Times New Roman"/>
          <w:b w:val="false"/>
          <w:i w:val="false"/>
          <w:color w:val="000000"/>
          <w:sz w:val="28"/>
        </w:rPr>
        <w:t>
      1.1. Учредитель управления передает, а Управляющий принимает в доверительное управление объект ____________________________ (далее – Объект), введенный в эксплуатацию "_" _________ 20 г.</w:t>
      </w:r>
    </w:p>
    <w:bookmarkEnd w:id="864"/>
    <w:bookmarkStart w:name="z888" w:id="865"/>
    <w:p>
      <w:pPr>
        <w:spacing w:after="0"/>
        <w:ind w:left="0"/>
        <w:jc w:val="both"/>
      </w:pPr>
      <w:r>
        <w:rPr>
          <w:rFonts w:ascii="Times New Roman"/>
          <w:b w:val="false"/>
          <w:i w:val="false"/>
          <w:color w:val="000000"/>
          <w:sz w:val="28"/>
        </w:rPr>
        <w:t>
      1.2. Доверительное управление осуществляется в целях обеспечения эффективного использования, эксплуатации и содержания Объекта, а также предоставления соответствующих услуг потребителям.</w:t>
      </w:r>
    </w:p>
    <w:bookmarkEnd w:id="865"/>
    <w:bookmarkStart w:name="z889" w:id="866"/>
    <w:p>
      <w:pPr>
        <w:spacing w:after="0"/>
        <w:ind w:left="0"/>
        <w:jc w:val="both"/>
      </w:pPr>
      <w:r>
        <w:rPr>
          <w:rFonts w:ascii="Times New Roman"/>
          <w:b w:val="false"/>
          <w:i w:val="false"/>
          <w:color w:val="000000"/>
          <w:sz w:val="28"/>
        </w:rPr>
        <w:t>
      1.3. Объект остается в собственности Учредителя управления.</w:t>
      </w:r>
    </w:p>
    <w:bookmarkEnd w:id="866"/>
    <w:bookmarkStart w:name="z890" w:id="867"/>
    <w:p>
      <w:pPr>
        <w:spacing w:after="0"/>
        <w:ind w:left="0"/>
        <w:jc w:val="both"/>
      </w:pPr>
      <w:r>
        <w:rPr>
          <w:rFonts w:ascii="Times New Roman"/>
          <w:b w:val="false"/>
          <w:i w:val="false"/>
          <w:color w:val="000000"/>
          <w:sz w:val="28"/>
        </w:rPr>
        <w:t>
      2. Права и обязанности сторон</w:t>
      </w:r>
    </w:p>
    <w:bookmarkEnd w:id="867"/>
    <w:bookmarkStart w:name="z891" w:id="868"/>
    <w:p>
      <w:pPr>
        <w:spacing w:after="0"/>
        <w:ind w:left="0"/>
        <w:jc w:val="both"/>
      </w:pPr>
      <w:r>
        <w:rPr>
          <w:rFonts w:ascii="Times New Roman"/>
          <w:b w:val="false"/>
          <w:i w:val="false"/>
          <w:color w:val="000000"/>
          <w:sz w:val="28"/>
        </w:rPr>
        <w:t>
      2.1. Учредитель управления обязан:</w:t>
      </w:r>
    </w:p>
    <w:bookmarkEnd w:id="868"/>
    <w:bookmarkStart w:name="z892" w:id="869"/>
    <w:p>
      <w:pPr>
        <w:spacing w:after="0"/>
        <w:ind w:left="0"/>
        <w:jc w:val="both"/>
      </w:pPr>
      <w:r>
        <w:rPr>
          <w:rFonts w:ascii="Times New Roman"/>
          <w:b w:val="false"/>
          <w:i w:val="false"/>
          <w:color w:val="000000"/>
          <w:sz w:val="28"/>
        </w:rPr>
        <w:t>
      передать Объект в состоянии, соответствующем требованиям законодательства и проектной документации;</w:t>
      </w:r>
    </w:p>
    <w:bookmarkEnd w:id="869"/>
    <w:bookmarkStart w:name="z893" w:id="870"/>
    <w:p>
      <w:pPr>
        <w:spacing w:after="0"/>
        <w:ind w:left="0"/>
        <w:jc w:val="both"/>
      </w:pPr>
      <w:r>
        <w:rPr>
          <w:rFonts w:ascii="Times New Roman"/>
          <w:b w:val="false"/>
          <w:i w:val="false"/>
          <w:color w:val="000000"/>
          <w:sz w:val="28"/>
        </w:rPr>
        <w:t>
      предоставлять Управляющему необходимую документацию, связанную с эксплуатацией Объекта;</w:t>
      </w:r>
    </w:p>
    <w:bookmarkEnd w:id="870"/>
    <w:bookmarkStart w:name="z894" w:id="871"/>
    <w:p>
      <w:pPr>
        <w:spacing w:after="0"/>
        <w:ind w:left="0"/>
        <w:jc w:val="both"/>
      </w:pPr>
      <w:r>
        <w:rPr>
          <w:rFonts w:ascii="Times New Roman"/>
          <w:b w:val="false"/>
          <w:i w:val="false"/>
          <w:color w:val="000000"/>
          <w:sz w:val="28"/>
        </w:rPr>
        <w:t>
      осуществлять контроль за исполнением условий настоящего договора.</w:t>
      </w:r>
    </w:p>
    <w:bookmarkEnd w:id="871"/>
    <w:bookmarkStart w:name="z895" w:id="872"/>
    <w:p>
      <w:pPr>
        <w:spacing w:after="0"/>
        <w:ind w:left="0"/>
        <w:jc w:val="both"/>
      </w:pPr>
      <w:r>
        <w:rPr>
          <w:rFonts w:ascii="Times New Roman"/>
          <w:b w:val="false"/>
          <w:i w:val="false"/>
          <w:color w:val="000000"/>
          <w:sz w:val="28"/>
        </w:rPr>
        <w:t>
      2.2. Управляющий обязан:</w:t>
      </w:r>
    </w:p>
    <w:bookmarkEnd w:id="872"/>
    <w:bookmarkStart w:name="z896" w:id="873"/>
    <w:p>
      <w:pPr>
        <w:spacing w:after="0"/>
        <w:ind w:left="0"/>
        <w:jc w:val="both"/>
      </w:pPr>
      <w:r>
        <w:rPr>
          <w:rFonts w:ascii="Times New Roman"/>
          <w:b w:val="false"/>
          <w:i w:val="false"/>
          <w:color w:val="000000"/>
          <w:sz w:val="28"/>
        </w:rPr>
        <w:t>
      обеспечивать надлежащую эксплуатацию и техническое обслуживание Объекта;</w:t>
      </w:r>
    </w:p>
    <w:bookmarkEnd w:id="873"/>
    <w:bookmarkStart w:name="z897" w:id="874"/>
    <w:p>
      <w:pPr>
        <w:spacing w:after="0"/>
        <w:ind w:left="0"/>
        <w:jc w:val="both"/>
      </w:pPr>
      <w:r>
        <w:rPr>
          <w:rFonts w:ascii="Times New Roman"/>
          <w:b w:val="false"/>
          <w:i w:val="false"/>
          <w:color w:val="000000"/>
          <w:sz w:val="28"/>
        </w:rPr>
        <w:t>
      предоставлять услуги потребителям в соответствии с законодательством и установленными стандартами качества;</w:t>
      </w:r>
    </w:p>
    <w:bookmarkEnd w:id="874"/>
    <w:bookmarkStart w:name="z898" w:id="875"/>
    <w:p>
      <w:pPr>
        <w:spacing w:after="0"/>
        <w:ind w:left="0"/>
        <w:jc w:val="both"/>
      </w:pPr>
      <w:r>
        <w:rPr>
          <w:rFonts w:ascii="Times New Roman"/>
          <w:b w:val="false"/>
          <w:i w:val="false"/>
          <w:color w:val="000000"/>
          <w:sz w:val="28"/>
        </w:rPr>
        <w:t>
      своевременно производить расчеты с ресурсоснабжающими организациями и иными контрагентами;</w:t>
      </w:r>
    </w:p>
    <w:bookmarkEnd w:id="875"/>
    <w:bookmarkStart w:name="z899" w:id="876"/>
    <w:p>
      <w:pPr>
        <w:spacing w:after="0"/>
        <w:ind w:left="0"/>
        <w:jc w:val="both"/>
      </w:pPr>
      <w:r>
        <w:rPr>
          <w:rFonts w:ascii="Times New Roman"/>
          <w:b w:val="false"/>
          <w:i w:val="false"/>
          <w:color w:val="000000"/>
          <w:sz w:val="28"/>
        </w:rPr>
        <w:t>
      обеспечивать ведение технической и бухгалтерской документации;</w:t>
      </w:r>
    </w:p>
    <w:bookmarkEnd w:id="876"/>
    <w:bookmarkStart w:name="z900" w:id="877"/>
    <w:p>
      <w:pPr>
        <w:spacing w:after="0"/>
        <w:ind w:left="0"/>
        <w:jc w:val="both"/>
      </w:pPr>
      <w:r>
        <w:rPr>
          <w:rFonts w:ascii="Times New Roman"/>
          <w:b w:val="false"/>
          <w:i w:val="false"/>
          <w:color w:val="000000"/>
          <w:sz w:val="28"/>
        </w:rPr>
        <w:t>
      предоставлять Учредителю управления отчеты об управлении Объектом (ежеквартально, ежегодно).</w:t>
      </w:r>
    </w:p>
    <w:bookmarkEnd w:id="877"/>
    <w:bookmarkStart w:name="z901" w:id="878"/>
    <w:p>
      <w:pPr>
        <w:spacing w:after="0"/>
        <w:ind w:left="0"/>
        <w:jc w:val="both"/>
      </w:pPr>
      <w:r>
        <w:rPr>
          <w:rFonts w:ascii="Times New Roman"/>
          <w:b w:val="false"/>
          <w:i w:val="false"/>
          <w:color w:val="000000"/>
          <w:sz w:val="28"/>
        </w:rPr>
        <w:t>
      2.3. Управляющий имеет право:</w:t>
      </w:r>
    </w:p>
    <w:bookmarkEnd w:id="878"/>
    <w:bookmarkStart w:name="z902" w:id="879"/>
    <w:p>
      <w:pPr>
        <w:spacing w:after="0"/>
        <w:ind w:left="0"/>
        <w:jc w:val="both"/>
      </w:pPr>
      <w:r>
        <w:rPr>
          <w:rFonts w:ascii="Times New Roman"/>
          <w:b w:val="false"/>
          <w:i w:val="false"/>
          <w:color w:val="000000"/>
          <w:sz w:val="28"/>
        </w:rPr>
        <w:t>
      самостоятельно заключать договоры, необходимые для эксплуатации Объекта;</w:t>
      </w:r>
    </w:p>
    <w:bookmarkEnd w:id="879"/>
    <w:bookmarkStart w:name="z903" w:id="880"/>
    <w:p>
      <w:pPr>
        <w:spacing w:after="0"/>
        <w:ind w:left="0"/>
        <w:jc w:val="both"/>
      </w:pPr>
      <w:r>
        <w:rPr>
          <w:rFonts w:ascii="Times New Roman"/>
          <w:b w:val="false"/>
          <w:i w:val="false"/>
          <w:color w:val="000000"/>
          <w:sz w:val="28"/>
        </w:rPr>
        <w:t>
      получать вознаграждение в порядке, установленном настоящим договором;</w:t>
      </w:r>
    </w:p>
    <w:bookmarkEnd w:id="880"/>
    <w:bookmarkStart w:name="z904" w:id="881"/>
    <w:p>
      <w:pPr>
        <w:spacing w:after="0"/>
        <w:ind w:left="0"/>
        <w:jc w:val="both"/>
      </w:pPr>
      <w:r>
        <w:rPr>
          <w:rFonts w:ascii="Times New Roman"/>
          <w:b w:val="false"/>
          <w:i w:val="false"/>
          <w:color w:val="000000"/>
          <w:sz w:val="28"/>
        </w:rPr>
        <w:t>
      вносить предложения по улучшению функционирования Объекта.</w:t>
      </w:r>
    </w:p>
    <w:bookmarkEnd w:id="881"/>
    <w:bookmarkStart w:name="z905" w:id="882"/>
    <w:p>
      <w:pPr>
        <w:spacing w:after="0"/>
        <w:ind w:left="0"/>
        <w:jc w:val="both"/>
      </w:pPr>
      <w:r>
        <w:rPr>
          <w:rFonts w:ascii="Times New Roman"/>
          <w:b w:val="false"/>
          <w:i w:val="false"/>
          <w:color w:val="000000"/>
          <w:sz w:val="28"/>
        </w:rPr>
        <w:t>
      3. Вознаграждение Управляющего</w:t>
      </w:r>
    </w:p>
    <w:bookmarkEnd w:id="882"/>
    <w:bookmarkStart w:name="z906" w:id="883"/>
    <w:p>
      <w:pPr>
        <w:spacing w:after="0"/>
        <w:ind w:left="0"/>
        <w:jc w:val="both"/>
      </w:pPr>
      <w:r>
        <w:rPr>
          <w:rFonts w:ascii="Times New Roman"/>
          <w:b w:val="false"/>
          <w:i w:val="false"/>
          <w:color w:val="000000"/>
          <w:sz w:val="28"/>
        </w:rPr>
        <w:t>
      3.1. За осуществление доверительного управления Управляющему выплачивается вознаграждение в размере _____________, а также возмещаются документально подтвержденные расходы, связанные с управлением Объектом.</w:t>
      </w:r>
    </w:p>
    <w:bookmarkEnd w:id="883"/>
    <w:p>
      <w:pPr>
        <w:spacing w:after="0"/>
        <w:ind w:left="0"/>
        <w:jc w:val="both"/>
      </w:pPr>
      <w:r>
        <w:rPr>
          <w:rFonts w:ascii="Times New Roman"/>
          <w:b w:val="false"/>
          <w:i w:val="false"/>
          <w:color w:val="000000"/>
          <w:sz w:val="28"/>
        </w:rPr>
        <w:t>
      3.2. Порядок расчетов и выплаты вознаграждения определяется приложением к настоящему договору.</w:t>
      </w:r>
    </w:p>
    <w:bookmarkStart w:name="z907" w:id="884"/>
    <w:p>
      <w:pPr>
        <w:spacing w:after="0"/>
        <w:ind w:left="0"/>
        <w:jc w:val="both"/>
      </w:pPr>
      <w:r>
        <w:rPr>
          <w:rFonts w:ascii="Times New Roman"/>
          <w:b w:val="false"/>
          <w:i w:val="false"/>
          <w:color w:val="000000"/>
          <w:sz w:val="28"/>
        </w:rPr>
        <w:t>
      4. Ответственность сторон</w:t>
      </w:r>
    </w:p>
    <w:bookmarkEnd w:id="884"/>
    <w:bookmarkStart w:name="z908" w:id="885"/>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Казахстан. 4.2. Управляющий не отвечает за убытки, возникшие вследствие обстоятельств непреодолимой силы либо действий (бездействия) Учредителя управления.</w:t>
      </w:r>
    </w:p>
    <w:bookmarkEnd w:id="885"/>
    <w:bookmarkStart w:name="z909" w:id="886"/>
    <w:p>
      <w:pPr>
        <w:spacing w:after="0"/>
        <w:ind w:left="0"/>
        <w:jc w:val="both"/>
      </w:pPr>
      <w:r>
        <w:rPr>
          <w:rFonts w:ascii="Times New Roman"/>
          <w:b w:val="false"/>
          <w:i w:val="false"/>
          <w:color w:val="000000"/>
          <w:sz w:val="28"/>
        </w:rPr>
        <w:t>
      5. Срок действия договора</w:t>
      </w:r>
    </w:p>
    <w:bookmarkEnd w:id="886"/>
    <w:bookmarkStart w:name="z910" w:id="887"/>
    <w:p>
      <w:pPr>
        <w:spacing w:after="0"/>
        <w:ind w:left="0"/>
        <w:jc w:val="both"/>
      </w:pPr>
      <w:r>
        <w:rPr>
          <w:rFonts w:ascii="Times New Roman"/>
          <w:b w:val="false"/>
          <w:i w:val="false"/>
          <w:color w:val="000000"/>
          <w:sz w:val="28"/>
        </w:rPr>
        <w:t>
      5.1. Настоящий договор вступает в силу с момента его подписания и действует до "_" ________ 20 г.</w:t>
      </w:r>
    </w:p>
    <w:bookmarkEnd w:id="887"/>
    <w:bookmarkStart w:name="z911" w:id="888"/>
    <w:p>
      <w:pPr>
        <w:spacing w:after="0"/>
        <w:ind w:left="0"/>
        <w:jc w:val="both"/>
      </w:pPr>
      <w:r>
        <w:rPr>
          <w:rFonts w:ascii="Times New Roman"/>
          <w:b w:val="false"/>
          <w:i w:val="false"/>
          <w:color w:val="000000"/>
          <w:sz w:val="28"/>
        </w:rPr>
        <w:t>
      5.2. По соглашению сторон срок договора может быть продлен.</w:t>
      </w:r>
    </w:p>
    <w:bookmarkEnd w:id="888"/>
    <w:bookmarkStart w:name="z912" w:id="889"/>
    <w:p>
      <w:pPr>
        <w:spacing w:after="0"/>
        <w:ind w:left="0"/>
        <w:jc w:val="both"/>
      </w:pPr>
      <w:r>
        <w:rPr>
          <w:rFonts w:ascii="Times New Roman"/>
          <w:b w:val="false"/>
          <w:i w:val="false"/>
          <w:color w:val="000000"/>
          <w:sz w:val="28"/>
        </w:rPr>
        <w:t>
      6. Порядок прекращения договора</w:t>
      </w:r>
    </w:p>
    <w:bookmarkEnd w:id="889"/>
    <w:bookmarkStart w:name="z913" w:id="890"/>
    <w:p>
      <w:pPr>
        <w:spacing w:after="0"/>
        <w:ind w:left="0"/>
        <w:jc w:val="both"/>
      </w:pPr>
      <w:r>
        <w:rPr>
          <w:rFonts w:ascii="Times New Roman"/>
          <w:b w:val="false"/>
          <w:i w:val="false"/>
          <w:color w:val="000000"/>
          <w:sz w:val="28"/>
        </w:rPr>
        <w:t>
      6.1. Договор может быть расторгнут:</w:t>
      </w:r>
    </w:p>
    <w:bookmarkEnd w:id="890"/>
    <w:bookmarkStart w:name="z914" w:id="891"/>
    <w:p>
      <w:pPr>
        <w:spacing w:after="0"/>
        <w:ind w:left="0"/>
        <w:jc w:val="both"/>
      </w:pPr>
      <w:r>
        <w:rPr>
          <w:rFonts w:ascii="Times New Roman"/>
          <w:b w:val="false"/>
          <w:i w:val="false"/>
          <w:color w:val="000000"/>
          <w:sz w:val="28"/>
        </w:rPr>
        <w:t>
      по соглашению сторон;</w:t>
      </w:r>
    </w:p>
    <w:bookmarkEnd w:id="891"/>
    <w:bookmarkStart w:name="z915" w:id="892"/>
    <w:p>
      <w:pPr>
        <w:spacing w:after="0"/>
        <w:ind w:left="0"/>
        <w:jc w:val="both"/>
      </w:pPr>
      <w:r>
        <w:rPr>
          <w:rFonts w:ascii="Times New Roman"/>
          <w:b w:val="false"/>
          <w:i w:val="false"/>
          <w:color w:val="000000"/>
          <w:sz w:val="28"/>
        </w:rPr>
        <w:t>
      по инициативе Учредителя управления в случае ненадлежащего исполнения обязательств Управляющим;</w:t>
      </w:r>
    </w:p>
    <w:bookmarkEnd w:id="892"/>
    <w:bookmarkStart w:name="z916" w:id="893"/>
    <w:p>
      <w:pPr>
        <w:spacing w:after="0"/>
        <w:ind w:left="0"/>
        <w:jc w:val="both"/>
      </w:pPr>
      <w:r>
        <w:rPr>
          <w:rFonts w:ascii="Times New Roman"/>
          <w:b w:val="false"/>
          <w:i w:val="false"/>
          <w:color w:val="000000"/>
          <w:sz w:val="28"/>
        </w:rPr>
        <w:t>
      по решению суда.</w:t>
      </w:r>
    </w:p>
    <w:bookmarkEnd w:id="893"/>
    <w:bookmarkStart w:name="z917" w:id="894"/>
    <w:p>
      <w:pPr>
        <w:spacing w:after="0"/>
        <w:ind w:left="0"/>
        <w:jc w:val="both"/>
      </w:pPr>
      <w:r>
        <w:rPr>
          <w:rFonts w:ascii="Times New Roman"/>
          <w:b w:val="false"/>
          <w:i w:val="false"/>
          <w:color w:val="000000"/>
          <w:sz w:val="28"/>
        </w:rPr>
        <w:t>
      7. Прочие условия</w:t>
      </w:r>
    </w:p>
    <w:bookmarkEnd w:id="894"/>
    <w:bookmarkStart w:name="z918" w:id="895"/>
    <w:p>
      <w:pPr>
        <w:spacing w:after="0"/>
        <w:ind w:left="0"/>
        <w:jc w:val="both"/>
      </w:pPr>
      <w:r>
        <w:rPr>
          <w:rFonts w:ascii="Times New Roman"/>
          <w:b w:val="false"/>
          <w:i w:val="false"/>
          <w:color w:val="000000"/>
          <w:sz w:val="28"/>
        </w:rPr>
        <w:t>
      7.1. Все изменения и дополнения оформляются дополнительными соглашениями.</w:t>
      </w:r>
    </w:p>
    <w:bookmarkEnd w:id="895"/>
    <w:bookmarkStart w:name="z919" w:id="896"/>
    <w:p>
      <w:pPr>
        <w:spacing w:after="0"/>
        <w:ind w:left="0"/>
        <w:jc w:val="both"/>
      </w:pPr>
      <w:r>
        <w:rPr>
          <w:rFonts w:ascii="Times New Roman"/>
          <w:b w:val="false"/>
          <w:i w:val="false"/>
          <w:color w:val="000000"/>
          <w:sz w:val="28"/>
        </w:rPr>
        <w:t>
      7.2. Споры, возникающие из настоящего договора, разрешаются путем переговоров, а при недостижении согласия – в судебном порядке.</w:t>
      </w:r>
    </w:p>
    <w:bookmarkEnd w:id="896"/>
    <w:bookmarkStart w:name="z920" w:id="897"/>
    <w:p>
      <w:pPr>
        <w:spacing w:after="0"/>
        <w:ind w:left="0"/>
        <w:jc w:val="both"/>
      </w:pPr>
      <w:r>
        <w:rPr>
          <w:rFonts w:ascii="Times New Roman"/>
          <w:b w:val="false"/>
          <w:i w:val="false"/>
          <w:color w:val="000000"/>
          <w:sz w:val="28"/>
        </w:rPr>
        <w:t>
      7.3. Настоящий договор составлен в двух экземплярах, имеющих одинаковую юридическую силу, по одному для каждой из сторон.</w:t>
      </w:r>
    </w:p>
    <w:bookmarkEnd w:id="897"/>
    <w:p>
      <w:pPr>
        <w:spacing w:after="0"/>
        <w:ind w:left="0"/>
        <w:jc w:val="both"/>
      </w:pPr>
      <w:bookmarkStart w:name="z921" w:id="898"/>
      <w:r>
        <w:rPr>
          <w:rFonts w:ascii="Times New Roman"/>
          <w:b w:val="false"/>
          <w:i w:val="false"/>
          <w:color w:val="000000"/>
          <w:sz w:val="28"/>
        </w:rPr>
        <w:t>
      8. Реквизиты сторон</w:t>
      </w:r>
    </w:p>
    <w:bookmarkEnd w:id="898"/>
    <w:p>
      <w:pPr>
        <w:spacing w:after="0"/>
        <w:ind w:left="0"/>
        <w:jc w:val="both"/>
      </w:pPr>
      <w:r>
        <w:rPr>
          <w:rFonts w:ascii="Times New Roman"/>
          <w:b w:val="false"/>
          <w:i w:val="false"/>
          <w:color w:val="000000"/>
          <w:sz w:val="28"/>
        </w:rPr>
        <w:t xml:space="preserve">Учредитель управления: </w:t>
      </w:r>
    </w:p>
    <w:p>
      <w:pPr>
        <w:spacing w:after="0"/>
        <w:ind w:left="0"/>
        <w:jc w:val="both"/>
      </w:pPr>
      <w:r>
        <w:rPr>
          <w:rFonts w:ascii="Times New Roman"/>
          <w:b w:val="false"/>
          <w:i w:val="false"/>
          <w:color w:val="000000"/>
          <w:sz w:val="28"/>
        </w:rPr>
        <w:t>Наименование: ___________________</w:t>
      </w:r>
    </w:p>
    <w:p>
      <w:pPr>
        <w:spacing w:after="0"/>
        <w:ind w:left="0"/>
        <w:jc w:val="both"/>
      </w:pPr>
      <w:r>
        <w:rPr>
          <w:rFonts w:ascii="Times New Roman"/>
          <w:b w:val="false"/>
          <w:i w:val="false"/>
          <w:color w:val="000000"/>
          <w:sz w:val="28"/>
        </w:rPr>
        <w:t>Адрес: _________________________</w:t>
      </w:r>
    </w:p>
    <w:p>
      <w:pPr>
        <w:spacing w:after="0"/>
        <w:ind w:left="0"/>
        <w:jc w:val="both"/>
      </w:pPr>
      <w:r>
        <w:rPr>
          <w:rFonts w:ascii="Times New Roman"/>
          <w:b w:val="false"/>
          <w:i w:val="false"/>
          <w:color w:val="000000"/>
          <w:sz w:val="28"/>
        </w:rPr>
        <w:t>Р/с: ____________________________</w:t>
      </w:r>
    </w:p>
    <w:p>
      <w:pPr>
        <w:spacing w:after="0"/>
        <w:ind w:left="0"/>
        <w:jc w:val="both"/>
      </w:pPr>
      <w:r>
        <w:rPr>
          <w:rFonts w:ascii="Times New Roman"/>
          <w:b w:val="false"/>
          <w:i w:val="false"/>
          <w:color w:val="000000"/>
          <w:sz w:val="28"/>
        </w:rPr>
        <w:t>БИН: ___________________________</w:t>
      </w:r>
    </w:p>
    <w:p>
      <w:pPr>
        <w:spacing w:after="0"/>
        <w:ind w:left="0"/>
        <w:jc w:val="both"/>
      </w:pPr>
      <w:r>
        <w:rPr>
          <w:rFonts w:ascii="Times New Roman"/>
          <w:b w:val="false"/>
          <w:i w:val="false"/>
          <w:color w:val="000000"/>
          <w:sz w:val="28"/>
        </w:rPr>
        <w:t>Подпись: _______________________</w:t>
      </w:r>
    </w:p>
    <w:p>
      <w:pPr>
        <w:spacing w:after="0"/>
        <w:ind w:left="0"/>
        <w:jc w:val="both"/>
      </w:pPr>
      <w:r>
        <w:rPr>
          <w:rFonts w:ascii="Times New Roman"/>
          <w:b w:val="false"/>
          <w:i w:val="false"/>
          <w:color w:val="000000"/>
          <w:sz w:val="28"/>
        </w:rPr>
        <w:t xml:space="preserve">Управляющий: </w:t>
      </w:r>
    </w:p>
    <w:p>
      <w:pPr>
        <w:spacing w:after="0"/>
        <w:ind w:left="0"/>
        <w:jc w:val="both"/>
      </w:pPr>
      <w:r>
        <w:rPr>
          <w:rFonts w:ascii="Times New Roman"/>
          <w:b w:val="false"/>
          <w:i w:val="false"/>
          <w:color w:val="000000"/>
          <w:sz w:val="28"/>
        </w:rPr>
        <w:t>Наименование: ___________________</w:t>
      </w:r>
    </w:p>
    <w:p>
      <w:pPr>
        <w:spacing w:after="0"/>
        <w:ind w:left="0"/>
        <w:jc w:val="both"/>
      </w:pPr>
      <w:r>
        <w:rPr>
          <w:rFonts w:ascii="Times New Roman"/>
          <w:b w:val="false"/>
          <w:i w:val="false"/>
          <w:color w:val="000000"/>
          <w:sz w:val="28"/>
        </w:rPr>
        <w:t>Адрес: __________________________</w:t>
      </w:r>
    </w:p>
    <w:p>
      <w:pPr>
        <w:spacing w:after="0"/>
        <w:ind w:left="0"/>
        <w:jc w:val="both"/>
      </w:pPr>
      <w:r>
        <w:rPr>
          <w:rFonts w:ascii="Times New Roman"/>
          <w:b w:val="false"/>
          <w:i w:val="false"/>
          <w:color w:val="000000"/>
          <w:sz w:val="28"/>
        </w:rPr>
        <w:t>Р/с: ____________________________</w:t>
      </w:r>
    </w:p>
    <w:p>
      <w:pPr>
        <w:spacing w:after="0"/>
        <w:ind w:left="0"/>
        <w:jc w:val="both"/>
      </w:pPr>
      <w:r>
        <w:rPr>
          <w:rFonts w:ascii="Times New Roman"/>
          <w:b w:val="false"/>
          <w:i w:val="false"/>
          <w:color w:val="000000"/>
          <w:sz w:val="28"/>
        </w:rPr>
        <w:t>БИН: ___________________________</w:t>
      </w:r>
    </w:p>
    <w:p>
      <w:pPr>
        <w:spacing w:after="0"/>
        <w:ind w:left="0"/>
        <w:jc w:val="both"/>
      </w:pPr>
      <w:r>
        <w:rPr>
          <w:rFonts w:ascii="Times New Roman"/>
          <w:b w:val="false"/>
          <w:i w:val="false"/>
          <w:color w:val="000000"/>
          <w:sz w:val="28"/>
        </w:rPr>
        <w:t>Подпись: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строительстве "под ключ"</w:t>
            </w:r>
            <w:r>
              <w:br/>
            </w:r>
            <w:r>
              <w:rPr>
                <w:rFonts w:ascii="Times New Roman"/>
                <w:b w:val="false"/>
                <w:i w:val="false"/>
                <w:color w:val="000000"/>
                <w:sz w:val="20"/>
              </w:rPr>
              <w:t>в рамках реализации</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899"/>
    <w:p>
      <w:pPr>
        <w:spacing w:after="0"/>
        <w:ind w:left="0"/>
        <w:jc w:val="left"/>
      </w:pPr>
      <w:r>
        <w:rPr>
          <w:rFonts w:ascii="Times New Roman"/>
          <w:b/>
          <w:i w:val="false"/>
          <w:color w:val="000000"/>
        </w:rPr>
        <w:t xml:space="preserve"> Форма предоставления данных по создаваемым временным и постоянным рабочим местам</w:t>
      </w:r>
    </w:p>
    <w:bookmarkEnd w:id="899"/>
    <w:bookmarkStart w:name="z925" w:id="900"/>
    <w:p>
      <w:pPr>
        <w:spacing w:after="0"/>
        <w:ind w:left="0"/>
        <w:jc w:val="both"/>
      </w:pPr>
      <w:r>
        <w:rPr>
          <w:rFonts w:ascii="Times New Roman"/>
          <w:b w:val="false"/>
          <w:i w:val="false"/>
          <w:color w:val="000000"/>
          <w:sz w:val="28"/>
        </w:rPr>
        <w:t>
      1. Наименование проекта / договора: ___________________________</w:t>
      </w:r>
    </w:p>
    <w:bookmarkEnd w:id="900"/>
    <w:p>
      <w:pPr>
        <w:spacing w:after="0"/>
        <w:ind w:left="0"/>
        <w:jc w:val="both"/>
      </w:pPr>
      <w:bookmarkStart w:name="z926" w:id="901"/>
      <w:r>
        <w:rPr>
          <w:rFonts w:ascii="Times New Roman"/>
          <w:b w:val="false"/>
          <w:i w:val="false"/>
          <w:color w:val="000000"/>
          <w:sz w:val="28"/>
        </w:rPr>
        <w:t>
      2. Этап реализации:</w:t>
      </w:r>
    </w:p>
    <w:bookmarkEnd w:id="901"/>
    <w:p>
      <w:pPr>
        <w:spacing w:after="0"/>
        <w:ind w:left="0"/>
        <w:jc w:val="both"/>
      </w:pPr>
      <w:r>
        <w:rPr>
          <w:rFonts w:ascii="Times New Roman"/>
          <w:b w:val="false"/>
          <w:i w:val="false"/>
          <w:color w:val="000000"/>
          <w:sz w:val="28"/>
        </w:rPr>
        <w:t>Строительство (создание временных и постоянных рабочих мест)</w:t>
      </w:r>
    </w:p>
    <w:p>
      <w:pPr>
        <w:spacing w:after="0"/>
        <w:ind w:left="0"/>
        <w:jc w:val="both"/>
      </w:pPr>
      <w:r>
        <w:rPr>
          <w:rFonts w:ascii="Times New Roman"/>
          <w:b w:val="false"/>
          <w:i w:val="false"/>
          <w:color w:val="000000"/>
          <w:sz w:val="28"/>
        </w:rPr>
        <w:t>Эксплуатация (создание постоянных рабочих мест)</w:t>
      </w:r>
    </w:p>
    <w:bookmarkStart w:name="z927" w:id="902"/>
    <w:p>
      <w:pPr>
        <w:spacing w:after="0"/>
        <w:ind w:left="0"/>
        <w:jc w:val="both"/>
      </w:pPr>
      <w:r>
        <w:rPr>
          <w:rFonts w:ascii="Times New Roman"/>
          <w:b w:val="false"/>
          <w:i w:val="false"/>
          <w:color w:val="000000"/>
          <w:sz w:val="28"/>
        </w:rPr>
        <w:t>
      3. Количество временных рабочих мест: ______ чел.</w:t>
      </w:r>
    </w:p>
    <w:bookmarkEnd w:id="902"/>
    <w:bookmarkStart w:name="z928" w:id="903"/>
    <w:p>
      <w:pPr>
        <w:spacing w:after="0"/>
        <w:ind w:left="0"/>
        <w:jc w:val="both"/>
      </w:pPr>
      <w:r>
        <w:rPr>
          <w:rFonts w:ascii="Times New Roman"/>
          <w:b w:val="false"/>
          <w:i w:val="false"/>
          <w:color w:val="000000"/>
          <w:sz w:val="28"/>
        </w:rPr>
        <w:t>
      4. Количество постоянных рабочих мест: ______ чел.</w:t>
      </w:r>
    </w:p>
    <w:bookmarkEnd w:id="903"/>
    <w:p>
      <w:pPr>
        <w:spacing w:after="0"/>
        <w:ind w:left="0"/>
        <w:jc w:val="both"/>
      </w:pPr>
      <w:bookmarkStart w:name="z929" w:id="904"/>
      <w:r>
        <w:rPr>
          <w:rFonts w:ascii="Times New Roman"/>
          <w:b w:val="false"/>
          <w:i w:val="false"/>
          <w:color w:val="000000"/>
          <w:sz w:val="28"/>
        </w:rPr>
        <w:t>
      5. В том числе местных кадров (проживающих на территории реализации проекта):</w:t>
      </w:r>
    </w:p>
    <w:bookmarkEnd w:id="904"/>
    <w:p>
      <w:pPr>
        <w:spacing w:after="0"/>
        <w:ind w:left="0"/>
        <w:jc w:val="both"/>
      </w:pPr>
      <w:r>
        <w:rPr>
          <w:rFonts w:ascii="Times New Roman"/>
          <w:b w:val="false"/>
          <w:i w:val="false"/>
          <w:color w:val="000000"/>
          <w:sz w:val="28"/>
        </w:rPr>
        <w:t>______ чел.</w:t>
      </w:r>
    </w:p>
    <w:p>
      <w:pPr>
        <w:spacing w:after="0"/>
        <w:ind w:left="0"/>
        <w:jc w:val="both"/>
      </w:pPr>
      <w:bookmarkStart w:name="z930" w:id="905"/>
      <w:r>
        <w:rPr>
          <w:rFonts w:ascii="Times New Roman"/>
          <w:b w:val="false"/>
          <w:i w:val="false"/>
          <w:color w:val="000000"/>
          <w:sz w:val="28"/>
        </w:rPr>
        <w:t>
      6. Период, за который представляются данные:</w:t>
      </w:r>
    </w:p>
    <w:bookmarkEnd w:id="905"/>
    <w:p>
      <w:pPr>
        <w:spacing w:after="0"/>
        <w:ind w:left="0"/>
        <w:jc w:val="both"/>
      </w:pPr>
      <w:r>
        <w:rPr>
          <w:rFonts w:ascii="Times New Roman"/>
          <w:b w:val="false"/>
          <w:i w:val="false"/>
          <w:color w:val="000000"/>
          <w:sz w:val="28"/>
        </w:rPr>
        <w:t>(квартал/год) __________________________________________</w:t>
      </w:r>
    </w:p>
    <w:p>
      <w:pPr>
        <w:spacing w:after="0"/>
        <w:ind w:left="0"/>
        <w:jc w:val="both"/>
      </w:pPr>
      <w:bookmarkStart w:name="z931" w:id="906"/>
      <w:r>
        <w:rPr>
          <w:rFonts w:ascii="Times New Roman"/>
          <w:b w:val="false"/>
          <w:i w:val="false"/>
          <w:color w:val="000000"/>
          <w:sz w:val="28"/>
        </w:rPr>
        <w:t>
      7. Ответственный представитель поставщика:</w:t>
      </w:r>
    </w:p>
    <w:bookmarkEnd w:id="906"/>
    <w:p>
      <w:pPr>
        <w:spacing w:after="0"/>
        <w:ind w:left="0"/>
        <w:jc w:val="both"/>
      </w:pPr>
      <w:r>
        <w:rPr>
          <w:rFonts w:ascii="Times New Roman"/>
          <w:b w:val="false"/>
          <w:i w:val="false"/>
          <w:color w:val="000000"/>
          <w:sz w:val="28"/>
        </w:rPr>
        <w:t>ФИО _________________________________________________</w:t>
      </w:r>
    </w:p>
    <w:p>
      <w:pPr>
        <w:spacing w:after="0"/>
        <w:ind w:left="0"/>
        <w:jc w:val="both"/>
      </w:pPr>
      <w:r>
        <w:rPr>
          <w:rFonts w:ascii="Times New Roman"/>
          <w:b w:val="false"/>
          <w:i w:val="false"/>
          <w:color w:val="000000"/>
          <w:sz w:val="28"/>
        </w:rPr>
        <w:t>Должность ____________________________________________</w:t>
      </w:r>
    </w:p>
    <w:p>
      <w:pPr>
        <w:spacing w:after="0"/>
        <w:ind w:left="0"/>
        <w:jc w:val="both"/>
      </w:pPr>
      <w:r>
        <w:rPr>
          <w:rFonts w:ascii="Times New Roman"/>
          <w:b w:val="false"/>
          <w:i w:val="false"/>
          <w:color w:val="000000"/>
          <w:sz w:val="28"/>
        </w:rPr>
        <w:t>Контактный телефон / e-mail ___________________________</w:t>
      </w:r>
    </w:p>
    <w:bookmarkStart w:name="z932" w:id="907"/>
    <w:p>
      <w:pPr>
        <w:spacing w:after="0"/>
        <w:ind w:left="0"/>
        <w:jc w:val="both"/>
      </w:pPr>
      <w:r>
        <w:rPr>
          <w:rFonts w:ascii="Times New Roman"/>
          <w:b w:val="false"/>
          <w:i w:val="false"/>
          <w:color w:val="000000"/>
          <w:sz w:val="28"/>
        </w:rPr>
        <w:t>
      8. Дата заполнения формы: "_" __________ 20 г.</w:t>
      </w:r>
    </w:p>
    <w:bookmarkEnd w:id="907"/>
    <w:p>
      <w:pPr>
        <w:spacing w:after="0"/>
        <w:ind w:left="0"/>
        <w:jc w:val="both"/>
      </w:pPr>
      <w:bookmarkStart w:name="z933" w:id="908"/>
      <w:r>
        <w:rPr>
          <w:rFonts w:ascii="Times New Roman"/>
          <w:b w:val="false"/>
          <w:i w:val="false"/>
          <w:color w:val="000000"/>
          <w:sz w:val="28"/>
        </w:rPr>
        <w:t>
      9. Подпись, печать: _________________________________________</w:t>
      </w:r>
    </w:p>
    <w:bookmarkEnd w:id="908"/>
    <w:p>
      <w:pPr>
        <w:spacing w:after="0"/>
        <w:ind w:left="0"/>
        <w:jc w:val="both"/>
      </w:pPr>
      <w:r>
        <w:rPr>
          <w:rFonts w:ascii="Times New Roman"/>
          <w:b w:val="false"/>
          <w:i w:val="false"/>
          <w:color w:val="000000"/>
          <w:sz w:val="28"/>
        </w:rPr>
        <w:t>Периодичность заполнения</w:t>
      </w:r>
    </w:p>
    <w:p>
      <w:pPr>
        <w:spacing w:after="0"/>
        <w:ind w:left="0"/>
        <w:jc w:val="both"/>
      </w:pPr>
      <w:r>
        <w:rPr>
          <w:rFonts w:ascii="Times New Roman"/>
          <w:b w:val="false"/>
          <w:i w:val="false"/>
          <w:color w:val="000000"/>
          <w:sz w:val="28"/>
        </w:rPr>
        <w:t>• В период строительства (создание временных рабочих мест) – ежеквартально.</w:t>
      </w:r>
    </w:p>
    <w:p>
      <w:pPr>
        <w:spacing w:after="0"/>
        <w:ind w:left="0"/>
        <w:jc w:val="both"/>
      </w:pPr>
      <w:r>
        <w:rPr>
          <w:rFonts w:ascii="Times New Roman"/>
          <w:b w:val="false"/>
          <w:i w:val="false"/>
          <w:color w:val="000000"/>
          <w:sz w:val="28"/>
        </w:rPr>
        <w:t>• В период эксплуатации (создание постоянных рабочих мест) – ежегодно.</w:t>
      </w:r>
    </w:p>
    <w:p>
      <w:pPr>
        <w:spacing w:after="0"/>
        <w:ind w:left="0"/>
        <w:jc w:val="both"/>
      </w:pPr>
      <w:r>
        <w:rPr>
          <w:rFonts w:ascii="Times New Roman"/>
          <w:b w:val="false"/>
          <w:i w:val="false"/>
          <w:color w:val="000000"/>
          <w:sz w:val="28"/>
        </w:rPr>
        <w:t>• Итоговый отчет – в течение 30 календарных дней после завершения строительства/реализации договора.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 энергетического</w:t>
            </w:r>
            <w:r>
              <w:br/>
            </w:r>
            <w:r>
              <w:rPr>
                <w:rFonts w:ascii="Times New Roman"/>
                <w:b w:val="false"/>
                <w:i w:val="false"/>
                <w:color w:val="000000"/>
                <w:sz w:val="20"/>
              </w:rPr>
              <w:t>и коммунального секторов</w:t>
            </w:r>
          </w:p>
        </w:tc>
      </w:tr>
    </w:tbl>
    <w:bookmarkStart w:name="z935" w:id="909"/>
    <w:p>
      <w:pPr>
        <w:spacing w:after="0"/>
        <w:ind w:left="0"/>
        <w:jc w:val="left"/>
      </w:pPr>
      <w:r>
        <w:rPr>
          <w:rFonts w:ascii="Times New Roman"/>
          <w:b/>
          <w:i w:val="false"/>
          <w:color w:val="000000"/>
        </w:rPr>
        <w:t xml:space="preserve"> Типовой договор о закупках услуг</w:t>
      </w:r>
    </w:p>
    <w:bookmarkEnd w:id="909"/>
    <w:bookmarkStart w:name="z936" w:id="910"/>
    <w:p>
      <w:pPr>
        <w:spacing w:after="0"/>
        <w:ind w:left="0"/>
        <w:jc w:val="both"/>
      </w:pPr>
      <w:r>
        <w:rPr>
          <w:rFonts w:ascii="Times New Roman"/>
          <w:b w:val="false"/>
          <w:i w:val="false"/>
          <w:color w:val="000000"/>
          <w:sz w:val="28"/>
        </w:rPr>
        <w:t>
      &lt;Идентификационный номер&gt;</w:t>
      </w:r>
    </w:p>
    <w:bookmarkEnd w:id="910"/>
    <w:bookmarkStart w:name="z937" w:id="911"/>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911"/>
    <w:bookmarkStart w:name="z938" w:id="912"/>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 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bookmarkEnd w:id="912"/>
    <w:bookmarkStart w:name="z939" w:id="913"/>
    <w:p>
      <w:pPr>
        <w:spacing w:after="0"/>
        <w:ind w:left="0"/>
        <w:jc w:val="both"/>
      </w:pPr>
      <w:r>
        <w:rPr>
          <w:rFonts w:ascii="Times New Roman"/>
          <w:b w:val="false"/>
          <w:i w:val="false"/>
          <w:color w:val="000000"/>
          <w:sz w:val="28"/>
        </w:rPr>
        <w:t>
      1. Предмет Договора</w:t>
      </w:r>
    </w:p>
    <w:bookmarkEnd w:id="913"/>
    <w:bookmarkStart w:name="z940" w:id="914"/>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914"/>
    <w:bookmarkStart w:name="z941" w:id="915"/>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915"/>
    <w:bookmarkStart w:name="z942" w:id="916"/>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916"/>
    <w:bookmarkStart w:name="z943" w:id="917"/>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917"/>
    <w:bookmarkStart w:name="z944" w:id="918"/>
    <w:p>
      <w:pPr>
        <w:spacing w:after="0"/>
        <w:ind w:left="0"/>
        <w:jc w:val="both"/>
      </w:pPr>
      <w:r>
        <w:rPr>
          <w:rFonts w:ascii="Times New Roman"/>
          <w:b w:val="false"/>
          <w:i w:val="false"/>
          <w:color w:val="000000"/>
          <w:sz w:val="28"/>
        </w:rPr>
        <w:t>
      1) настоящий Договор;</w:t>
      </w:r>
    </w:p>
    <w:bookmarkEnd w:id="918"/>
    <w:bookmarkStart w:name="z945" w:id="919"/>
    <w:p>
      <w:pPr>
        <w:spacing w:after="0"/>
        <w:ind w:left="0"/>
        <w:jc w:val="both"/>
      </w:pPr>
      <w:r>
        <w:rPr>
          <w:rFonts w:ascii="Times New Roman"/>
          <w:b w:val="false"/>
          <w:i w:val="false"/>
          <w:color w:val="000000"/>
          <w:sz w:val="28"/>
        </w:rPr>
        <w:t>
      2) условия оказания услуг (приложение 1);</w:t>
      </w:r>
    </w:p>
    <w:bookmarkEnd w:id="919"/>
    <w:bookmarkStart w:name="z946" w:id="920"/>
    <w:p>
      <w:pPr>
        <w:spacing w:after="0"/>
        <w:ind w:left="0"/>
        <w:jc w:val="both"/>
      </w:pPr>
      <w:r>
        <w:rPr>
          <w:rFonts w:ascii="Times New Roman"/>
          <w:b w:val="false"/>
          <w:i w:val="false"/>
          <w:color w:val="000000"/>
          <w:sz w:val="28"/>
        </w:rPr>
        <w:t>
      3) техническая спецификация (приложение 2).</w:t>
      </w:r>
    </w:p>
    <w:bookmarkEnd w:id="920"/>
    <w:bookmarkStart w:name="z947" w:id="921"/>
    <w:p>
      <w:pPr>
        <w:spacing w:after="0"/>
        <w:ind w:left="0"/>
        <w:jc w:val="both"/>
      </w:pPr>
      <w:r>
        <w:rPr>
          <w:rFonts w:ascii="Times New Roman"/>
          <w:b w:val="false"/>
          <w:i w:val="false"/>
          <w:color w:val="000000"/>
          <w:sz w:val="28"/>
        </w:rPr>
        <w:t>
      2. Сумма Договора и условия оплаты</w:t>
      </w:r>
    </w:p>
    <w:bookmarkEnd w:id="921"/>
    <w:bookmarkStart w:name="z948" w:id="922"/>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922"/>
    <w:bookmarkStart w:name="z949" w:id="923"/>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специфике - () тенге, тенге /1.</w:t>
      </w:r>
    </w:p>
    <w:bookmarkEnd w:id="923"/>
    <w:bookmarkStart w:name="z950" w:id="924"/>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в соответствии с предложением поставщика услуг.</w:t>
      </w:r>
    </w:p>
    <w:bookmarkEnd w:id="924"/>
    <w:bookmarkStart w:name="z951" w:id="925"/>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925"/>
    <w:bookmarkStart w:name="z952" w:id="926"/>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926"/>
    <w:bookmarkStart w:name="z953" w:id="927"/>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927"/>
    <w:bookmarkStart w:name="z954" w:id="928"/>
    <w:p>
      <w:pPr>
        <w:spacing w:after="0"/>
        <w:ind w:left="0"/>
        <w:jc w:val="both"/>
      </w:pPr>
      <w:r>
        <w:rPr>
          <w:rFonts w:ascii="Times New Roman"/>
          <w:b w:val="false"/>
          <w:i w:val="false"/>
          <w:color w:val="000000"/>
          <w:sz w:val="28"/>
        </w:rPr>
        <w:t>
      2.5. Необходимые документы, предшествующие оплате:</w:t>
      </w:r>
    </w:p>
    <w:bookmarkEnd w:id="928"/>
    <w:bookmarkStart w:name="z955" w:id="929"/>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929"/>
    <w:bookmarkStart w:name="z956" w:id="930"/>
    <w:p>
      <w:pPr>
        <w:spacing w:after="0"/>
        <w:ind w:left="0"/>
        <w:jc w:val="both"/>
      </w:pPr>
      <w:r>
        <w:rPr>
          <w:rFonts w:ascii="Times New Roman"/>
          <w:b w:val="false"/>
          <w:i w:val="false"/>
          <w:color w:val="000000"/>
          <w:sz w:val="28"/>
        </w:rPr>
        <w:t>
      2) акт(ы) оказанных услуг;</w:t>
      </w:r>
    </w:p>
    <w:bookmarkEnd w:id="930"/>
    <w:bookmarkStart w:name="z957" w:id="931"/>
    <w:p>
      <w:pPr>
        <w:spacing w:after="0"/>
        <w:ind w:left="0"/>
        <w:jc w:val="both"/>
      </w:pPr>
      <w:r>
        <w:rPr>
          <w:rFonts w:ascii="Times New Roman"/>
          <w:b w:val="false"/>
          <w:i w:val="false"/>
          <w:color w:val="000000"/>
          <w:sz w:val="28"/>
        </w:rPr>
        <w:t>
      3) отчет о внутристрановой ценности в работах и услугах;</w:t>
      </w:r>
    </w:p>
    <w:bookmarkEnd w:id="931"/>
    <w:bookmarkStart w:name="z958" w:id="932"/>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932"/>
    <w:bookmarkStart w:name="z959" w:id="933"/>
    <w:p>
      <w:pPr>
        <w:spacing w:after="0"/>
        <w:ind w:left="0"/>
        <w:jc w:val="both"/>
      </w:pPr>
      <w:r>
        <w:rPr>
          <w:rFonts w:ascii="Times New Roman"/>
          <w:b w:val="false"/>
          <w:i w:val="false"/>
          <w:color w:val="000000"/>
          <w:sz w:val="28"/>
        </w:rPr>
        <w:t>
      &lt;№) новый подпункт&gt;</w:t>
      </w:r>
    </w:p>
    <w:bookmarkEnd w:id="933"/>
    <w:bookmarkStart w:name="z960" w:id="934"/>
    <w:p>
      <w:pPr>
        <w:spacing w:after="0"/>
        <w:ind w:left="0"/>
        <w:jc w:val="both"/>
      </w:pPr>
      <w:r>
        <w:rPr>
          <w:rFonts w:ascii="Times New Roman"/>
          <w:b w:val="false"/>
          <w:i w:val="false"/>
          <w:color w:val="000000"/>
          <w:sz w:val="28"/>
        </w:rPr>
        <w:t>
      &lt;№. Новый пункт&gt; *</w:t>
      </w:r>
    </w:p>
    <w:bookmarkEnd w:id="934"/>
    <w:bookmarkStart w:name="z961" w:id="935"/>
    <w:p>
      <w:pPr>
        <w:spacing w:after="0"/>
        <w:ind w:left="0"/>
        <w:jc w:val="both"/>
      </w:pPr>
      <w:r>
        <w:rPr>
          <w:rFonts w:ascii="Times New Roman"/>
          <w:b w:val="false"/>
          <w:i w:val="false"/>
          <w:color w:val="000000"/>
          <w:sz w:val="28"/>
        </w:rPr>
        <w:t>
      3. Обязательства Сторон</w:t>
      </w:r>
    </w:p>
    <w:bookmarkEnd w:id="935"/>
    <w:bookmarkStart w:name="z962" w:id="936"/>
    <w:p>
      <w:pPr>
        <w:spacing w:after="0"/>
        <w:ind w:left="0"/>
        <w:jc w:val="both"/>
      </w:pPr>
      <w:r>
        <w:rPr>
          <w:rFonts w:ascii="Times New Roman"/>
          <w:b w:val="false"/>
          <w:i w:val="false"/>
          <w:color w:val="000000"/>
          <w:sz w:val="28"/>
        </w:rPr>
        <w:t>
      3.1. Поставщик обязуется:</w:t>
      </w:r>
    </w:p>
    <w:bookmarkEnd w:id="936"/>
    <w:bookmarkStart w:name="z963" w:id="93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937"/>
    <w:bookmarkStart w:name="z964" w:id="938"/>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статьей 13 Закона равную &lt;сумма&gt; тенге&gt;5, что в общем составляет &lt;сумма обеспечения&gt; (&lt;сумма обеспечения прописью&gt;) тенге в виде:</w:t>
      </w:r>
    </w:p>
    <w:bookmarkEnd w:id="938"/>
    <w:bookmarkStart w:name="z965" w:id="939"/>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939"/>
    <w:bookmarkStart w:name="z966" w:id="940"/>
    <w:p>
      <w:pPr>
        <w:spacing w:after="0"/>
        <w:ind w:left="0"/>
        <w:jc w:val="both"/>
      </w:pPr>
      <w:r>
        <w:rPr>
          <w:rFonts w:ascii="Times New Roman"/>
          <w:b w:val="false"/>
          <w:i w:val="false"/>
          <w:color w:val="000000"/>
          <w:sz w:val="28"/>
        </w:rPr>
        <w:t>
      либо:</w:t>
      </w:r>
    </w:p>
    <w:bookmarkEnd w:id="940"/>
    <w:bookmarkStart w:name="z967" w:id="941"/>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8 к Конкурсной документации Правил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941"/>
    <w:bookmarkStart w:name="z968" w:id="942"/>
    <w:p>
      <w:pPr>
        <w:spacing w:after="0"/>
        <w:ind w:left="0"/>
        <w:jc w:val="both"/>
      </w:pPr>
      <w:r>
        <w:rPr>
          <w:rFonts w:ascii="Times New Roman"/>
          <w:b w:val="false"/>
          <w:i w:val="false"/>
          <w:color w:val="000000"/>
          <w:sz w:val="28"/>
        </w:rPr>
        <w:t>
      либо:</w:t>
      </w:r>
    </w:p>
    <w:bookmarkEnd w:id="942"/>
    <w:bookmarkStart w:name="z969" w:id="943"/>
    <w:p>
      <w:pPr>
        <w:spacing w:after="0"/>
        <w:ind w:left="0"/>
        <w:jc w:val="both"/>
      </w:pPr>
      <w:r>
        <w:rPr>
          <w:rFonts w:ascii="Times New Roman"/>
          <w:b w:val="false"/>
          <w:i w:val="false"/>
          <w:color w:val="000000"/>
          <w:sz w:val="28"/>
        </w:rPr>
        <w:t>
      договора страхования гражданско-правовой ответственности поставщика в виде электронного документа по типовой форме, согласно приложению 7 к Правилам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943"/>
    <w:bookmarkStart w:name="z970" w:id="944"/>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944"/>
    <w:bookmarkStart w:name="z971" w:id="94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945"/>
    <w:bookmarkStart w:name="z972" w:id="946"/>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946"/>
    <w:bookmarkStart w:name="z973" w:id="947"/>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947"/>
    <w:bookmarkStart w:name="z974" w:id="948"/>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948"/>
    <w:bookmarkStart w:name="z975" w:id="949"/>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949"/>
    <w:bookmarkStart w:name="z976" w:id="950"/>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w:t>
      </w:r>
    </w:p>
    <w:bookmarkEnd w:id="950"/>
    <w:bookmarkStart w:name="z977" w:id="951"/>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51"/>
    <w:bookmarkStart w:name="z978" w:id="952"/>
    <w:p>
      <w:pPr>
        <w:spacing w:after="0"/>
        <w:ind w:left="0"/>
        <w:jc w:val="both"/>
      </w:pPr>
      <w:r>
        <w:rPr>
          <w:rFonts w:ascii="Times New Roman"/>
          <w:b w:val="false"/>
          <w:i w:val="false"/>
          <w:color w:val="000000"/>
          <w:sz w:val="28"/>
        </w:rPr>
        <w:t>
      3.2. Поставщик вправе:</w:t>
      </w:r>
    </w:p>
    <w:bookmarkEnd w:id="952"/>
    <w:bookmarkStart w:name="z979" w:id="953"/>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953"/>
    <w:bookmarkStart w:name="z980" w:id="954"/>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954"/>
    <w:bookmarkStart w:name="z981" w:id="955"/>
    <w:p>
      <w:pPr>
        <w:spacing w:after="0"/>
        <w:ind w:left="0"/>
        <w:jc w:val="both"/>
      </w:pPr>
      <w:r>
        <w:rPr>
          <w:rFonts w:ascii="Times New Roman"/>
          <w:b w:val="false"/>
          <w:i w:val="false"/>
          <w:color w:val="000000"/>
          <w:sz w:val="28"/>
        </w:rPr>
        <w:t>
      3.3. Заказчик обязуется:</w:t>
      </w:r>
    </w:p>
    <w:bookmarkEnd w:id="955"/>
    <w:bookmarkStart w:name="z982" w:id="956"/>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956"/>
    <w:bookmarkStart w:name="z983" w:id="957"/>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957"/>
    <w:bookmarkStart w:name="z984" w:id="958"/>
    <w:p>
      <w:pPr>
        <w:spacing w:after="0"/>
        <w:ind w:left="0"/>
        <w:jc w:val="both"/>
      </w:pPr>
      <w:r>
        <w:rPr>
          <w:rFonts w:ascii="Times New Roman"/>
          <w:b w:val="false"/>
          <w:i w:val="false"/>
          <w:color w:val="000000"/>
          <w:sz w:val="28"/>
        </w:rPr>
        <w:t>
      3) при приемке Услуг утвердить посредством электронной платформы закупок акт оказанных услуг либо отказать в принятии с указанием аргументированных обоснований ее непринятия в сроки;</w:t>
      </w:r>
    </w:p>
    <w:bookmarkEnd w:id="958"/>
    <w:bookmarkStart w:name="z985" w:id="959"/>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59"/>
    <w:bookmarkStart w:name="z986" w:id="960"/>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960"/>
    <w:bookmarkStart w:name="z987" w:id="961"/>
    <w:p>
      <w:pPr>
        <w:spacing w:after="0"/>
        <w:ind w:left="0"/>
        <w:jc w:val="both"/>
      </w:pPr>
      <w:r>
        <w:rPr>
          <w:rFonts w:ascii="Times New Roman"/>
          <w:b w:val="false"/>
          <w:i w:val="false"/>
          <w:color w:val="000000"/>
          <w:sz w:val="28"/>
        </w:rPr>
        <w:t>
      3.4. Заказчик вправе:</w:t>
      </w:r>
    </w:p>
    <w:bookmarkEnd w:id="961"/>
    <w:bookmarkStart w:name="z988" w:id="962"/>
    <w:p>
      <w:pPr>
        <w:spacing w:after="0"/>
        <w:ind w:left="0"/>
        <w:jc w:val="both"/>
      </w:pPr>
      <w:r>
        <w:rPr>
          <w:rFonts w:ascii="Times New Roman"/>
          <w:b w:val="false"/>
          <w:i w:val="false"/>
          <w:color w:val="000000"/>
          <w:sz w:val="28"/>
        </w:rPr>
        <w:t>
      1) проверять качество оказанных Услуг;</w:t>
      </w:r>
    </w:p>
    <w:bookmarkEnd w:id="962"/>
    <w:bookmarkStart w:name="z989" w:id="963"/>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963"/>
    <w:bookmarkStart w:name="z990" w:id="964"/>
    <w:p>
      <w:pPr>
        <w:spacing w:after="0"/>
        <w:ind w:left="0"/>
        <w:jc w:val="both"/>
      </w:pPr>
      <w:r>
        <w:rPr>
          <w:rFonts w:ascii="Times New Roman"/>
          <w:b w:val="false"/>
          <w:i w:val="false"/>
          <w:color w:val="000000"/>
          <w:sz w:val="28"/>
        </w:rPr>
        <w:t>
      4. Проверка Услуг на соответствие технической спецификации</w:t>
      </w:r>
    </w:p>
    <w:bookmarkEnd w:id="964"/>
    <w:bookmarkStart w:name="z991" w:id="965"/>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965"/>
    <w:bookmarkStart w:name="z992" w:id="966"/>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966"/>
    <w:bookmarkStart w:name="z993" w:id="967"/>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967"/>
    <w:bookmarkStart w:name="z994" w:id="968"/>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968"/>
    <w:bookmarkStart w:name="z995" w:id="969"/>
    <w:p>
      <w:pPr>
        <w:spacing w:after="0"/>
        <w:ind w:left="0"/>
        <w:jc w:val="both"/>
      </w:pPr>
      <w:r>
        <w:rPr>
          <w:rFonts w:ascii="Times New Roman"/>
          <w:b w:val="false"/>
          <w:i w:val="false"/>
          <w:color w:val="000000"/>
          <w:sz w:val="28"/>
        </w:rPr>
        <w:t>
      5. Оказание Услуг</w:t>
      </w:r>
    </w:p>
    <w:bookmarkEnd w:id="969"/>
    <w:bookmarkStart w:name="z996" w:id="970"/>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970"/>
    <w:bookmarkStart w:name="z997" w:id="971"/>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971"/>
    <w:bookmarkStart w:name="z998" w:id="972"/>
    <w:p>
      <w:pPr>
        <w:spacing w:after="0"/>
        <w:ind w:left="0"/>
        <w:jc w:val="both"/>
      </w:pPr>
      <w:r>
        <w:rPr>
          <w:rFonts w:ascii="Times New Roman"/>
          <w:b w:val="false"/>
          <w:i w:val="false"/>
          <w:color w:val="000000"/>
          <w:sz w:val="28"/>
        </w:rPr>
        <w:t>
      6. Гарантия</w:t>
      </w:r>
    </w:p>
    <w:bookmarkEnd w:id="972"/>
    <w:bookmarkStart w:name="z999" w:id="973"/>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973"/>
    <w:bookmarkStart w:name="z1000" w:id="974"/>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974"/>
    <w:bookmarkStart w:name="z1001" w:id="975"/>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975"/>
    <w:bookmarkStart w:name="z1002" w:id="976"/>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976"/>
    <w:bookmarkStart w:name="z1003" w:id="977"/>
    <w:p>
      <w:pPr>
        <w:spacing w:after="0"/>
        <w:ind w:left="0"/>
        <w:jc w:val="both"/>
      </w:pPr>
      <w:r>
        <w:rPr>
          <w:rFonts w:ascii="Times New Roman"/>
          <w:b w:val="false"/>
          <w:i w:val="false"/>
          <w:color w:val="000000"/>
          <w:sz w:val="28"/>
        </w:rPr>
        <w:t>
      7. Ответственность Сторон</w:t>
      </w:r>
    </w:p>
    <w:bookmarkEnd w:id="977"/>
    <w:bookmarkStart w:name="z1004" w:id="978"/>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978"/>
    <w:bookmarkStart w:name="z1005" w:id="979"/>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979"/>
    <w:bookmarkStart w:name="z1006" w:id="980"/>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980"/>
    <w:bookmarkStart w:name="z1007" w:id="981"/>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981"/>
    <w:bookmarkStart w:name="z1008" w:id="982"/>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982"/>
    <w:bookmarkStart w:name="z1009" w:id="983"/>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983"/>
    <w:bookmarkStart w:name="z1010" w:id="984"/>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w:t>
      </w:r>
    </w:p>
    <w:bookmarkEnd w:id="984"/>
    <w:bookmarkStart w:name="z1011" w:id="985"/>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985"/>
    <w:bookmarkStart w:name="z1012" w:id="986"/>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пятьдесят процентов оказываемых услуг.</w:t>
      </w:r>
    </w:p>
    <w:bookmarkEnd w:id="986"/>
    <w:bookmarkStart w:name="z1013" w:id="987"/>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bookmarkEnd w:id="987"/>
    <w:bookmarkStart w:name="z1014" w:id="988"/>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закупок.</w:t>
      </w:r>
    </w:p>
    <w:bookmarkEnd w:id="988"/>
    <w:bookmarkStart w:name="z1015" w:id="989"/>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случае его расторжения в связи с неисполнением Поставщиком своих обязательств по данному Договору.</w:t>
      </w:r>
    </w:p>
    <w:bookmarkEnd w:id="989"/>
    <w:bookmarkStart w:name="z1016" w:id="990"/>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990"/>
    <w:bookmarkStart w:name="z1017" w:id="991"/>
    <w:p>
      <w:pPr>
        <w:spacing w:after="0"/>
        <w:ind w:left="0"/>
        <w:jc w:val="both"/>
      </w:pPr>
      <w:r>
        <w:rPr>
          <w:rFonts w:ascii="Times New Roman"/>
          <w:b w:val="false"/>
          <w:i w:val="false"/>
          <w:color w:val="000000"/>
          <w:sz w:val="28"/>
        </w:rPr>
        <w:t>
      8. Срок действия и условия расторжения Договора</w:t>
      </w:r>
    </w:p>
    <w:bookmarkEnd w:id="991"/>
    <w:bookmarkStart w:name="z1018" w:id="992"/>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992"/>
    <w:bookmarkStart w:name="z1019" w:id="993"/>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993"/>
    <w:bookmarkStart w:name="z1020" w:id="99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994"/>
    <w:bookmarkStart w:name="z1021" w:id="995"/>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995"/>
    <w:bookmarkStart w:name="z1022" w:id="996"/>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996"/>
    <w:bookmarkStart w:name="z1023" w:id="997"/>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997"/>
    <w:bookmarkStart w:name="z1024" w:id="998"/>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998"/>
    <w:bookmarkStart w:name="z1025" w:id="999"/>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999"/>
    <w:bookmarkStart w:name="z1026" w:id="1000"/>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1000"/>
    <w:bookmarkStart w:name="z1027" w:id="1001"/>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1001"/>
    <w:bookmarkStart w:name="z1028" w:id="1002"/>
    <w:p>
      <w:pPr>
        <w:spacing w:after="0"/>
        <w:ind w:left="0"/>
        <w:jc w:val="both"/>
      </w:pPr>
      <w:r>
        <w:rPr>
          <w:rFonts w:ascii="Times New Roman"/>
          <w:b w:val="false"/>
          <w:i w:val="false"/>
          <w:color w:val="000000"/>
          <w:sz w:val="28"/>
        </w:rPr>
        <w:t>
      8.7. Договор может быть расторгнут на любом этапе в случае выявления одного из следующих фактов:</w:t>
      </w:r>
    </w:p>
    <w:bookmarkEnd w:id="1002"/>
    <w:bookmarkStart w:name="z1029" w:id="1003"/>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1003"/>
    <w:bookmarkStart w:name="z1030" w:id="1004"/>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1004"/>
    <w:bookmarkStart w:name="z1031" w:id="1005"/>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1005"/>
    <w:bookmarkStart w:name="z1032" w:id="1006"/>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1006"/>
    <w:bookmarkStart w:name="z1033" w:id="1007"/>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007"/>
    <w:bookmarkStart w:name="z1034" w:id="100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1008"/>
    <w:bookmarkStart w:name="z1035" w:id="1009"/>
    <w:p>
      <w:pPr>
        <w:spacing w:after="0"/>
        <w:ind w:left="0"/>
        <w:jc w:val="both"/>
      </w:pPr>
      <w:r>
        <w:rPr>
          <w:rFonts w:ascii="Times New Roman"/>
          <w:b w:val="false"/>
          <w:i w:val="false"/>
          <w:color w:val="000000"/>
          <w:sz w:val="28"/>
        </w:rPr>
        <w:t xml:space="preserve">
      7) в случае выявления оказания Администратором содействия поставщику при осуществлении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1009"/>
    <w:bookmarkStart w:name="z1036" w:id="101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1010"/>
    <w:bookmarkStart w:name="z1037" w:id="1011"/>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закупок, за исключением случая исполнения поставщиком своих обязательств до истечения срока внесения обеспечения исполнения договора;</w:t>
      </w:r>
    </w:p>
    <w:bookmarkEnd w:id="1011"/>
    <w:bookmarkStart w:name="z1038" w:id="101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1012"/>
    <w:bookmarkStart w:name="z1039" w:id="1013"/>
    <w:p>
      <w:pPr>
        <w:spacing w:after="0"/>
        <w:ind w:left="0"/>
        <w:jc w:val="both"/>
      </w:pPr>
      <w:r>
        <w:rPr>
          <w:rFonts w:ascii="Times New Roman"/>
          <w:b w:val="false"/>
          <w:i w:val="false"/>
          <w:color w:val="000000"/>
          <w:sz w:val="28"/>
        </w:rPr>
        <w:t>
      9. Уведомление</w:t>
      </w:r>
    </w:p>
    <w:bookmarkEnd w:id="1013"/>
    <w:bookmarkStart w:name="z1040" w:id="1014"/>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1014"/>
    <w:bookmarkStart w:name="z1041" w:id="1015"/>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015"/>
    <w:bookmarkStart w:name="z1042" w:id="1016"/>
    <w:p>
      <w:pPr>
        <w:spacing w:after="0"/>
        <w:ind w:left="0"/>
        <w:jc w:val="both"/>
      </w:pPr>
      <w:r>
        <w:rPr>
          <w:rFonts w:ascii="Times New Roman"/>
          <w:b w:val="false"/>
          <w:i w:val="false"/>
          <w:color w:val="000000"/>
          <w:sz w:val="28"/>
        </w:rPr>
        <w:t>
      10. Форс-мажор</w:t>
      </w:r>
    </w:p>
    <w:bookmarkEnd w:id="1016"/>
    <w:bookmarkStart w:name="z1043" w:id="1017"/>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1017"/>
    <w:bookmarkStart w:name="z1044" w:id="1018"/>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018"/>
    <w:bookmarkStart w:name="z1045" w:id="101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019"/>
    <w:bookmarkStart w:name="z1046" w:id="102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020"/>
    <w:bookmarkStart w:name="z1047" w:id="1021"/>
    <w:p>
      <w:pPr>
        <w:spacing w:after="0"/>
        <w:ind w:left="0"/>
        <w:jc w:val="both"/>
      </w:pPr>
      <w:r>
        <w:rPr>
          <w:rFonts w:ascii="Times New Roman"/>
          <w:b w:val="false"/>
          <w:i w:val="false"/>
          <w:color w:val="000000"/>
          <w:sz w:val="28"/>
        </w:rPr>
        <w:t>
      11. Решение спорных вопросов</w:t>
      </w:r>
    </w:p>
    <w:bookmarkEnd w:id="1021"/>
    <w:bookmarkStart w:name="z1048" w:id="1022"/>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022"/>
    <w:bookmarkStart w:name="z1049" w:id="1023"/>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023"/>
    <w:bookmarkStart w:name="z1050" w:id="1024"/>
    <w:p>
      <w:pPr>
        <w:spacing w:after="0"/>
        <w:ind w:left="0"/>
        <w:jc w:val="both"/>
      </w:pPr>
      <w:r>
        <w:rPr>
          <w:rFonts w:ascii="Times New Roman"/>
          <w:b w:val="false"/>
          <w:i w:val="false"/>
          <w:color w:val="000000"/>
          <w:sz w:val="28"/>
        </w:rPr>
        <w:t>
      12. Противодействие коррупции</w:t>
      </w:r>
    </w:p>
    <w:bookmarkEnd w:id="1024"/>
    <w:bookmarkStart w:name="z1051" w:id="1025"/>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025"/>
    <w:bookmarkStart w:name="z1052" w:id="1026"/>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1026"/>
    <w:bookmarkStart w:name="z1053" w:id="1027"/>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027"/>
    <w:bookmarkStart w:name="z1054" w:id="1028"/>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1028"/>
    <w:bookmarkStart w:name="z1055" w:id="1029"/>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1029"/>
    <w:bookmarkStart w:name="z1056" w:id="1030"/>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1030"/>
    <w:bookmarkStart w:name="z1057" w:id="1031"/>
    <w:p>
      <w:pPr>
        <w:spacing w:after="0"/>
        <w:ind w:left="0"/>
        <w:jc w:val="both"/>
      </w:pPr>
      <w:r>
        <w:rPr>
          <w:rFonts w:ascii="Times New Roman"/>
          <w:b w:val="false"/>
          <w:i w:val="false"/>
          <w:color w:val="000000"/>
          <w:sz w:val="28"/>
        </w:rPr>
        <w:t>
      13. Прочие условия</w:t>
      </w:r>
    </w:p>
    <w:bookmarkEnd w:id="1031"/>
    <w:bookmarkStart w:name="z1058" w:id="1032"/>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1032"/>
    <w:bookmarkStart w:name="z1059" w:id="1033"/>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1033"/>
    <w:bookmarkStart w:name="z1060" w:id="1034"/>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1034"/>
    <w:bookmarkStart w:name="z1061" w:id="1035"/>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1035"/>
    <w:bookmarkStart w:name="z1062" w:id="1036"/>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электронной платформы закупок.</w:t>
      </w:r>
    </w:p>
    <w:bookmarkEnd w:id="1036"/>
    <w:bookmarkStart w:name="z1063" w:id="1037"/>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1037"/>
    <w:bookmarkStart w:name="z1064" w:id="1038"/>
    <w:p>
      <w:pPr>
        <w:spacing w:after="0"/>
        <w:ind w:left="0"/>
        <w:jc w:val="both"/>
      </w:pPr>
      <w:r>
        <w:rPr>
          <w:rFonts w:ascii="Times New Roman"/>
          <w:b w:val="false"/>
          <w:i w:val="false"/>
          <w:color w:val="000000"/>
          <w:sz w:val="28"/>
        </w:rPr>
        <w:t>
      14. Реквизиты Сторон</w:t>
      </w:r>
    </w:p>
    <w:bookmarkEnd w:id="10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1065" w:id="1039"/>
      <w:r>
        <w:rPr>
          <w:rFonts w:ascii="Times New Roman"/>
          <w:b w:val="false"/>
          <w:i w:val="false"/>
          <w:color w:val="000000"/>
          <w:sz w:val="28"/>
        </w:rPr>
        <w:t>
      Примечание: банковские реквизиты заполняются Заказчиками</w:t>
      </w:r>
    </w:p>
    <w:bookmarkEnd w:id="1039"/>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bl>
    <w:bookmarkStart w:name="z1067" w:id="1040"/>
    <w:p>
      <w:pPr>
        <w:spacing w:after="0"/>
        <w:ind w:left="0"/>
        <w:jc w:val="left"/>
      </w:pPr>
      <w:r>
        <w:rPr>
          <w:rFonts w:ascii="Times New Roman"/>
          <w:b/>
          <w:i w:val="false"/>
          <w:color w:val="000000"/>
        </w:rPr>
        <w:t xml:space="preserve"> Договор страхования гражданско-правовой ответственности поставщика</w:t>
      </w:r>
    </w:p>
    <w:bookmarkEnd w:id="1040"/>
    <w:p>
      <w:pPr>
        <w:spacing w:after="0"/>
        <w:ind w:left="0"/>
        <w:jc w:val="both"/>
      </w:pPr>
      <w:bookmarkStart w:name="z1068" w:id="1041"/>
      <w:r>
        <w:rPr>
          <w:rFonts w:ascii="Times New Roman"/>
          <w:b w:val="false"/>
          <w:i w:val="false"/>
          <w:color w:val="000000"/>
          <w:sz w:val="28"/>
        </w:rPr>
        <w:t>
      город ______________ серия ____ № ____ "____" __________ 20__ года</w:t>
      </w:r>
    </w:p>
    <w:bookmarkEnd w:id="10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по отрасли "общее страхование" № __________ от "___" ________ 20___ года,</w:t>
      </w:r>
    </w:p>
    <w:p>
      <w:pPr>
        <w:spacing w:after="0"/>
        <w:ind w:left="0"/>
        <w:jc w:val="both"/>
      </w:pPr>
      <w:r>
        <w:rPr>
          <w:rFonts w:ascii="Times New Roman"/>
          <w:b w:val="false"/>
          <w:i w:val="false"/>
          <w:color w:val="000000"/>
          <w:sz w:val="28"/>
        </w:rPr>
        <w:t>и правил страхования настоящего Договора (далее – правила страхования),</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w:t>
      </w:r>
    </w:p>
    <w:p>
      <w:pPr>
        <w:spacing w:after="0"/>
        <w:ind w:left="0"/>
        <w:jc w:val="both"/>
      </w:pPr>
      <w:r>
        <w:rPr>
          <w:rFonts w:ascii="Times New Roman"/>
          <w:b w:val="false"/>
          <w:i w:val="false"/>
          <w:color w:val="000000"/>
          <w:sz w:val="28"/>
        </w:rPr>
        <w:t xml:space="preserve">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заключили настоящий договор страхования для целей обеспечения исполнения</w:t>
      </w:r>
    </w:p>
    <w:p>
      <w:pPr>
        <w:spacing w:after="0"/>
        <w:ind w:left="0"/>
        <w:jc w:val="both"/>
      </w:pPr>
      <w:r>
        <w:rPr>
          <w:rFonts w:ascii="Times New Roman"/>
          <w:b w:val="false"/>
          <w:i w:val="false"/>
          <w:color w:val="000000"/>
          <w:sz w:val="28"/>
        </w:rPr>
        <w:t>договора о закупках работ, услуг/обеспечения аванса в размере, равном авансу</w:t>
      </w:r>
    </w:p>
    <w:p>
      <w:pPr>
        <w:spacing w:after="0"/>
        <w:ind w:left="0"/>
        <w:jc w:val="both"/>
      </w:pPr>
      <w:r>
        <w:rPr>
          <w:rFonts w:ascii="Times New Roman"/>
          <w:b w:val="false"/>
          <w:i w:val="false"/>
          <w:color w:val="000000"/>
          <w:sz w:val="28"/>
        </w:rPr>
        <w:t>(в случае, если договором о закупках предусмотрен аванс)</w:t>
      </w:r>
    </w:p>
    <w:p>
      <w:pPr>
        <w:spacing w:after="0"/>
        <w:ind w:left="0"/>
        <w:jc w:val="both"/>
      </w:pPr>
      <w:r>
        <w:rPr>
          <w:rFonts w:ascii="Times New Roman"/>
          <w:b w:val="false"/>
          <w:i w:val="false"/>
          <w:color w:val="000000"/>
          <w:sz w:val="28"/>
        </w:rPr>
        <w:t>от "___" ______ 20___ года № _________(далее – Договор) о нижеследующем.</w:t>
      </w:r>
    </w:p>
    <w:bookmarkStart w:name="z1069" w:id="1042"/>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1042"/>
    <w:bookmarkStart w:name="z1070" w:id="1043"/>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1043"/>
    <w:bookmarkStart w:name="z1071" w:id="1044"/>
    <w:p>
      <w:pPr>
        <w:spacing w:after="0"/>
        <w:ind w:left="0"/>
        <w:jc w:val="both"/>
      </w:pPr>
      <w:r>
        <w:rPr>
          <w:rFonts w:ascii="Times New Roman"/>
          <w:b w:val="false"/>
          <w:i w:val="false"/>
          <w:color w:val="000000"/>
          <w:sz w:val="28"/>
        </w:rPr>
        <w:t>
      1) Выгодоприобретатель – лицо, которое в соответствии с настоящим Договором является получателем страховой выплаты;</w:t>
      </w:r>
    </w:p>
    <w:bookmarkEnd w:id="1044"/>
    <w:bookmarkStart w:name="z1072" w:id="1045"/>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1045"/>
    <w:bookmarkStart w:name="z1073" w:id="1046"/>
    <w:p>
      <w:pPr>
        <w:spacing w:after="0"/>
        <w:ind w:left="0"/>
        <w:jc w:val="both"/>
      </w:pPr>
      <w:r>
        <w:rPr>
          <w:rFonts w:ascii="Times New Roman"/>
          <w:b w:val="false"/>
          <w:i w:val="false"/>
          <w:color w:val="000000"/>
          <w:sz w:val="28"/>
        </w:rPr>
        <w:t>
      3) Страхователь – лицо, заключившее настоящий Договор со Страховщиком;</w:t>
      </w:r>
    </w:p>
    <w:bookmarkEnd w:id="1046"/>
    <w:bookmarkStart w:name="z1074" w:id="1047"/>
    <w:p>
      <w:pPr>
        <w:spacing w:after="0"/>
        <w:ind w:left="0"/>
        <w:jc w:val="both"/>
      </w:pPr>
      <w:r>
        <w:rPr>
          <w:rFonts w:ascii="Times New Roman"/>
          <w:b w:val="false"/>
          <w:i w:val="false"/>
          <w:color w:val="000000"/>
          <w:sz w:val="28"/>
        </w:rPr>
        <w:t>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w:t>
      </w:r>
    </w:p>
    <w:bookmarkEnd w:id="1047"/>
    <w:bookmarkStart w:name="z1075" w:id="1048"/>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закупках работ, услуг;</w:t>
      </w:r>
    </w:p>
    <w:bookmarkEnd w:id="1048"/>
    <w:bookmarkStart w:name="z1076" w:id="1049"/>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049"/>
    <w:bookmarkStart w:name="z1077" w:id="1050"/>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1050"/>
    <w:bookmarkStart w:name="z1078" w:id="1051"/>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051"/>
    <w:bookmarkStart w:name="z1079" w:id="1052"/>
    <w:p>
      <w:pPr>
        <w:spacing w:after="0"/>
        <w:ind w:left="0"/>
        <w:jc w:val="left"/>
      </w:pPr>
      <w:r>
        <w:rPr>
          <w:rFonts w:ascii="Times New Roman"/>
          <w:b/>
          <w:i w:val="false"/>
          <w:color w:val="000000"/>
        </w:rPr>
        <w:t xml:space="preserve"> Глава 2. Предмет Договора</w:t>
      </w:r>
    </w:p>
    <w:bookmarkEnd w:id="1052"/>
    <w:bookmarkStart w:name="z1080" w:id="1053"/>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1053"/>
    <w:bookmarkStart w:name="z1081" w:id="1054"/>
    <w:p>
      <w:pPr>
        <w:spacing w:after="0"/>
        <w:ind w:left="0"/>
        <w:jc w:val="left"/>
      </w:pPr>
      <w:r>
        <w:rPr>
          <w:rFonts w:ascii="Times New Roman"/>
          <w:b/>
          <w:i w:val="false"/>
          <w:color w:val="000000"/>
        </w:rPr>
        <w:t xml:space="preserve"> Глава 3. Выгодоприобретатель</w:t>
      </w:r>
    </w:p>
    <w:bookmarkEnd w:id="1054"/>
    <w:p>
      <w:pPr>
        <w:spacing w:after="0"/>
        <w:ind w:left="0"/>
        <w:jc w:val="both"/>
      </w:pPr>
      <w:bookmarkStart w:name="z1082" w:id="1055"/>
      <w:r>
        <w:rPr>
          <w:rFonts w:ascii="Times New Roman"/>
          <w:b w:val="false"/>
          <w:i w:val="false"/>
          <w:color w:val="000000"/>
          <w:sz w:val="28"/>
        </w:rPr>
        <w:t>
      Выгодоприобретателем по настоящему Договору является</w:t>
      </w:r>
    </w:p>
    <w:bookmarkEnd w:id="105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1083" w:id="1056"/>
    <w:p>
      <w:pPr>
        <w:spacing w:after="0"/>
        <w:ind w:left="0"/>
        <w:jc w:val="left"/>
      </w:pPr>
      <w:r>
        <w:rPr>
          <w:rFonts w:ascii="Times New Roman"/>
          <w:b/>
          <w:i w:val="false"/>
          <w:color w:val="000000"/>
        </w:rPr>
        <w:t xml:space="preserve"> Глава 4. Размер страховой суммы и страховой премии</w:t>
      </w:r>
    </w:p>
    <w:bookmarkEnd w:id="1056"/>
    <w:bookmarkStart w:name="z1084" w:id="1057"/>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закупках работ, услуг/сумма обеспечение аванса в размере, равном авансу (в случае, если договором о закупках предусмотрен аванс).</w:t>
      </w:r>
    </w:p>
    <w:bookmarkEnd w:id="1057"/>
    <w:bookmarkStart w:name="z1085" w:id="1058"/>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bookmarkEnd w:id="1058"/>
    <w:bookmarkStart w:name="z1086" w:id="1059"/>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1059"/>
    <w:bookmarkStart w:name="z1087" w:id="1060"/>
    <w:p>
      <w:pPr>
        <w:spacing w:after="0"/>
        <w:ind w:left="0"/>
        <w:jc w:val="left"/>
      </w:pPr>
      <w:r>
        <w:rPr>
          <w:rFonts w:ascii="Times New Roman"/>
          <w:b/>
          <w:i w:val="false"/>
          <w:color w:val="000000"/>
        </w:rPr>
        <w:t xml:space="preserve"> Глава 5. Страховой случай</w:t>
      </w:r>
    </w:p>
    <w:bookmarkEnd w:id="1060"/>
    <w:bookmarkStart w:name="z1088" w:id="1061"/>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1061"/>
    <w:bookmarkStart w:name="z1089" w:id="1062"/>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1062"/>
    <w:bookmarkStart w:name="z1090" w:id="1063"/>
    <w:p>
      <w:pPr>
        <w:spacing w:after="0"/>
        <w:ind w:left="0"/>
        <w:jc w:val="both"/>
      </w:pPr>
      <w:r>
        <w:rPr>
          <w:rFonts w:ascii="Times New Roman"/>
          <w:b w:val="false"/>
          <w:i w:val="false"/>
          <w:color w:val="000000"/>
          <w:sz w:val="28"/>
        </w:rPr>
        <w:t>
      1) копии договора о закупках работ, услуг;</w:t>
      </w:r>
    </w:p>
    <w:bookmarkEnd w:id="1063"/>
    <w:bookmarkStart w:name="z1091" w:id="1064"/>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закупках работ, услуг;</w:t>
      </w:r>
    </w:p>
    <w:bookmarkEnd w:id="1064"/>
    <w:bookmarkStart w:name="z1092" w:id="1065"/>
    <w:p>
      <w:pPr>
        <w:spacing w:after="0"/>
        <w:ind w:left="0"/>
        <w:jc w:val="both"/>
      </w:pPr>
      <w:r>
        <w:rPr>
          <w:rFonts w:ascii="Times New Roman"/>
          <w:b w:val="false"/>
          <w:i w:val="false"/>
          <w:color w:val="000000"/>
          <w:sz w:val="28"/>
        </w:rPr>
        <w:t>
      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bookmarkEnd w:id="1065"/>
    <w:bookmarkStart w:name="z1093" w:id="1066"/>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1066"/>
    <w:bookmarkStart w:name="z1094" w:id="1067"/>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1067"/>
    <w:bookmarkStart w:name="z1095" w:id="1068"/>
    <w:p>
      <w:pPr>
        <w:spacing w:after="0"/>
        <w:ind w:left="0"/>
        <w:jc w:val="both"/>
      </w:pPr>
      <w:r>
        <w:rPr>
          <w:rFonts w:ascii="Times New Roman"/>
          <w:b w:val="false"/>
          <w:i w:val="false"/>
          <w:color w:val="000000"/>
          <w:sz w:val="28"/>
        </w:rPr>
        <w:t xml:space="preserve">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1068"/>
    <w:bookmarkStart w:name="z1096" w:id="1069"/>
    <w:p>
      <w:pPr>
        <w:spacing w:after="0"/>
        <w:ind w:left="0"/>
        <w:jc w:val="left"/>
      </w:pPr>
      <w:r>
        <w:rPr>
          <w:rFonts w:ascii="Times New Roman"/>
          <w:b/>
          <w:i w:val="false"/>
          <w:color w:val="000000"/>
        </w:rPr>
        <w:t xml:space="preserve"> Глава 6. Права и обязанности Сторон</w:t>
      </w:r>
    </w:p>
    <w:bookmarkEnd w:id="1069"/>
    <w:bookmarkStart w:name="z1097" w:id="1070"/>
    <w:p>
      <w:pPr>
        <w:spacing w:after="0"/>
        <w:ind w:left="0"/>
        <w:jc w:val="both"/>
      </w:pPr>
      <w:r>
        <w:rPr>
          <w:rFonts w:ascii="Times New Roman"/>
          <w:b w:val="false"/>
          <w:i w:val="false"/>
          <w:color w:val="000000"/>
          <w:sz w:val="28"/>
        </w:rPr>
        <w:t>
      6.1. Страхователь вправе:</w:t>
      </w:r>
    </w:p>
    <w:bookmarkEnd w:id="1070"/>
    <w:bookmarkStart w:name="z1098" w:id="1071"/>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1071"/>
    <w:bookmarkStart w:name="z1099" w:id="1072"/>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1072"/>
    <w:bookmarkStart w:name="z1100" w:id="1073"/>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1073"/>
    <w:bookmarkStart w:name="z1101" w:id="1074"/>
    <w:p>
      <w:pPr>
        <w:spacing w:after="0"/>
        <w:ind w:left="0"/>
        <w:jc w:val="both"/>
      </w:pPr>
      <w:r>
        <w:rPr>
          <w:rFonts w:ascii="Times New Roman"/>
          <w:b w:val="false"/>
          <w:i w:val="false"/>
          <w:color w:val="000000"/>
          <w:sz w:val="28"/>
        </w:rPr>
        <w:t>
      6.2. Страхователь обязан:</w:t>
      </w:r>
    </w:p>
    <w:bookmarkEnd w:id="1074"/>
    <w:bookmarkStart w:name="z1102" w:id="1075"/>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1075"/>
    <w:bookmarkStart w:name="z1103" w:id="1076"/>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1076"/>
    <w:bookmarkStart w:name="z1104" w:id="1077"/>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1077"/>
    <w:bookmarkStart w:name="z1105" w:id="1078"/>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1078"/>
    <w:bookmarkStart w:name="z1106" w:id="1079"/>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1079"/>
    <w:bookmarkStart w:name="z1107" w:id="1080"/>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1080"/>
    <w:bookmarkStart w:name="z1108" w:id="1081"/>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1081"/>
    <w:bookmarkStart w:name="z1109" w:id="1082"/>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1082"/>
    <w:bookmarkStart w:name="z1110" w:id="1083"/>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1083"/>
    <w:bookmarkStart w:name="z1111" w:id="1084"/>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1084"/>
    <w:bookmarkStart w:name="z1112" w:id="1085"/>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1085"/>
    <w:bookmarkStart w:name="z1113" w:id="1086"/>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1086"/>
    <w:bookmarkStart w:name="z1114" w:id="1087"/>
    <w:p>
      <w:pPr>
        <w:spacing w:after="0"/>
        <w:ind w:left="0"/>
        <w:jc w:val="both"/>
      </w:pPr>
      <w:r>
        <w:rPr>
          <w:rFonts w:ascii="Times New Roman"/>
          <w:b w:val="false"/>
          <w:i w:val="false"/>
          <w:color w:val="000000"/>
          <w:sz w:val="28"/>
        </w:rPr>
        <w:t>
      6.3. Страховщик вправе:</w:t>
      </w:r>
    </w:p>
    <w:bookmarkEnd w:id="1087"/>
    <w:bookmarkStart w:name="z1115" w:id="1088"/>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1088"/>
    <w:bookmarkStart w:name="z1116" w:id="1089"/>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1089"/>
    <w:bookmarkStart w:name="z1117" w:id="1090"/>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1090"/>
    <w:bookmarkStart w:name="z1118" w:id="1091"/>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1091"/>
    <w:bookmarkStart w:name="z1119" w:id="1092"/>
    <w:p>
      <w:pPr>
        <w:spacing w:after="0"/>
        <w:ind w:left="0"/>
        <w:jc w:val="both"/>
      </w:pPr>
      <w:r>
        <w:rPr>
          <w:rFonts w:ascii="Times New Roman"/>
          <w:b w:val="false"/>
          <w:i w:val="false"/>
          <w:color w:val="000000"/>
          <w:sz w:val="28"/>
        </w:rPr>
        <w:t>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w:t>
      </w:r>
    </w:p>
    <w:bookmarkEnd w:id="1092"/>
    <w:bookmarkStart w:name="z1120" w:id="1093"/>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1093"/>
    <w:bookmarkStart w:name="z1121" w:id="1094"/>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1094"/>
    <w:bookmarkStart w:name="z1122" w:id="1095"/>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1095"/>
    <w:bookmarkStart w:name="z1123" w:id="1096"/>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1096"/>
    <w:bookmarkStart w:name="z1124" w:id="1097"/>
    <w:p>
      <w:pPr>
        <w:spacing w:after="0"/>
        <w:ind w:left="0"/>
        <w:jc w:val="both"/>
      </w:pPr>
      <w:r>
        <w:rPr>
          <w:rFonts w:ascii="Times New Roman"/>
          <w:b w:val="false"/>
          <w:i w:val="false"/>
          <w:color w:val="000000"/>
          <w:sz w:val="28"/>
        </w:rPr>
        <w:t>
      6.4. Страховщик обязан:</w:t>
      </w:r>
    </w:p>
    <w:bookmarkEnd w:id="1097"/>
    <w:bookmarkStart w:name="z1125" w:id="1098"/>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1098"/>
    <w:bookmarkStart w:name="z1126" w:id="1099"/>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1099"/>
    <w:bookmarkStart w:name="z1127" w:id="1100"/>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закупках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1100"/>
    <w:bookmarkStart w:name="z1128" w:id="1101"/>
    <w:p>
      <w:pPr>
        <w:spacing w:after="0"/>
        <w:ind w:left="0"/>
        <w:jc w:val="both"/>
      </w:pPr>
      <w:r>
        <w:rPr>
          <w:rFonts w:ascii="Times New Roman"/>
          <w:b w:val="false"/>
          <w:i w:val="false"/>
          <w:color w:val="000000"/>
          <w:sz w:val="28"/>
        </w:rPr>
        <w:t>
      4) обеспечить тайну страхования;</w:t>
      </w:r>
    </w:p>
    <w:bookmarkEnd w:id="1101"/>
    <w:bookmarkStart w:name="z1129" w:id="1102"/>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1102"/>
    <w:bookmarkStart w:name="z1130" w:id="1103"/>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1103"/>
    <w:bookmarkStart w:name="z1131" w:id="1104"/>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1104"/>
    <w:bookmarkStart w:name="z1132" w:id="1105"/>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закупках работ, услуг направляет Страховщику требование об уплате страховых выплат.</w:t>
      </w:r>
    </w:p>
    <w:bookmarkEnd w:id="1105"/>
    <w:bookmarkStart w:name="z1133" w:id="1106"/>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1106"/>
    <w:bookmarkStart w:name="z1134" w:id="1107"/>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1107"/>
    <w:bookmarkStart w:name="z1135" w:id="1108"/>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закупках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1108"/>
    <w:bookmarkStart w:name="z1136" w:id="1109"/>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1109"/>
    <w:bookmarkStart w:name="z1137" w:id="1110"/>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1110"/>
    <w:bookmarkStart w:name="z1138" w:id="1111"/>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1111"/>
    <w:bookmarkStart w:name="z1139" w:id="1112"/>
    <w:p>
      <w:pPr>
        <w:spacing w:after="0"/>
        <w:ind w:left="0"/>
        <w:jc w:val="both"/>
      </w:pPr>
      <w:r>
        <w:rPr>
          <w:rFonts w:ascii="Times New Roman"/>
          <w:b w:val="false"/>
          <w:i w:val="false"/>
          <w:color w:val="000000"/>
          <w:sz w:val="28"/>
        </w:rPr>
        <w:t>
      8.1. Страховщик, осуществивший страховую выплату, имеет право обратного требования к Страхователю в пределах осуществленной страховой суммы.</w:t>
      </w:r>
    </w:p>
    <w:bookmarkEnd w:id="1112"/>
    <w:bookmarkStart w:name="z1140" w:id="1113"/>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1113"/>
    <w:bookmarkStart w:name="z1141" w:id="1114"/>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1114"/>
    <w:bookmarkStart w:name="z1142" w:id="1115"/>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1115"/>
    <w:bookmarkStart w:name="z1143" w:id="1116"/>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1116"/>
    <w:bookmarkStart w:name="z1144" w:id="1117"/>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1117"/>
    <w:bookmarkStart w:name="z1145" w:id="1118"/>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1118"/>
    <w:bookmarkStart w:name="z1146" w:id="1119"/>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1119"/>
    <w:bookmarkStart w:name="z1147" w:id="1120"/>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1120"/>
    <w:bookmarkStart w:name="z1148" w:id="1121"/>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1121"/>
    <w:bookmarkStart w:name="z1149" w:id="1122"/>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1122"/>
    <w:bookmarkStart w:name="z1150" w:id="1123"/>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1123"/>
    <w:bookmarkStart w:name="z1151" w:id="1124"/>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1124"/>
    <w:bookmarkStart w:name="z1152" w:id="1125"/>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1125"/>
    <w:bookmarkStart w:name="z1153" w:id="1126"/>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1126"/>
    <w:bookmarkStart w:name="z1154" w:id="1127"/>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1127"/>
    <w:bookmarkStart w:name="z1155" w:id="1128"/>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1128"/>
    <w:bookmarkStart w:name="z1156" w:id="1129"/>
    <w:p>
      <w:pPr>
        <w:spacing w:after="0"/>
        <w:ind w:left="0"/>
        <w:jc w:val="left"/>
      </w:pPr>
      <w:r>
        <w:rPr>
          <w:rFonts w:ascii="Times New Roman"/>
          <w:b/>
          <w:i w:val="false"/>
          <w:color w:val="000000"/>
        </w:rPr>
        <w:t xml:space="preserve"> Глава 11. Срок действия Договора</w:t>
      </w:r>
    </w:p>
    <w:bookmarkEnd w:id="1129"/>
    <w:bookmarkStart w:name="z1157" w:id="1130"/>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закупках работ, услуг, а именно " " __________ 20__года (дата окончания договора о закупках).</w:t>
      </w:r>
    </w:p>
    <w:bookmarkEnd w:id="1130"/>
    <w:bookmarkStart w:name="z1158" w:id="1131"/>
    <w:p>
      <w:pPr>
        <w:spacing w:after="0"/>
        <w:ind w:left="0"/>
        <w:jc w:val="both"/>
      </w:pPr>
      <w:r>
        <w:rPr>
          <w:rFonts w:ascii="Times New Roman"/>
          <w:b w:val="false"/>
          <w:i w:val="false"/>
          <w:color w:val="000000"/>
          <w:sz w:val="28"/>
        </w:rPr>
        <w:t>
      11.2. Период действия страховой защиты совпадает со сроком действия Договора.</w:t>
      </w:r>
    </w:p>
    <w:bookmarkEnd w:id="1131"/>
    <w:bookmarkStart w:name="z1159" w:id="1132"/>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1132"/>
    <w:bookmarkStart w:name="z1160" w:id="1133"/>
    <w:p>
      <w:pPr>
        <w:spacing w:after="0"/>
        <w:ind w:left="0"/>
        <w:jc w:val="left"/>
      </w:pPr>
      <w:r>
        <w:rPr>
          <w:rFonts w:ascii="Times New Roman"/>
          <w:b/>
          <w:i w:val="false"/>
          <w:color w:val="000000"/>
        </w:rPr>
        <w:t xml:space="preserve"> Глава 12. Изменение условий Договора</w:t>
      </w:r>
    </w:p>
    <w:bookmarkEnd w:id="1133"/>
    <w:bookmarkStart w:name="z1161" w:id="1134"/>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1134"/>
    <w:bookmarkStart w:name="z1162" w:id="1135"/>
    <w:p>
      <w:pPr>
        <w:spacing w:after="0"/>
        <w:ind w:left="0"/>
        <w:jc w:val="left"/>
      </w:pPr>
      <w:r>
        <w:rPr>
          <w:rFonts w:ascii="Times New Roman"/>
          <w:b/>
          <w:i w:val="false"/>
          <w:color w:val="000000"/>
        </w:rPr>
        <w:t xml:space="preserve"> Глава 13. Прекращение и досрочное расторжение Договора</w:t>
      </w:r>
    </w:p>
    <w:bookmarkEnd w:id="1135"/>
    <w:bookmarkStart w:name="z1163" w:id="1136"/>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1136"/>
    <w:bookmarkStart w:name="z1164" w:id="1137"/>
    <w:p>
      <w:pPr>
        <w:spacing w:after="0"/>
        <w:ind w:left="0"/>
        <w:jc w:val="both"/>
      </w:pPr>
      <w:r>
        <w:rPr>
          <w:rFonts w:ascii="Times New Roman"/>
          <w:b w:val="false"/>
          <w:i w:val="false"/>
          <w:color w:val="000000"/>
          <w:sz w:val="28"/>
        </w:rPr>
        <w:t>
      1) истечения срока действия Договора;</w:t>
      </w:r>
    </w:p>
    <w:bookmarkEnd w:id="1137"/>
    <w:bookmarkStart w:name="z1165" w:id="1138"/>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1138"/>
    <w:bookmarkStart w:name="z1166" w:id="1139"/>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1139"/>
    <w:bookmarkStart w:name="z1167" w:id="1140"/>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1140"/>
    <w:bookmarkStart w:name="z1168" w:id="1141"/>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1141"/>
    <w:bookmarkStart w:name="z1169" w:id="1142"/>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1142"/>
    <w:bookmarkStart w:name="z1170" w:id="1143"/>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1143"/>
    <w:bookmarkStart w:name="z1171" w:id="1144"/>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1144"/>
    <w:bookmarkStart w:name="z1172" w:id="1145"/>
    <w:p>
      <w:pPr>
        <w:spacing w:after="0"/>
        <w:ind w:left="0"/>
        <w:jc w:val="left"/>
      </w:pPr>
      <w:r>
        <w:rPr>
          <w:rFonts w:ascii="Times New Roman"/>
          <w:b/>
          <w:i w:val="false"/>
          <w:color w:val="000000"/>
        </w:rPr>
        <w:t xml:space="preserve"> Глава 14. Порядок разрешения споров</w:t>
      </w:r>
    </w:p>
    <w:bookmarkEnd w:id="1145"/>
    <w:bookmarkStart w:name="z1173" w:id="1146"/>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1146"/>
    <w:bookmarkStart w:name="z1174" w:id="1147"/>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1147"/>
    <w:bookmarkStart w:name="z1175" w:id="1148"/>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1148"/>
    <w:bookmarkStart w:name="z1176" w:id="1149"/>
    <w:p>
      <w:pPr>
        <w:spacing w:after="0"/>
        <w:ind w:left="0"/>
        <w:jc w:val="left"/>
      </w:pPr>
      <w:r>
        <w:rPr>
          <w:rFonts w:ascii="Times New Roman"/>
          <w:b/>
          <w:i w:val="false"/>
          <w:color w:val="000000"/>
        </w:rPr>
        <w:t xml:space="preserve"> Глава 15. Заключительные положения</w:t>
      </w:r>
    </w:p>
    <w:bookmarkEnd w:id="1149"/>
    <w:bookmarkStart w:name="z1177" w:id="1150"/>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1150"/>
    <w:bookmarkStart w:name="z1178" w:id="1151"/>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1151"/>
    <w:bookmarkStart w:name="z1179" w:id="1152"/>
    <w:p>
      <w:pPr>
        <w:spacing w:after="0"/>
        <w:ind w:left="0"/>
        <w:jc w:val="both"/>
      </w:pPr>
      <w:r>
        <w:rPr>
          <w:rFonts w:ascii="Times New Roman"/>
          <w:b w:val="false"/>
          <w:i w:val="false"/>
          <w:color w:val="000000"/>
          <w:sz w:val="28"/>
        </w:rPr>
        <w:t xml:space="preserve">
      15.3. Остальные взаимоотношения, не предусмотренные условиями настоящего Договора, регулируются </w:t>
      </w:r>
      <w:r>
        <w:rPr>
          <w:rFonts w:ascii="Times New Roman"/>
          <w:b w:val="false"/>
          <w:i w:val="false"/>
          <w:color w:val="000000"/>
          <w:sz w:val="28"/>
        </w:rPr>
        <w:t>Гражданским</w:t>
      </w:r>
      <w:r>
        <w:rPr>
          <w:rFonts w:ascii="Times New Roman"/>
          <w:b w:val="false"/>
          <w:i w:val="false"/>
          <w:color w:val="000000"/>
          <w:sz w:val="28"/>
        </w:rPr>
        <w:t xml:space="preserve"> кодексом.</w:t>
      </w:r>
    </w:p>
    <w:bookmarkEnd w:id="1152"/>
    <w:bookmarkStart w:name="z1180" w:id="1153"/>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1153"/>
    <w:bookmarkStart w:name="z1181" w:id="1154"/>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1154"/>
    <w:bookmarkStart w:name="z1182" w:id="1155"/>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1155"/>
    <w:bookmarkStart w:name="z1183" w:id="1156"/>
    <w:p>
      <w:pPr>
        <w:spacing w:after="0"/>
        <w:ind w:left="0"/>
        <w:jc w:val="left"/>
      </w:pPr>
      <w:r>
        <w:rPr>
          <w:rFonts w:ascii="Times New Roman"/>
          <w:b/>
          <w:i w:val="false"/>
          <w:color w:val="000000"/>
        </w:rPr>
        <w:t xml:space="preserve"> Глава 16. Реквизиты Сторон:</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БИК_______________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Нерезидент___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 ____/</w:t>
            </w:r>
          </w:p>
          <w:p>
            <w:pPr>
              <w:spacing w:after="20"/>
              <w:ind w:left="20"/>
              <w:jc w:val="both"/>
            </w:pPr>
            <w:r>
              <w:rPr>
                <w:rFonts w:ascii="Times New Roman"/>
                <w:b w:val="false"/>
                <w:i w:val="false"/>
                <w:color w:val="000000"/>
                <w:sz w:val="20"/>
              </w:rPr>
              <w:t>Нерезидент ____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(Ф.И.О.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(Ф.И.О. (при его наличии),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