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58ff" w14:textId="f595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августа 2025 года № 331. Зарегистрирован в Министерстве юстиции Республики Казахстан 3 сентября 2025 года № 36787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за № 34030)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редакций: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Специальная экономическая зона "Хоргос – Восточные ворота":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складское хозяйство и вспомогательная транспортная деятельность;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продуктов питания;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кожаной и относящейся к ней продукции;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текстильных изделий;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продуктов химической промышленности;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изделий, кроме машин и оборудования;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оборудования, не включенных в другие категории;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в соответствии с проектно-сметной документацией зданий для организации выставок, музея, складских и административных зданий;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морское рыбоводство;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пресноводное рыбоводство;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бумажных изделий хозяйственно-бытового и санитарно-гигиенического назначения;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электронных элементов;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чугуна, стали и ферросплавов;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и ввод в эксплуатацию гостиниц с ресторанами в соответствии с проектно-сметной документацией;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ремонт и техническое обслуживание воздушных и космических летательных аппаратов;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оптовая торговля авиационным бензином и керосином.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подпунктов 16), 17), 18) пункта 7 распространяются только на территории аэропорта;".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