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e389d" w14:textId="63e38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инвестициям и развитию Республики Казахстан от 22 октября 2015 года № 1000 "Об утверждении формы профессионального диплома"</w:t>
      </w:r>
    </w:p>
    <w:p>
      <w:pPr>
        <w:spacing w:after="0"/>
        <w:ind w:left="0"/>
        <w:jc w:val="both"/>
      </w:pPr>
      <w:r>
        <w:rPr>
          <w:rFonts w:ascii="Times New Roman"/>
          <w:b w:val="false"/>
          <w:i w:val="false"/>
          <w:color w:val="000000"/>
          <w:sz w:val="28"/>
        </w:rPr>
        <w:t>Приказ и.о. Министра транспорта Республики Казахстан от 5 августа 2025 года № 256. Зарегистрирован в Министерстве юстиции Республики Казахстан 7 августа 2025 года № 36588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22 октября 2015 года № 1000 "Об утверждении формы профессионального диплома" (зарегистрирован в Реестре государственной регистрации нормативных правовых актов за № 12551)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формы диплома для лиц командного состава судов";</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26-1)</w:t>
      </w:r>
      <w:r>
        <w:rPr>
          <w:rFonts w:ascii="Times New Roman"/>
          <w:b w:val="false"/>
          <w:i w:val="false"/>
          <w:color w:val="000000"/>
          <w:sz w:val="28"/>
        </w:rPr>
        <w:t xml:space="preserve"> пункта 1 статьи 9 Закона Республики Казахстан "О внутреннем водном транспорте" </w:t>
      </w:r>
      <w:r>
        <w:rPr>
          <w:rFonts w:ascii="Times New Roman"/>
          <w:b/>
          <w:i w:val="false"/>
          <w:color w:val="000000"/>
          <w:sz w:val="28"/>
        </w:rPr>
        <w:t>ПРИКАЗЫВАЮ:</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1" w:id="4"/>
    <w:p>
      <w:pPr>
        <w:spacing w:after="0"/>
        <w:ind w:left="0"/>
        <w:jc w:val="both"/>
      </w:pPr>
      <w:r>
        <w:rPr>
          <w:rFonts w:ascii="Times New Roman"/>
          <w:b w:val="false"/>
          <w:i w:val="false"/>
          <w:color w:val="000000"/>
          <w:sz w:val="28"/>
        </w:rPr>
        <w:t>
      2.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w:t>
      </w:r>
    </w:p>
    <w:bookmarkEnd w:id="4"/>
    <w:bookmarkStart w:name="z12"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3"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 после его официального опубликования.</w:t>
      </w:r>
    </w:p>
    <w:bookmarkEnd w:id="6"/>
    <w:bookmarkStart w:name="z14"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7"/>
    <w:bookmarkStart w:name="z15"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транспорта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bookmarkStart w:name="z17"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августа 2025 года № 256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октября 2015 года № 1000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p>
          <w:p>
            <w:pPr>
              <w:spacing w:after="20"/>
              <w:ind w:left="20"/>
              <w:jc w:val="both"/>
            </w:pP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МИНИСТРЛІ</w:t>
            </w:r>
            <w:r>
              <w:rPr>
                <w:rFonts w:ascii="Times New Roman"/>
                <w:b/>
                <w:i w:val="false"/>
                <w:color w:val="000000"/>
                <w:sz w:val="20"/>
              </w:rPr>
              <w:t>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209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20900" cy="2184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w:t>
            </w:r>
            <w:r>
              <w:rPr>
                <w:rFonts w:ascii="Times New Roman"/>
                <w:b w:val="false"/>
                <w:i w:val="false"/>
                <w:color w:val="000000"/>
                <w:sz w:val="20"/>
              </w:rPr>
              <w:t xml:space="preserve"> </w:t>
            </w:r>
            <w:r>
              <w:rPr>
                <w:rFonts w:ascii="Times New Roman"/>
                <w:b/>
                <w:i w:val="false"/>
                <w:color w:val="000000"/>
                <w:sz w:val="20"/>
              </w:rPr>
              <w:t>ТРАНСПОРТА</w:t>
            </w:r>
          </w:p>
          <w:p>
            <w:pPr>
              <w:spacing w:after="20"/>
              <w:ind w:left="20"/>
              <w:jc w:val="both"/>
            </w:pPr>
            <w:r>
              <w:rPr>
                <w:rFonts w:ascii="Times New Roman"/>
                <w:b/>
                <w:i w:val="false"/>
                <w:color w:val="000000"/>
                <w:sz w:val="20"/>
              </w:rPr>
              <w:t>РЕСПУБЛИКИ КАЗАХСТАН</w:t>
            </w:r>
          </w:p>
        </w:tc>
      </w:tr>
    </w:tbl>
    <w:bookmarkStart w:name="z22" w:id="11"/>
    <w:p>
      <w:pPr>
        <w:spacing w:after="0"/>
        <w:ind w:left="0"/>
        <w:jc w:val="left"/>
      </w:pPr>
      <w:r>
        <w:rPr>
          <w:rFonts w:ascii="Times New Roman"/>
          <w:b/>
          <w:i w:val="false"/>
          <w:color w:val="000000"/>
        </w:rPr>
        <w:t xml:space="preserve"> Кемелердің командалық құрамының адамдарына арналған</w:t>
      </w:r>
      <w:r>
        <w:br/>
      </w:r>
      <w:r>
        <w:rPr>
          <w:rFonts w:ascii="Times New Roman"/>
          <w:b/>
          <w:i w:val="false"/>
          <w:color w:val="000000"/>
        </w:rPr>
        <w:t>ДИПЛОМ для лиц командного состава судов № _____(НИКАД)</w:t>
      </w:r>
      <w:r>
        <w:br/>
      </w:r>
      <w:r>
        <w:rPr>
          <w:rFonts w:ascii="Times New Roman"/>
          <w:b/>
          <w:i w:val="false"/>
          <w:color w:val="000000"/>
        </w:rPr>
        <w:t>(номер и код административного документа)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ФОТО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 ФАМИЛИЯ</w:t>
            </w:r>
          </w:p>
          <w:p>
            <w:pPr>
              <w:spacing w:after="20"/>
              <w:ind w:left="20"/>
              <w:jc w:val="both"/>
            </w:pPr>
            <w:r>
              <w:rPr>
                <w:rFonts w:ascii="Times New Roman"/>
                <w:b/>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 / ИМЯ</w:t>
            </w:r>
          </w:p>
          <w:p>
            <w:pPr>
              <w:spacing w:after="20"/>
              <w:ind w:left="20"/>
              <w:jc w:val="both"/>
            </w:pPr>
            <w:r>
              <w:rPr>
                <w:rFonts w:ascii="Times New Roman"/>
                <w:b/>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ӘКЕСІНІҢ</w:t>
            </w:r>
            <w:r>
              <w:rPr>
                <w:rFonts w:ascii="Times New Roman"/>
                <w:b/>
                <w:i w:val="false"/>
                <w:color w:val="000000"/>
                <w:sz w:val="20"/>
              </w:rPr>
              <w:t xml:space="preserve"> АТЫ (БАР БОЛҒАН ЖАҒДАЙДА)</w:t>
            </w:r>
            <w:r>
              <w:rPr>
                <w:rFonts w:ascii="Times New Roman"/>
                <w:b/>
                <w:i w:val="false"/>
                <w:color w:val="000000"/>
                <w:sz w:val="20"/>
              </w:rPr>
              <w:t>/</w:t>
            </w:r>
          </w:p>
          <w:p>
            <w:pPr>
              <w:spacing w:after="20"/>
              <w:ind w:left="20"/>
              <w:jc w:val="both"/>
            </w:pPr>
            <w:r>
              <w:rPr>
                <w:rFonts w:ascii="Times New Roman"/>
                <w:b/>
                <w:i w:val="false"/>
                <w:color w:val="000000"/>
                <w:sz w:val="20"/>
              </w:rPr>
              <w:t>ОТЧЕСТВО (ПРИ ЕГО НАЛИЧИИ)</w:t>
            </w:r>
          </w:p>
          <w:p>
            <w:pPr>
              <w:spacing w:after="20"/>
              <w:ind w:left="20"/>
              <w:jc w:val="both"/>
            </w:pPr>
            <w:r>
              <w:rPr>
                <w:rFonts w:ascii="Times New Roman"/>
                <w:b/>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 АЛУҒА ҚҰҚЫҒЫ БАР</w:t>
            </w:r>
            <w:r>
              <w:rPr>
                <w:rFonts w:ascii="Times New Roman"/>
                <w:b/>
                <w:i w:val="false"/>
                <w:color w:val="000000"/>
                <w:sz w:val="20"/>
              </w:rPr>
              <w:t>/</w:t>
            </w:r>
          </w:p>
          <w:p>
            <w:pPr>
              <w:spacing w:after="20"/>
              <w:ind w:left="20"/>
              <w:jc w:val="both"/>
            </w:pPr>
            <w:r>
              <w:rPr>
                <w:rFonts w:ascii="Times New Roman"/>
                <w:b/>
                <w:i w:val="false"/>
                <w:color w:val="000000"/>
                <w:sz w:val="20"/>
              </w:rPr>
              <w:t>ИМЕЕТ ПРАВО ЗАНИМАТЬ ДОЛЖНОСТЬ</w:t>
            </w:r>
          </w:p>
          <w:p>
            <w:pPr>
              <w:spacing w:after="20"/>
              <w:ind w:left="20"/>
              <w:jc w:val="both"/>
            </w:pPr>
            <w:r>
              <w:rPr>
                <w:rFonts w:ascii="Times New Roman"/>
                <w:b/>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КЕМЕЛЕР ТОБЫ / ГРУППЫ СУДОВ</w:t>
            </w:r>
          </w:p>
          <w:p>
            <w:pPr>
              <w:spacing w:after="20"/>
              <w:ind w:left="20"/>
              <w:jc w:val="both"/>
            </w:pPr>
            <w:r>
              <w:rPr>
                <w:rFonts w:ascii="Times New Roman"/>
                <w:b/>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БЕРГЕН ОРГАН / ОРГАН ВЫДАЧИ</w:t>
            </w:r>
          </w:p>
          <w:p>
            <w:pPr>
              <w:spacing w:after="20"/>
              <w:ind w:left="20"/>
              <w:jc w:val="both"/>
            </w:pPr>
            <w:r>
              <w:rPr>
                <w:rFonts w:ascii="Times New Roman"/>
                <w:b/>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 КҮНІ / ДАТА ВЫДАЧИ</w:t>
            </w:r>
          </w:p>
          <w:p>
            <w:pPr>
              <w:spacing w:after="20"/>
              <w:ind w:left="20"/>
              <w:jc w:val="both"/>
            </w:pPr>
            <w:r>
              <w:rPr>
                <w:rFonts w:ascii="Times New Roman"/>
                <w:b/>
                <w:i w:val="false"/>
                <w:color w:val="000000"/>
                <w:sz w:val="20"/>
              </w:rPr>
              <w:t>[ ]</w:t>
            </w:r>
          </w:p>
        </w:tc>
      </w:tr>
    </w:tbl>
    <w:bookmarkStart w:name="z23" w:id="12"/>
    <w:p>
      <w:pPr>
        <w:spacing w:after="0"/>
        <w:ind w:left="0"/>
        <w:jc w:val="both"/>
      </w:pPr>
      <w:r>
        <w:rPr>
          <w:rFonts w:ascii="Times New Roman"/>
          <w:b w:val="false"/>
          <w:i w:val="false"/>
          <w:color w:val="000000"/>
          <w:sz w:val="28"/>
        </w:rPr>
        <w:t>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 Қазақстан Республикасы Инвестициялар және даму министрінің міндетін атқарушысының 2015 жылғы 27 наурыздағы № 355 бұйрығы (Нормативтік құқықтық актілерді мемлекеттік тіркеу тізілімінде № 11234 болып тіркелген) негізінде.</w:t>
      </w:r>
    </w:p>
    <w:bookmarkEnd w:id="12"/>
    <w:bookmarkStart w:name="z24" w:id="13"/>
    <w:p>
      <w:pPr>
        <w:spacing w:after="0"/>
        <w:ind w:left="0"/>
        <w:jc w:val="both"/>
      </w:pPr>
      <w:r>
        <w:rPr>
          <w:rFonts w:ascii="Times New Roman"/>
          <w:b w:val="false"/>
          <w:i w:val="false"/>
          <w:color w:val="000000"/>
          <w:sz w:val="28"/>
        </w:rPr>
        <w:t xml:space="preserve">
      На основании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27 марта 2015 года № 355 "Об утверждении Правил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 (зарегистрированный в Реестре государственной регистрации нормативных правовых актов под № 11234).</w:t>
      </w:r>
    </w:p>
    <w:bookmarkEnd w:id="13"/>
    <w:bookmarkStart w:name="z25" w:id="14"/>
    <w:p>
      <w:pPr>
        <w:spacing w:after="0"/>
        <w:ind w:left="0"/>
        <w:jc w:val="left"/>
      </w:pPr>
      <w:r>
        <w:rPr>
          <w:rFonts w:ascii="Times New Roman"/>
          <w:b/>
          <w:i w:val="false"/>
          <w:color w:val="000000"/>
        </w:rPr>
        <w:t xml:space="preserve"> ЭЦП подпись</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