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6edd" w14:textId="32b6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июля 2025 года № 87. Зарегистрирован в Министерстве юстиции Республики Казахстан 9 июля 2025 года № 36419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административных производств, утвержденных указанным приказом (далее – Правила):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уполномоченный орган – Комитет по правовой статистике и специальным учетам Генеральной прокуратуры Республики Казахстан, его территориальные и приравненные к ним органы;";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При отсутствии доступа к ЕРАП, ИУД выставляется в день его появления с письменным уведомлением территориального уполномоченного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окончание срока,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приходится на выходной или праздничный день, то ИУД выставляется на следующий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своевременного вложения в ЕРАП оригиналов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вследствие отдаленности нахождения органа (должностного лица) или отсутствия надлежащих путей сообщения, а также в условиях чрезвычайного или военного положения или чрезвычайной ситуации они подлежат вложению в срок не более одного месяца после принятия процессуального решения.";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Удостоверение процессуальных и иных документов, составленных в электронной форме, в том числе направлений для освидетельствования на состояние опьянения, схем дорожно-транспортных происшествий, осуществляется участниками административного производства путем заверения ЭЦП или посредством планшета подписи. При ведении административного производства в МП ЕРАП подписание осуществляется с использованием программного обеспечения планшетного компьютера.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пользователь обеспечивает подписание составленных документов участниками производства в бумажной форме с последующим их вложением в ЕРАП в виде PDF-документа.";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подлежат удалению в ЕРАП также процессуальные документы, составленные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дополнить пунктом 8.1 следующего содержания: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 Субъект является инвестором согласно реестру инвесторов: да (01), нет (02)";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Правилам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"10.2 Обстоятельства, исключающие производство по делу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КоАП: в связи с отсутствием события административного правонарушения (01), в связи с отсутствием состава административного правонарушения (02), в связи с отменой закона или отдельных его положений, устанавливающих административную ответственность (03), в связи с признанием Конституционным Судом Республики Казахстан неконституционными закона или отдельных его положений, устанавливающих административную ответственность, или иного нормативного правового акта, подлежащего применению в данном деле об административном правонарушении, от которого зависит квалификация деяния как административного правонарушения (04), в связи с истечением сроков давности привлечения к административной ответственности (05), в связи с наличием по тому же факту в отношении лица, привлекаемого к административной ответственности, постановления судьи, органа, должностного лица о наложении административного взыскания либо неотмененного постановления о прекращении дела об административном правонарушении, а также наличие по тому же факту постановления о признании лица подозреваемым (06), в связи со смертью физического лица, ликвидации юридического лица, в отношении которого ведется производство по делу (07), в связи с возникновением технических ошибок в программном обеспечении, подтвержденных одним из уполномоченных органов, указанных в пункте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(08), в связи с возникновением ошибок в работе информационной системы по декларированию в электронной форме, подтвержденных уполномоченным органом в сфере таможенного дела,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операций, связанных с таможенным декларированием в электронной форме (08-1), в иных случаях, предусмотренных налоговым, таможенным законодательством Республики Казахстан (09), в связи с наличием документа, подтверждающего уплату административного штрафа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(10) в связи с признанием в установленном законом порядке лица, привлекаемого к административной ответственности потерпевшим по уголовному делу о преступлении, связанном с торговлей людьми (11), в связи с примирением сторон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(12), в случае отсутствия согласования прокурором решения о возбуждении дела об административном правонарушении в отношении инвесторов, включенных в реестр инвесторов,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(13);".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органам Комитета для исполнения.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