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ba2c" w14:textId="963b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23 января 2025 года № 20. Зарегистрирован в Министерстве юстиции Республики Казахстан 27 января 2025 года № 35674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за № 32897)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и уплаты социальных отчислений в Государственный фонд социального страхования и взысканий по ним,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3"/>
    <w:bookmarkStart w:name="z9" w:id="4"/>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1" w:id="5"/>
    <w:p>
      <w:pPr>
        <w:spacing w:after="0"/>
        <w:ind w:left="0"/>
        <w:jc w:val="both"/>
      </w:pPr>
      <w:r>
        <w:rPr>
          <w:rFonts w:ascii="Times New Roman"/>
          <w:b w:val="false"/>
          <w:i w:val="false"/>
          <w:color w:val="000000"/>
          <w:sz w:val="28"/>
        </w:rPr>
        <w:t>
      дополнить пунктом 10-1 следующего содержания:</w:t>
      </w:r>
    </w:p>
    <w:bookmarkEnd w:id="5"/>
    <w:bookmarkStart w:name="z12" w:id="6"/>
    <w:p>
      <w:pPr>
        <w:spacing w:after="0"/>
        <w:ind w:left="0"/>
        <w:jc w:val="both"/>
      </w:pPr>
      <w:r>
        <w:rPr>
          <w:rFonts w:ascii="Times New Roman"/>
          <w:b w:val="false"/>
          <w:i w:val="false"/>
          <w:color w:val="000000"/>
          <w:sz w:val="28"/>
        </w:rPr>
        <w:t xml:space="preserve">
      "10-1. Объектом исчисления социальных отчислений для лиц является сумма получаемого ими дохода от выполнения работ (оказания услуг) по договорам гражданско-правового характера, заключенного с плательщиком, за исключением доходов, с которых не уплачиваются социальные отчисления в Фонд, с учетом ограничений, установленных </w:t>
      </w:r>
      <w:r>
        <w:rPr>
          <w:rFonts w:ascii="Times New Roman"/>
          <w:b w:val="false"/>
          <w:i w:val="false"/>
          <w:color w:val="000000"/>
          <w:sz w:val="28"/>
        </w:rPr>
        <w:t>пунктом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w:t>
      </w:r>
    </w:p>
    <w:bookmarkEnd w:id="6"/>
    <w:bookmarkStart w:name="z13" w:id="7"/>
    <w:p>
      <w:pPr>
        <w:spacing w:after="0"/>
        <w:ind w:left="0"/>
        <w:jc w:val="both"/>
      </w:pPr>
      <w:r>
        <w:rPr>
          <w:rFonts w:ascii="Times New Roman"/>
          <w:b w:val="false"/>
          <w:i w:val="false"/>
          <w:color w:val="000000"/>
          <w:sz w:val="28"/>
        </w:rPr>
        <w:t>
      В случае, если лицо, получает доходы от выполнения работ (оказания услуг) по двум и более договорам гражданско-правового характера, заключенным с одним и тем же плательщиком, то ограничения, установленные пунктами 7 и 8 настоящих Правил, применяются к общему полученному доходу.";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15" w:id="8"/>
    <w:p>
      <w:pPr>
        <w:spacing w:after="0"/>
        <w:ind w:left="0"/>
        <w:jc w:val="both"/>
      </w:pPr>
      <w:r>
        <w:rPr>
          <w:rFonts w:ascii="Times New Roman"/>
          <w:b w:val="false"/>
          <w:i w:val="false"/>
          <w:color w:val="000000"/>
          <w:sz w:val="28"/>
        </w:rPr>
        <w:t>
      дополнить пунктом 16-1 следующего содержания:</w:t>
      </w:r>
    </w:p>
    <w:bookmarkEnd w:id="8"/>
    <w:bookmarkStart w:name="z16" w:id="9"/>
    <w:p>
      <w:pPr>
        <w:spacing w:after="0"/>
        <w:ind w:left="0"/>
        <w:jc w:val="both"/>
      </w:pPr>
      <w:r>
        <w:rPr>
          <w:rFonts w:ascii="Times New Roman"/>
          <w:b w:val="false"/>
          <w:i w:val="false"/>
          <w:color w:val="000000"/>
          <w:sz w:val="28"/>
        </w:rPr>
        <w:t xml:space="preserve">
      "16-1. Плательщики осуществляют исчисление (удержание) и перечисление социальных отчислений за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243 Кодекса, не позднее 25 числа месяца, следующего за месяцем получения дохода.";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Start w:name="z18"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34</w:t>
      </w:r>
      <w:r>
        <w:rPr>
          <w:rFonts w:ascii="Times New Roman"/>
          <w:b w:val="false"/>
          <w:i w:val="false"/>
          <w:color w:val="000000"/>
          <w:sz w:val="28"/>
        </w:rPr>
        <w:t xml:space="preserve"> исключить;</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случаях осуществления возврата излишне (ошибочно) уплаченных социальных отчислений и (или) пени за несвоевременную и (или) неполную уплату социальных отчислений,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1" w:id="12"/>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2"/>
    <w:bookmarkStart w:name="z22" w:id="13"/>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 следующего содержания:</w:t>
      </w:r>
    </w:p>
    <w:bookmarkStart w:name="z24" w:id="14"/>
    <w:p>
      <w:pPr>
        <w:spacing w:after="0"/>
        <w:ind w:left="0"/>
        <w:jc w:val="both"/>
      </w:pPr>
      <w:r>
        <w:rPr>
          <w:rFonts w:ascii="Times New Roman"/>
          <w:b w:val="false"/>
          <w:i w:val="false"/>
          <w:color w:val="000000"/>
          <w:sz w:val="28"/>
        </w:rPr>
        <w:t xml:space="preserve">
      "4) нотариально заверенное заявление о согласии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243 Кодекса, на возврат излишне (ошибочно) уплаченных социальных отчислений и (или) пени за несвоевременную и (или) неполную уплату социальных отчислений по форме согласно приложению 1-1 к настоящим Правилам (далее – согласие).</w:t>
      </w:r>
    </w:p>
    <w:bookmarkEnd w:id="14"/>
    <w:bookmarkStart w:name="z25" w:id="15"/>
    <w:p>
      <w:pPr>
        <w:spacing w:after="0"/>
        <w:ind w:left="0"/>
        <w:jc w:val="both"/>
      </w:pPr>
      <w:r>
        <w:rPr>
          <w:rFonts w:ascii="Times New Roman"/>
          <w:b w:val="false"/>
          <w:i w:val="false"/>
          <w:color w:val="000000"/>
          <w:sz w:val="28"/>
        </w:rPr>
        <w:t xml:space="preserve">
      Согласие прилагается исключительно в случае, если производится возврат излишне (ошибочно) уплаченных социальных отчислений и (или) пени за несвоевременную и (или) неполную уплату социальных отчислений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243 Кодекса.";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27" w:id="16"/>
    <w:p>
      <w:pPr>
        <w:spacing w:after="0"/>
        <w:ind w:left="0"/>
        <w:jc w:val="both"/>
      </w:pPr>
      <w:r>
        <w:rPr>
          <w:rFonts w:ascii="Times New Roman"/>
          <w:b w:val="false"/>
          <w:i w:val="false"/>
          <w:color w:val="000000"/>
          <w:sz w:val="28"/>
        </w:rPr>
        <w:t>
      "9. Для получения Услуги через портал услугополучатель вводит запрашиваемые данные плательщика, реквизиты платежного поручения (референс платежа, номер, дата и сумма платежного поручения), которым излишне (ошибочно) уплачены социальные отчисления и (или) пеня за несвоевременную и (или) неполную уплату социальных отчислений, сумму и период возврата по каждому участнику системы обязательного социального страхования, указывает причину возврата согласно пункту 3 настоящих Правил и прилагает электронные документы и (или) электронные копии документов, предусмотренные Перечнем основных требований.</w:t>
      </w:r>
    </w:p>
    <w:bookmarkEnd w:id="16"/>
    <w:bookmarkStart w:name="z28" w:id="17"/>
    <w:p>
      <w:pPr>
        <w:spacing w:after="0"/>
        <w:ind w:left="0"/>
        <w:jc w:val="both"/>
      </w:pPr>
      <w:r>
        <w:rPr>
          <w:rFonts w:ascii="Times New Roman"/>
          <w:b w:val="false"/>
          <w:i w:val="false"/>
          <w:color w:val="000000"/>
          <w:sz w:val="28"/>
        </w:rPr>
        <w:t xml:space="preserve">
      В случае подачи заявления плательщиком, осуществляющим уплату социальных отчислений за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243 Кодекса, портал направляет в их личный кабинет запрос в форме уведомления согласно приложению 1-2 к Правилам на получение согласия на возврат излишне (ошибочно) уплаченных социальных отчислений и (или) пени за несвоевременную и (или) неполную уплату социальных отчислений.</w:t>
      </w:r>
    </w:p>
    <w:bookmarkEnd w:id="17"/>
    <w:bookmarkStart w:name="z29" w:id="18"/>
    <w:p>
      <w:pPr>
        <w:spacing w:after="0"/>
        <w:ind w:left="0"/>
        <w:jc w:val="both"/>
      </w:pPr>
      <w:r>
        <w:rPr>
          <w:rFonts w:ascii="Times New Roman"/>
          <w:b w:val="false"/>
          <w:i w:val="false"/>
          <w:color w:val="000000"/>
          <w:sz w:val="28"/>
        </w:rPr>
        <w:t>
      Если указанные лица в течение трех рабочих дней со дня поступления уведомления в личный кабинет на портале не дали согласия на возврат излишне (ошибочно) уплаченных социальных отчислений и (или) пени за несвоевременную и (или) неполную уплату социальных отчислений, то портал завершает процесс оказания государственной услуги и уведомляет об этом услугополучателя в личном кабинете.</w:t>
      </w:r>
    </w:p>
    <w:bookmarkEnd w:id="18"/>
    <w:bookmarkStart w:name="z30" w:id="19"/>
    <w:p>
      <w:pPr>
        <w:spacing w:after="0"/>
        <w:ind w:left="0"/>
        <w:jc w:val="both"/>
      </w:pPr>
      <w:r>
        <w:rPr>
          <w:rFonts w:ascii="Times New Roman"/>
          <w:b w:val="false"/>
          <w:i w:val="false"/>
          <w:color w:val="000000"/>
          <w:sz w:val="28"/>
        </w:rPr>
        <w:t>
      Портал при согласии указанных лиц на возврат излишне (ошибочно) уплаченных социальных отчислений и (или) пени за несвоевременную и (или) неполную уплату социальных отчислений автоматически формирует электронное заявление, удостоверенное посредством ЭЦП услугополучателя, с приложением реквизитов услугополучателя, на которые необходимо перечислить излишне (ошибочно) уплаченные социальные отчисления и (или) пени за несвоевременную и (или) неполную уплату социальных отчислений и направляет в ИС МТСЗН.";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3) следующего содержания:</w:t>
      </w:r>
    </w:p>
    <w:bookmarkStart w:name="z32" w:id="20"/>
    <w:p>
      <w:pPr>
        <w:spacing w:after="0"/>
        <w:ind w:left="0"/>
        <w:jc w:val="both"/>
      </w:pPr>
      <w:r>
        <w:rPr>
          <w:rFonts w:ascii="Times New Roman"/>
          <w:b w:val="false"/>
          <w:i w:val="false"/>
          <w:color w:val="000000"/>
          <w:sz w:val="28"/>
        </w:rPr>
        <w:t>
      "3) наличие согласия физического лица, получающего доходы по договорам гражданско-правового характера, предметом которого является выполнение работ (оказание услуг), на возврат социальных отчислений и (или) пени за несвоевременную и (или) неполную уплату.";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4" w:id="21"/>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1"/>
    <w:bookmarkStart w:name="z35" w:id="22"/>
    <w:p>
      <w:pPr>
        <w:spacing w:after="0"/>
        <w:ind w:left="0"/>
        <w:jc w:val="both"/>
      </w:pPr>
      <w:r>
        <w:rPr>
          <w:rFonts w:ascii="Times New Roman"/>
          <w:b w:val="false"/>
          <w:i w:val="false"/>
          <w:color w:val="000000"/>
          <w:sz w:val="28"/>
        </w:rPr>
        <w:t xml:space="preserve">
      дополнить приложением 1-2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плательщикам о состоянии и движении социальных отчислений,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39" w:id="24"/>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4"/>
    <w:bookmarkStart w:name="z40" w:id="25"/>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Кодекса;".</w:t>
      </w:r>
    </w:p>
    <w:bookmarkEnd w:id="25"/>
    <w:bookmarkStart w:name="z41" w:id="26"/>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6"/>
    <w:bookmarkStart w:name="z42" w:id="2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7"/>
    <w:bookmarkStart w:name="z43"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28"/>
    <w:bookmarkStart w:name="z44"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9"/>
    <w:bookmarkStart w:name="z45" w:id="3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30"/>
    <w:bookmarkStart w:name="z46"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двадцатого, двадцать первого, двадцать четвертого, двадцать пятого, двадцать шестого и двадцать восьмого пункта 1 настоящего приказа, которые вводятся в действие с 1 сентября 2025 года.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48"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55" w:id="35"/>
    <w:p>
      <w:pPr>
        <w:spacing w:after="0"/>
        <w:ind w:left="0"/>
        <w:jc w:val="left"/>
      </w:pPr>
      <w:r>
        <w:rPr>
          <w:rFonts w:ascii="Times New Roman"/>
          <w:b/>
          <w:i w:val="false"/>
          <w:color w:val="000000"/>
        </w:rPr>
        <w:t xml:space="preserve"> Заявление</w:t>
      </w:r>
    </w:p>
    <w:bookmarkEnd w:id="35"/>
    <w:p>
      <w:pPr>
        <w:spacing w:after="0"/>
        <w:ind w:left="0"/>
        <w:jc w:val="both"/>
      </w:pPr>
      <w:bookmarkStart w:name="z56" w:id="36"/>
      <w:r>
        <w:rPr>
          <w:rFonts w:ascii="Times New Roman"/>
          <w:b w:val="false"/>
          <w:i w:val="false"/>
          <w:color w:val="000000"/>
          <w:sz w:val="28"/>
        </w:rPr>
        <w:t>
      От ____________________________________________________________________</w:t>
      </w:r>
    </w:p>
    <w:bookmarkEnd w:id="36"/>
    <w:p>
      <w:pPr>
        <w:spacing w:after="0"/>
        <w:ind w:left="0"/>
        <w:jc w:val="both"/>
      </w:pPr>
      <w:r>
        <w:rPr>
          <w:rFonts w:ascii="Times New Roman"/>
          <w:b w:val="false"/>
          <w:i w:val="false"/>
          <w:color w:val="000000"/>
          <w:sz w:val="28"/>
        </w:rPr>
        <w:t>(наименование плательщика или банка, организации, осуществляющей отдельные</w:t>
      </w:r>
    </w:p>
    <w:p>
      <w:pPr>
        <w:spacing w:after="0"/>
        <w:ind w:left="0"/>
        <w:jc w:val="both"/>
      </w:pPr>
      <w:r>
        <w:rPr>
          <w:rFonts w:ascii="Times New Roman"/>
          <w:b w:val="false"/>
          <w:i w:val="false"/>
          <w:color w:val="000000"/>
          <w:sz w:val="28"/>
        </w:rPr>
        <w:t>виды банковских операций плательщика)</w:t>
      </w:r>
    </w:p>
    <w:p>
      <w:pPr>
        <w:spacing w:after="0"/>
        <w:ind w:left="0"/>
        <w:jc w:val="both"/>
      </w:pPr>
      <w:r>
        <w:rPr>
          <w:rFonts w:ascii="Times New Roman"/>
          <w:b w:val="false"/>
          <w:i w:val="false"/>
          <w:color w:val="000000"/>
          <w:sz w:val="28"/>
        </w:rPr>
        <w:t>Прошу произвести возврат социальных отчислений и (или) пени за несвоевременную</w:t>
      </w:r>
    </w:p>
    <w:p>
      <w:pPr>
        <w:spacing w:after="0"/>
        <w:ind w:left="0"/>
        <w:jc w:val="both"/>
      </w:pPr>
      <w:r>
        <w:rPr>
          <w:rFonts w:ascii="Times New Roman"/>
          <w:b w:val="false"/>
          <w:i w:val="false"/>
          <w:color w:val="000000"/>
          <w:sz w:val="28"/>
        </w:rPr>
        <w:t>и (или) неполную уплату социальных отчислений, излишне (ошибочно) уплаченных</w:t>
      </w:r>
    </w:p>
    <w:p>
      <w:pPr>
        <w:spacing w:after="0"/>
        <w:ind w:left="0"/>
        <w:jc w:val="both"/>
      </w:pPr>
      <w:r>
        <w:rPr>
          <w:rFonts w:ascii="Times New Roman"/>
          <w:b w:val="false"/>
          <w:i w:val="false"/>
          <w:color w:val="000000"/>
          <w:sz w:val="28"/>
        </w:rPr>
        <w:t>платежным поручением № ___________ от __________, референс ___________,</w:t>
      </w:r>
    </w:p>
    <w:p>
      <w:pPr>
        <w:spacing w:after="0"/>
        <w:ind w:left="0"/>
        <w:jc w:val="both"/>
      </w:pPr>
      <w:r>
        <w:rPr>
          <w:rFonts w:ascii="Times New Roman"/>
          <w:b w:val="false"/>
          <w:i w:val="false"/>
          <w:color w:val="000000"/>
          <w:sz w:val="28"/>
        </w:rPr>
        <w:t>общая сумма платежа ________________, общая сумма возврата _____________,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p>
            <w:pPr>
              <w:spacing w:after="20"/>
              <w:ind w:left="20"/>
              <w:jc w:val="both"/>
            </w:pPr>
            <w:r>
              <w:rPr>
                <w:rFonts w:ascii="Times New Roman"/>
                <w:b w:val="false"/>
                <w:i w:val="false"/>
                <w:color w:val="000000"/>
                <w:sz w:val="20"/>
              </w:rPr>
              <w:t>(по одному платежному поручению),</w:t>
            </w:r>
          </w:p>
          <w:p>
            <w:pPr>
              <w:spacing w:after="20"/>
              <w:ind w:left="20"/>
              <w:jc w:val="both"/>
            </w:pPr>
            <w:r>
              <w:rPr>
                <w:rFonts w:ascii="Times New Roman"/>
                <w:b w:val="false"/>
                <w:i w:val="false"/>
                <w:color w:val="000000"/>
                <w:sz w:val="20"/>
              </w:rPr>
              <w:t>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7"/>
    <w:p>
      <w:pPr>
        <w:spacing w:after="0"/>
        <w:ind w:left="0"/>
        <w:jc w:val="both"/>
      </w:pPr>
      <w:r>
        <w:rPr>
          <w:rFonts w:ascii="Times New Roman"/>
          <w:b w:val="false"/>
          <w:i w:val="false"/>
          <w:color w:val="000000"/>
          <w:sz w:val="28"/>
        </w:rPr>
        <w:t>
      Возврат излишне (ошибочно) уплаченных социальных отчислений и (или) пени за несвоевременную и (или) неполную уплату социальных отчислений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37"/>
    <w:bookmarkStart w:name="z58" w:id="38"/>
    <w:p>
      <w:pPr>
        <w:spacing w:after="0"/>
        <w:ind w:left="0"/>
        <w:jc w:val="both"/>
      </w:pPr>
      <w:r>
        <w:rPr>
          <w:rFonts w:ascii="Times New Roman"/>
          <w:b w:val="false"/>
          <w:i w:val="false"/>
          <w:color w:val="000000"/>
          <w:sz w:val="28"/>
        </w:rPr>
        <w:t>
      ☐ да</w:t>
      </w:r>
    </w:p>
    <w:bookmarkEnd w:id="38"/>
    <w:bookmarkStart w:name="z59" w:id="39"/>
    <w:p>
      <w:pPr>
        <w:spacing w:after="0"/>
        <w:ind w:left="0"/>
        <w:jc w:val="both"/>
      </w:pPr>
      <w:r>
        <w:rPr>
          <w:rFonts w:ascii="Times New Roman"/>
          <w:b w:val="false"/>
          <w:i w:val="false"/>
          <w:color w:val="000000"/>
          <w:sz w:val="28"/>
        </w:rPr>
        <w:t>
      ☐ нет</w:t>
      </w:r>
    </w:p>
    <w:bookmarkEnd w:id="39"/>
    <w:bookmarkStart w:name="z60" w:id="40"/>
    <w:p>
      <w:pPr>
        <w:spacing w:after="0"/>
        <w:ind w:left="0"/>
        <w:jc w:val="both"/>
      </w:pPr>
      <w:r>
        <w:rPr>
          <w:rFonts w:ascii="Times New Roman"/>
          <w:b w:val="false"/>
          <w:i w:val="false"/>
          <w:color w:val="000000"/>
          <w:sz w:val="28"/>
        </w:rPr>
        <w:t>
      по причине (отметить не более одной причины), с приложением необходимых документов, указанных в пункте 4 Правил и случаев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40"/>
    <w:bookmarkStart w:name="z61" w:id="41"/>
    <w:p>
      <w:pPr>
        <w:spacing w:after="0"/>
        <w:ind w:left="0"/>
        <w:jc w:val="both"/>
      </w:pPr>
      <w:r>
        <w:rPr>
          <w:rFonts w:ascii="Times New Roman"/>
          <w:b w:val="false"/>
          <w:i w:val="false"/>
          <w:color w:val="000000"/>
          <w:sz w:val="28"/>
        </w:rPr>
        <w:t>
      ☐ ошибочно уплачены на счет Государственного фонда социального страхования плательщиком или банком, или организацией, осуществляющей отдельные виды банковских операций, два и более раз за один и тот же период;</w:t>
      </w:r>
    </w:p>
    <w:bookmarkEnd w:id="41"/>
    <w:bookmarkStart w:name="z62" w:id="42"/>
    <w:p>
      <w:pPr>
        <w:spacing w:after="0"/>
        <w:ind w:left="0"/>
        <w:jc w:val="both"/>
      </w:pPr>
      <w:r>
        <w:rPr>
          <w:rFonts w:ascii="Times New Roman"/>
          <w:b w:val="false"/>
          <w:i w:val="false"/>
          <w:color w:val="000000"/>
          <w:sz w:val="28"/>
        </w:rPr>
        <w:t>
      ☐ излишне начислены на доходы, полученные вновь принятыми или уволенными работниками авансом, подлежащие возврату;</w:t>
      </w:r>
    </w:p>
    <w:bookmarkEnd w:id="42"/>
    <w:bookmarkStart w:name="z63" w:id="43"/>
    <w:p>
      <w:pPr>
        <w:spacing w:after="0"/>
        <w:ind w:left="0"/>
        <w:jc w:val="both"/>
      </w:pPr>
      <w:r>
        <w:rPr>
          <w:rFonts w:ascii="Times New Roman"/>
          <w:b w:val="false"/>
          <w:i w:val="false"/>
          <w:color w:val="000000"/>
          <w:sz w:val="28"/>
        </w:rPr>
        <w:t xml:space="preserve">
      ☐ излишне уплачены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w:t>
      </w:r>
    </w:p>
    <w:bookmarkEnd w:id="43"/>
    <w:bookmarkStart w:name="z64" w:id="44"/>
    <w:p>
      <w:pPr>
        <w:spacing w:after="0"/>
        <w:ind w:left="0"/>
        <w:jc w:val="both"/>
      </w:pPr>
      <w:r>
        <w:rPr>
          <w:rFonts w:ascii="Times New Roman"/>
          <w:b w:val="false"/>
          <w:i w:val="false"/>
          <w:color w:val="000000"/>
          <w:sz w:val="28"/>
        </w:rPr>
        <w:t>
      ☐ неверно указан код назначения платежа;</w:t>
      </w:r>
    </w:p>
    <w:bookmarkEnd w:id="44"/>
    <w:bookmarkStart w:name="z65" w:id="45"/>
    <w:p>
      <w:pPr>
        <w:spacing w:after="0"/>
        <w:ind w:left="0"/>
        <w:jc w:val="both"/>
      </w:pPr>
      <w:r>
        <w:rPr>
          <w:rFonts w:ascii="Times New Roman"/>
          <w:b w:val="false"/>
          <w:i w:val="false"/>
          <w:color w:val="000000"/>
          <w:sz w:val="28"/>
        </w:rPr>
        <w:t>
      ☐ неверно указан период платежа;</w:t>
      </w:r>
    </w:p>
    <w:bookmarkEnd w:id="45"/>
    <w:bookmarkStart w:name="z66" w:id="46"/>
    <w:p>
      <w:pPr>
        <w:spacing w:after="0"/>
        <w:ind w:left="0"/>
        <w:jc w:val="both"/>
      </w:pPr>
      <w:r>
        <w:rPr>
          <w:rFonts w:ascii="Times New Roman"/>
          <w:b w:val="false"/>
          <w:i w:val="false"/>
          <w:color w:val="000000"/>
          <w:sz w:val="28"/>
        </w:rPr>
        <w:t>
      ☐ неверно указана сумма социальных отчислений;</w:t>
      </w:r>
    </w:p>
    <w:bookmarkEnd w:id="46"/>
    <w:bookmarkStart w:name="z67" w:id="47"/>
    <w:p>
      <w:pPr>
        <w:spacing w:after="0"/>
        <w:ind w:left="0"/>
        <w:jc w:val="both"/>
      </w:pPr>
      <w:r>
        <w:rPr>
          <w:rFonts w:ascii="Times New Roman"/>
          <w:b w:val="false"/>
          <w:i w:val="false"/>
          <w:color w:val="000000"/>
          <w:sz w:val="28"/>
        </w:rPr>
        <w:t>
      ☐ неверно указаны реквизиты плательщика;</w:t>
      </w:r>
    </w:p>
    <w:bookmarkEnd w:id="47"/>
    <w:bookmarkStart w:name="z68" w:id="48"/>
    <w:p>
      <w:pPr>
        <w:spacing w:after="0"/>
        <w:ind w:left="0"/>
        <w:jc w:val="both"/>
      </w:pPr>
      <w:r>
        <w:rPr>
          <w:rFonts w:ascii="Times New Roman"/>
          <w:b w:val="false"/>
          <w:i w:val="false"/>
          <w:color w:val="000000"/>
          <w:sz w:val="28"/>
        </w:rPr>
        <w:t>
      ☐ уплачены физическим лицом, не зарегистрированным в качестве индивидуального предпринимателя, лица, занимающегося частной практикой, крестьянского или фермерского хозяйства.</w:t>
      </w:r>
    </w:p>
    <w:bookmarkEnd w:id="48"/>
    <w:bookmarkStart w:name="z69" w:id="49"/>
    <w:p>
      <w:pPr>
        <w:spacing w:after="0"/>
        <w:ind w:left="0"/>
        <w:jc w:val="both"/>
      </w:pPr>
      <w:r>
        <w:rPr>
          <w:rFonts w:ascii="Times New Roman"/>
          <w:b w:val="false"/>
          <w:i w:val="false"/>
          <w:color w:val="000000"/>
          <w:sz w:val="28"/>
        </w:rPr>
        <w:t>
      Приложение (при необходимости возврата излишне (ошибочно) уплаченных социальных отчислений и (или) пени за несвоевременную и (или) неполную уплату социальных отчислений производится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49"/>
    <w:bookmarkStart w:name="z70" w:id="50"/>
    <w:p>
      <w:pPr>
        <w:spacing w:after="0"/>
        <w:ind w:left="0"/>
        <w:jc w:val="both"/>
      </w:pPr>
      <w:r>
        <w:rPr>
          <w:rFonts w:ascii="Times New Roman"/>
          <w:b w:val="false"/>
          <w:i w:val="false"/>
          <w:color w:val="000000"/>
          <w:sz w:val="28"/>
        </w:rPr>
        <w:t>
      ☐ заявление о согласии на возврат излишне (ошибочно) уплаченных социальных отчислений и (или) пени за несвоевременную и (или) неполную уплату социальных отчислений физического лица, получающего доход по договорам гражданско-правового характера, предметом которого является выполнение работ (оказание услуг),</w:t>
      </w:r>
    </w:p>
    <w:bookmarkEnd w:id="50"/>
    <w:bookmarkStart w:name="z71" w:id="51"/>
    <w:p>
      <w:pPr>
        <w:spacing w:after="0"/>
        <w:ind w:left="0"/>
        <w:jc w:val="both"/>
      </w:pPr>
      <w:r>
        <w:rPr>
          <w:rFonts w:ascii="Times New Roman"/>
          <w:b w:val="false"/>
          <w:i w:val="false"/>
          <w:color w:val="000000"/>
          <w:sz w:val="28"/>
        </w:rPr>
        <w:t>
      ☐ копия платежного документа либо документа, подтверждающего уплату социальных отчислений и (или) пени.</w:t>
      </w:r>
    </w:p>
    <w:bookmarkEnd w:id="51"/>
    <w:bookmarkStart w:name="z72" w:id="52"/>
    <w:p>
      <w:pPr>
        <w:spacing w:after="0"/>
        <w:ind w:left="0"/>
        <w:jc w:val="both"/>
      </w:pPr>
      <w:r>
        <w:rPr>
          <w:rFonts w:ascii="Times New Roman"/>
          <w:b w:val="false"/>
          <w:i w:val="false"/>
          <w:color w:val="000000"/>
          <w:sz w:val="28"/>
        </w:rPr>
        <w:t>
      Перечень документов, приложенных к заявлению:</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3"/>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53"/>
    <w:bookmarkStart w:name="z74" w:id="54"/>
    <w:p>
      <w:pPr>
        <w:spacing w:after="0"/>
        <w:ind w:left="0"/>
        <w:jc w:val="both"/>
      </w:pPr>
      <w:r>
        <w:rPr>
          <w:rFonts w:ascii="Times New Roman"/>
          <w:b w:val="false"/>
          <w:i w:val="false"/>
          <w:color w:val="000000"/>
          <w:sz w:val="28"/>
        </w:rPr>
        <w:t xml:space="preserve">
      Подтверждаю, что сбор и обработка персональных данных, содержащихся в настоящем заявлении, осуществлена в соответствии с Законом Республики Казахстан "О персональных данных и их защите". </w:t>
      </w:r>
    </w:p>
    <w:bookmarkEnd w:id="54"/>
    <w:bookmarkStart w:name="z75" w:id="55"/>
    <w:p>
      <w:pPr>
        <w:spacing w:after="0"/>
        <w:ind w:left="0"/>
        <w:jc w:val="both"/>
      </w:pPr>
      <w:r>
        <w:rPr>
          <w:rFonts w:ascii="Times New Roman"/>
          <w:b w:val="false"/>
          <w:i w:val="false"/>
          <w:color w:val="000000"/>
          <w:sz w:val="28"/>
        </w:rPr>
        <w:t>
      Даю согласие на уведомление о возврате об отказе в возврате излишне (ошибочно) уплаченных социальных отчислений и (или) пени за несвоевременную и (или) неполную уплату социальных отчислений путем sms-оповещения, посредством телефонной связи.</w:t>
      </w:r>
    </w:p>
    <w:bookmarkEnd w:id="55"/>
    <w:bookmarkStart w:name="z76" w:id="56"/>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информационных системах.</w:t>
      </w:r>
    </w:p>
    <w:bookmarkEnd w:id="56"/>
    <w:p>
      <w:pPr>
        <w:spacing w:after="0"/>
        <w:ind w:left="0"/>
        <w:jc w:val="both"/>
      </w:pPr>
      <w:bookmarkStart w:name="z77" w:id="57"/>
      <w:r>
        <w:rPr>
          <w:rFonts w:ascii="Times New Roman"/>
          <w:b w:val="false"/>
          <w:i w:val="false"/>
          <w:color w:val="000000"/>
          <w:sz w:val="28"/>
        </w:rPr>
        <w:t>
      Возврат прошу произвести по следующим реквизитам (уведомлен, что при изменении реквизитов необходимо приложить копию подтверждающего документа):</w:t>
      </w:r>
    </w:p>
    <w:bookmarkEnd w:id="57"/>
    <w:p>
      <w:pPr>
        <w:spacing w:after="0"/>
        <w:ind w:left="0"/>
        <w:jc w:val="both"/>
      </w:pPr>
      <w:r>
        <w:rPr>
          <w:rFonts w:ascii="Times New Roman"/>
          <w:b w:val="false"/>
          <w:i w:val="false"/>
          <w:color w:val="000000"/>
          <w:sz w:val="28"/>
        </w:rPr>
        <w:t>Наименование плательщика: ________________________________</w:t>
      </w:r>
    </w:p>
    <w:p>
      <w:pPr>
        <w:spacing w:after="0"/>
        <w:ind w:left="0"/>
        <w:jc w:val="both"/>
      </w:pPr>
      <w:r>
        <w:rPr>
          <w:rFonts w:ascii="Times New Roman"/>
          <w:b w:val="false"/>
          <w:i w:val="false"/>
          <w:color w:val="000000"/>
          <w:sz w:val="28"/>
        </w:rPr>
        <w:t>ИИН/БИН плательщика: ___________________________________</w:t>
      </w:r>
    </w:p>
    <w:p>
      <w:pPr>
        <w:spacing w:after="0"/>
        <w:ind w:left="0"/>
        <w:jc w:val="both"/>
      </w:pPr>
      <w:r>
        <w:rPr>
          <w:rFonts w:ascii="Times New Roman"/>
          <w:b w:val="false"/>
          <w:i w:val="false"/>
          <w:color w:val="000000"/>
          <w:sz w:val="28"/>
        </w:rPr>
        <w:t>ИИК: ____________________________________________________</w:t>
      </w:r>
    </w:p>
    <w:p>
      <w:pPr>
        <w:spacing w:after="0"/>
        <w:ind w:left="0"/>
        <w:jc w:val="both"/>
      </w:pPr>
      <w:r>
        <w:rPr>
          <w:rFonts w:ascii="Times New Roman"/>
          <w:b w:val="false"/>
          <w:i w:val="false"/>
          <w:color w:val="000000"/>
          <w:sz w:val="28"/>
        </w:rPr>
        <w:t>БИК банка плательщика: ___________________________________</w:t>
      </w:r>
    </w:p>
    <w:p>
      <w:pPr>
        <w:spacing w:after="0"/>
        <w:ind w:left="0"/>
        <w:jc w:val="both"/>
      </w:pPr>
      <w:r>
        <w:rPr>
          <w:rFonts w:ascii="Times New Roman"/>
          <w:b w:val="false"/>
          <w:i w:val="false"/>
          <w:color w:val="000000"/>
          <w:sz w:val="28"/>
        </w:rPr>
        <w:t>Наименование банка плательщика:</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Руководитель _____________________________________________</w:t>
      </w:r>
    </w:p>
    <w:p>
      <w:pPr>
        <w:spacing w:after="0"/>
        <w:ind w:left="0"/>
        <w:jc w:val="both"/>
      </w:pPr>
      <w:r>
        <w:rPr>
          <w:rFonts w:ascii="Times New Roman"/>
          <w:b w:val="false"/>
          <w:i w:val="false"/>
          <w:color w:val="000000"/>
          <w:sz w:val="28"/>
        </w:rPr>
        <w:t>(Ф.И.О.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w:t>
      </w:r>
    </w:p>
    <w:p>
      <w:pPr>
        <w:spacing w:after="0"/>
        <w:ind w:left="0"/>
        <w:jc w:val="both"/>
      </w:pPr>
      <w:r>
        <w:rPr>
          <w:rFonts w:ascii="Times New Roman"/>
          <w:b w:val="false"/>
          <w:i w:val="false"/>
          <w:color w:val="000000"/>
          <w:sz w:val="28"/>
        </w:rPr>
        <w:t>Руководителя (для электронного заявления, поданного через веб-портал</w:t>
      </w:r>
    </w:p>
    <w:p>
      <w:pPr>
        <w:spacing w:after="0"/>
        <w:ind w:left="0"/>
        <w:jc w:val="both"/>
      </w:pPr>
      <w:r>
        <w:rPr>
          <w:rFonts w:ascii="Times New Roman"/>
          <w:b w:val="false"/>
          <w:i w:val="false"/>
          <w:color w:val="000000"/>
          <w:sz w:val="28"/>
        </w:rPr>
        <w:t>"электронного правительства")</w:t>
      </w:r>
    </w:p>
    <w:p>
      <w:pPr>
        <w:spacing w:after="0"/>
        <w:ind w:left="0"/>
        <w:jc w:val="both"/>
      </w:pPr>
      <w:r>
        <w:rPr>
          <w:rFonts w:ascii="Times New Roman"/>
          <w:b w:val="false"/>
          <w:i w:val="false"/>
          <w:color w:val="000000"/>
          <w:sz w:val="28"/>
        </w:rPr>
        <w:t>Главный бухгалтер _________________________________________</w:t>
      </w:r>
    </w:p>
    <w:p>
      <w:pPr>
        <w:spacing w:after="0"/>
        <w:ind w:left="0"/>
        <w:jc w:val="both"/>
      </w:pPr>
      <w:r>
        <w:rPr>
          <w:rFonts w:ascii="Times New Roman"/>
          <w:b w:val="false"/>
          <w:i w:val="false"/>
          <w:color w:val="000000"/>
          <w:sz w:val="28"/>
        </w:rPr>
        <w:t>(Ф.И.О.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w:t>
      </w:r>
    </w:p>
    <w:p>
      <w:pPr>
        <w:spacing w:after="0"/>
        <w:ind w:left="0"/>
        <w:jc w:val="both"/>
      </w:pPr>
      <w:r>
        <w:rPr>
          <w:rFonts w:ascii="Times New Roman"/>
          <w:b w:val="false"/>
          <w:i w:val="false"/>
          <w:color w:val="000000"/>
          <w:sz w:val="28"/>
        </w:rPr>
        <w:t>Главного бухгалтера (для электронного заявления, поданного через</w:t>
      </w:r>
    </w:p>
    <w:p>
      <w:pPr>
        <w:spacing w:after="0"/>
        <w:ind w:left="0"/>
        <w:jc w:val="both"/>
      </w:pPr>
      <w:r>
        <w:rPr>
          <w:rFonts w:ascii="Times New Roman"/>
          <w:b w:val="false"/>
          <w:i w:val="false"/>
          <w:color w:val="000000"/>
          <w:sz w:val="28"/>
        </w:rPr>
        <w:t>веб-портал "электронного правительства")</w:t>
      </w:r>
    </w:p>
    <w:p>
      <w:pPr>
        <w:spacing w:after="0"/>
        <w:ind w:left="0"/>
        <w:jc w:val="both"/>
      </w:pPr>
      <w:r>
        <w:rPr>
          <w:rFonts w:ascii="Times New Roman"/>
          <w:b w:val="false"/>
          <w:i w:val="false"/>
          <w:color w:val="000000"/>
          <w:sz w:val="28"/>
        </w:rPr>
        <w:t>или Главный бухгалтер не предусмотрен (подчеркнуть)</w:t>
      </w:r>
    </w:p>
    <w:p>
      <w:pPr>
        <w:spacing w:after="0"/>
        <w:ind w:left="0"/>
        <w:jc w:val="both"/>
      </w:pPr>
      <w:r>
        <w:rPr>
          <w:rFonts w:ascii="Times New Roman"/>
          <w:b w:val="false"/>
          <w:i w:val="false"/>
          <w:color w:val="000000"/>
          <w:sz w:val="28"/>
        </w:rPr>
        <w:t>Юридический адрес: ________________________________________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мобильный (для sms-оповещения): +7 (____)____________</w:t>
      </w:r>
    </w:p>
    <w:p>
      <w:pPr>
        <w:spacing w:after="0"/>
        <w:ind w:left="0"/>
        <w:jc w:val="both"/>
      </w:pPr>
      <w:r>
        <w:rPr>
          <w:rFonts w:ascii="Times New Roman"/>
          <w:b w:val="false"/>
          <w:i w:val="false"/>
          <w:color w:val="000000"/>
          <w:sz w:val="28"/>
        </w:rPr>
        <w:t>E-mail_____________________.</w:t>
      </w:r>
    </w:p>
    <w:p>
      <w:pPr>
        <w:spacing w:after="0"/>
        <w:ind w:left="0"/>
        <w:jc w:val="both"/>
      </w:pPr>
      <w:r>
        <w:rPr>
          <w:rFonts w:ascii="Times New Roman"/>
          <w:b w:val="false"/>
          <w:i w:val="false"/>
          <w:color w:val="000000"/>
          <w:sz w:val="28"/>
        </w:rPr>
        <w:t>Дата заполнения: "_____" _____________ 20___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58"/>
    <w:p>
      <w:pPr>
        <w:spacing w:after="0"/>
        <w:ind w:left="0"/>
        <w:jc w:val="left"/>
      </w:pPr>
      <w:r>
        <w:rPr>
          <w:rFonts w:ascii="Times New Roman"/>
          <w:b/>
          <w:i w:val="false"/>
          <w:color w:val="000000"/>
        </w:rPr>
        <w:t xml:space="preserve"> Заявление о согласии на возврат излишне (ошибочно) уплаченных социальных отчислений</w:t>
      </w:r>
    </w:p>
    <w:bookmarkEnd w:id="58"/>
    <w:p>
      <w:pPr>
        <w:spacing w:after="0"/>
        <w:ind w:left="0"/>
        <w:jc w:val="both"/>
      </w:pPr>
      <w:bookmarkStart w:name="z82" w:id="59"/>
      <w:r>
        <w:rPr>
          <w:rFonts w:ascii="Times New Roman"/>
          <w:b w:val="false"/>
          <w:i w:val="false"/>
          <w:color w:val="000000"/>
          <w:sz w:val="28"/>
        </w:rPr>
        <w:t>
      Я, ____________________________________________________________________</w:t>
      </w:r>
    </w:p>
    <w:bookmarkEnd w:id="59"/>
    <w:p>
      <w:pPr>
        <w:spacing w:after="0"/>
        <w:ind w:left="0"/>
        <w:jc w:val="both"/>
      </w:pPr>
      <w:r>
        <w:rPr>
          <w:rFonts w:ascii="Times New Roman"/>
          <w:b w:val="false"/>
          <w:i w:val="false"/>
          <w:color w:val="000000"/>
          <w:sz w:val="28"/>
        </w:rPr>
        <w:t>(Ф.И.О. (при его наличии), дата рождения)</w:t>
      </w:r>
    </w:p>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Настоящим даю согласие на возврат излишне (ошибочно) перечисленных</w:t>
      </w:r>
    </w:p>
    <w:p>
      <w:pPr>
        <w:spacing w:after="0"/>
        <w:ind w:left="0"/>
        <w:jc w:val="both"/>
      </w:pPr>
      <w:r>
        <w:rPr>
          <w:rFonts w:ascii="Times New Roman"/>
          <w:b w:val="false"/>
          <w:i w:val="false"/>
          <w:color w:val="000000"/>
          <w:sz w:val="28"/>
        </w:rPr>
        <w:t>социальных отчислений и (или) пени за несвоевременную и (или) неполную уплату</w:t>
      </w:r>
    </w:p>
    <w:p>
      <w:pPr>
        <w:spacing w:after="0"/>
        <w:ind w:left="0"/>
        <w:jc w:val="both"/>
      </w:pPr>
      <w:r>
        <w:rPr>
          <w:rFonts w:ascii="Times New Roman"/>
          <w:b w:val="false"/>
          <w:i w:val="false"/>
          <w:color w:val="000000"/>
          <w:sz w:val="28"/>
        </w:rPr>
        <w:t>социальных отчислений</w:t>
      </w:r>
    </w:p>
    <w:p>
      <w:pPr>
        <w:spacing w:after="0"/>
        <w:ind w:left="0"/>
        <w:jc w:val="both"/>
      </w:pPr>
      <w:r>
        <w:rPr>
          <w:rFonts w:ascii="Times New Roman"/>
          <w:b w:val="false"/>
          <w:i w:val="false"/>
          <w:color w:val="000000"/>
          <w:sz w:val="28"/>
        </w:rPr>
        <w:t>в сумме (ах) ___________________________________________ (сумма прописью)</w:t>
      </w:r>
    </w:p>
    <w:p>
      <w:pPr>
        <w:spacing w:after="0"/>
        <w:ind w:left="0"/>
        <w:jc w:val="both"/>
      </w:pPr>
      <w:r>
        <w:rPr>
          <w:rFonts w:ascii="Times New Roman"/>
          <w:b w:val="false"/>
          <w:i w:val="false"/>
          <w:color w:val="000000"/>
          <w:sz w:val="28"/>
        </w:rPr>
        <w:t>(В случае необходимости возврата излишне (ошибочно) перечисленных социальных</w:t>
      </w:r>
    </w:p>
    <w:p>
      <w:pPr>
        <w:spacing w:after="0"/>
        <w:ind w:left="0"/>
        <w:jc w:val="both"/>
      </w:pPr>
      <w:r>
        <w:rPr>
          <w:rFonts w:ascii="Times New Roman"/>
          <w:b w:val="false"/>
          <w:i w:val="false"/>
          <w:color w:val="000000"/>
          <w:sz w:val="28"/>
        </w:rPr>
        <w:t>отчислений и (или) пени за несвоевременную и (или) неполную уплату социальных</w:t>
      </w:r>
    </w:p>
    <w:p>
      <w:pPr>
        <w:spacing w:after="0"/>
        <w:ind w:left="0"/>
        <w:jc w:val="both"/>
      </w:pPr>
      <w:r>
        <w:rPr>
          <w:rFonts w:ascii="Times New Roman"/>
          <w:b w:val="false"/>
          <w:i w:val="false"/>
          <w:color w:val="000000"/>
          <w:sz w:val="28"/>
        </w:rPr>
        <w:t>отчислений по нескольким платежным поручениям, суммы, подлежащие возврату,</w:t>
      </w:r>
    </w:p>
    <w:p>
      <w:pPr>
        <w:spacing w:after="0"/>
        <w:ind w:left="0"/>
        <w:jc w:val="both"/>
      </w:pPr>
      <w:r>
        <w:rPr>
          <w:rFonts w:ascii="Times New Roman"/>
          <w:b w:val="false"/>
          <w:i w:val="false"/>
          <w:color w:val="000000"/>
          <w:sz w:val="28"/>
        </w:rPr>
        <w:t>указываются отдельно на каждое платежное поручение)</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осуществления возврата излишне (ошибочно) перечисленных социальных отчислений</w:t>
      </w:r>
    </w:p>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w:t>
      </w:r>
    </w:p>
    <w:p>
      <w:pPr>
        <w:spacing w:after="0"/>
        <w:ind w:left="0"/>
        <w:jc w:val="both"/>
      </w:pPr>
      <w:r>
        <w:rPr>
          <w:rFonts w:ascii="Times New Roman"/>
          <w:b w:val="false"/>
          <w:i w:val="false"/>
          <w:color w:val="000000"/>
          <w:sz w:val="28"/>
        </w:rPr>
        <w:t>и их защите" ____ (да/нет).</w:t>
      </w:r>
    </w:p>
    <w:p>
      <w:pPr>
        <w:spacing w:after="0"/>
        <w:ind w:left="0"/>
        <w:jc w:val="both"/>
      </w:pPr>
      <w:r>
        <w:rPr>
          <w:rFonts w:ascii="Times New Roman"/>
          <w:b w:val="false"/>
          <w:i w:val="false"/>
          <w:color w:val="000000"/>
          <w:sz w:val="28"/>
        </w:rPr>
        <w:t>_______________ 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0"/>
    <w:p>
      <w:pPr>
        <w:spacing w:after="0"/>
        <w:ind w:left="0"/>
        <w:jc w:val="left"/>
      </w:pPr>
      <w:r>
        <w:rPr>
          <w:rFonts w:ascii="Times New Roman"/>
          <w:b/>
          <w:i w:val="false"/>
          <w:color w:val="000000"/>
        </w:rPr>
        <w:t xml:space="preserve"> Уведомление на получение согласия на возврат излишне (ошибочно) уплаченных</w:t>
      </w:r>
      <w:r>
        <w:br/>
      </w:r>
      <w:r>
        <w:rPr>
          <w:rFonts w:ascii="Times New Roman"/>
          <w:b/>
          <w:i w:val="false"/>
          <w:color w:val="000000"/>
        </w:rPr>
        <w:t>социальных отчислений и (или) пени за несвоевременную и (или) неполную уплату</w:t>
      </w:r>
      <w:r>
        <w:br/>
      </w:r>
      <w:r>
        <w:rPr>
          <w:rFonts w:ascii="Times New Roman"/>
          <w:b/>
          <w:i w:val="false"/>
          <w:color w:val="000000"/>
        </w:rPr>
        <w:t>социальных отчислений в личном кабинете портала "электронного правительства"</w:t>
      </w:r>
    </w:p>
    <w:bookmarkEnd w:id="60"/>
    <w:p>
      <w:pPr>
        <w:spacing w:after="0"/>
        <w:ind w:left="0"/>
        <w:jc w:val="both"/>
      </w:pPr>
      <w:bookmarkStart w:name="z87" w:id="61"/>
      <w:r>
        <w:rPr>
          <w:rFonts w:ascii="Times New Roman"/>
          <w:b w:val="false"/>
          <w:i w:val="false"/>
          <w:color w:val="000000"/>
          <w:sz w:val="28"/>
        </w:rPr>
        <w:t>
      Уведомляем Вас, ________________________________________________________</w:t>
      </w:r>
    </w:p>
    <w:bookmarkEnd w:id="61"/>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 наличии излишне (ошибочно) уплаченных социальных отчислений и (или) пени</w:t>
      </w:r>
    </w:p>
    <w:p>
      <w:pPr>
        <w:spacing w:after="0"/>
        <w:ind w:left="0"/>
        <w:jc w:val="both"/>
      </w:pPr>
      <w:r>
        <w:rPr>
          <w:rFonts w:ascii="Times New Roman"/>
          <w:b w:val="false"/>
          <w:i w:val="false"/>
          <w:color w:val="000000"/>
          <w:sz w:val="28"/>
        </w:rPr>
        <w:t>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[ИИН/БИН плательщика]</w:t>
      </w:r>
    </w:p>
    <w:p>
      <w:pPr>
        <w:spacing w:after="0"/>
        <w:ind w:left="0"/>
        <w:jc w:val="both"/>
      </w:pPr>
      <w:r>
        <w:rPr>
          <w:rFonts w:ascii="Times New Roman"/>
          <w:b w:val="false"/>
          <w:i w:val="false"/>
          <w:color w:val="000000"/>
          <w:sz w:val="28"/>
        </w:rPr>
        <w:t>[Наименование плательщика].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случаями осуществления возврата излишне</w:t>
      </w:r>
    </w:p>
    <w:p>
      <w:pPr>
        <w:spacing w:after="0"/>
        <w:ind w:left="0"/>
        <w:jc w:val="both"/>
      </w:pPr>
      <w:r>
        <w:rPr>
          <w:rFonts w:ascii="Times New Roman"/>
          <w:b w:val="false"/>
          <w:i w:val="false"/>
          <w:color w:val="000000"/>
          <w:sz w:val="28"/>
        </w:rPr>
        <w:t>(ошибочно) уплаченных социальных отчислений и (или) пени за несвоевременную</w:t>
      </w:r>
    </w:p>
    <w:p>
      <w:pPr>
        <w:spacing w:after="0"/>
        <w:ind w:left="0"/>
        <w:jc w:val="both"/>
      </w:pPr>
      <w:r>
        <w:rPr>
          <w:rFonts w:ascii="Times New Roman"/>
          <w:b w:val="false"/>
          <w:i w:val="false"/>
          <w:color w:val="000000"/>
          <w:sz w:val="28"/>
        </w:rPr>
        <w:t>и (или) неполную уплату социальных отчислений, утвержденными приказом</w:t>
      </w:r>
    </w:p>
    <w:p>
      <w:pPr>
        <w:spacing w:after="0"/>
        <w:ind w:left="0"/>
        <w:jc w:val="both"/>
      </w:pPr>
      <w:r>
        <w:rPr>
          <w:rFonts w:ascii="Times New Roman"/>
          <w:b w:val="false"/>
          <w:i w:val="false"/>
          <w:color w:val="000000"/>
          <w:sz w:val="28"/>
        </w:rPr>
        <w:t>Заместителя Премьер-Министра - Министра труда и социальной защиты населения</w:t>
      </w:r>
    </w:p>
    <w:p>
      <w:pPr>
        <w:spacing w:after="0"/>
        <w:ind w:left="0"/>
        <w:jc w:val="both"/>
      </w:pPr>
      <w:r>
        <w:rPr>
          <w:rFonts w:ascii="Times New Roman"/>
          <w:b w:val="false"/>
          <w:i w:val="false"/>
          <w:color w:val="000000"/>
          <w:sz w:val="28"/>
        </w:rPr>
        <w:t>Республики Казахстан от 21 июня 2023 года № 229, просит дать согласие на возврат</w:t>
      </w:r>
    </w:p>
    <w:p>
      <w:pPr>
        <w:spacing w:after="0"/>
        <w:ind w:left="0"/>
        <w:jc w:val="both"/>
      </w:pPr>
      <w:r>
        <w:rPr>
          <w:rFonts w:ascii="Times New Roman"/>
          <w:b w:val="false"/>
          <w:i w:val="false"/>
          <w:color w:val="000000"/>
          <w:sz w:val="28"/>
        </w:rPr>
        <w:t>излишне (ошибочно) уплаченных социальных отчислений и (или) пени</w:t>
      </w:r>
    </w:p>
    <w:p>
      <w:pPr>
        <w:spacing w:after="0"/>
        <w:ind w:left="0"/>
        <w:jc w:val="both"/>
      </w:pPr>
      <w:r>
        <w:rPr>
          <w:rFonts w:ascii="Times New Roman"/>
          <w:b w:val="false"/>
          <w:i w:val="false"/>
          <w:color w:val="000000"/>
          <w:sz w:val="28"/>
        </w:rPr>
        <w:t>за несвоевременную и (или) неполную уплату социальных отчислений в размере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[сумма возврата, указанная плательщиком].</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осуществления возврата излишне (ошибочно) перечисленных социальных отчислений</w:t>
      </w:r>
    </w:p>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w:t>
      </w:r>
    </w:p>
    <w:p>
      <w:pPr>
        <w:spacing w:after="0"/>
        <w:ind w:left="0"/>
        <w:jc w:val="both"/>
      </w:pPr>
      <w:r>
        <w:rPr>
          <w:rFonts w:ascii="Times New Roman"/>
          <w:b w:val="false"/>
          <w:i w:val="false"/>
          <w:color w:val="000000"/>
          <w:sz w:val="28"/>
        </w:rPr>
        <w:t>и их защите": ____ (да/нет).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"Возврат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бумажном виде –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 электронном виде – через веб-портал "электронного правительства" (далее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излишне (ошибочно) уплаченных социальных отчислений и (или) пени за несвоевременную и (или) неполную уплату социальных отчислений либо мотивированный отказ в возврате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Фонд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Государственная корпорация - прием заявлений осуществляется через Государственную корпорацию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связанных с проведением ремонтных работ. При обращении услугополучателяна портал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оказания государственной услуги услугополучатель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и случаям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через Государственную корпорацию в бумажном виде или в электронном виде через портал.</w:t>
            </w:r>
          </w:p>
          <w:p>
            <w:pPr>
              <w:spacing w:after="20"/>
              <w:ind w:left="20"/>
              <w:jc w:val="both"/>
            </w:pPr>
            <w:r>
              <w:rPr>
                <w:rFonts w:ascii="Times New Roman"/>
                <w:b w:val="false"/>
                <w:i w:val="false"/>
                <w:color w:val="000000"/>
                <w:sz w:val="20"/>
              </w:rPr>
              <w:t>К заявлению прикладываются следующие документы:</w:t>
            </w:r>
          </w:p>
          <w:p>
            <w:pPr>
              <w:spacing w:after="20"/>
              <w:ind w:left="20"/>
              <w:jc w:val="both"/>
            </w:pPr>
            <w:r>
              <w:rPr>
                <w:rFonts w:ascii="Times New Roman"/>
                <w:b w:val="false"/>
                <w:i w:val="false"/>
                <w:color w:val="000000"/>
                <w:sz w:val="20"/>
              </w:rPr>
              <w:t>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Правил;</w:t>
            </w:r>
          </w:p>
          <w:p>
            <w:pPr>
              <w:spacing w:after="20"/>
              <w:ind w:left="20"/>
              <w:jc w:val="both"/>
            </w:pPr>
            <w:r>
              <w:rPr>
                <w:rFonts w:ascii="Times New Roman"/>
                <w:b w:val="false"/>
                <w:i w:val="false"/>
                <w:color w:val="000000"/>
                <w:sz w:val="20"/>
              </w:rPr>
              <w:t xml:space="preserve">2) копии упрощенной декларации для субъектов малого бизнеса (ф.910.00)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w:t>
            </w:r>
          </w:p>
          <w:p>
            <w:pPr>
              <w:spacing w:after="20"/>
              <w:ind w:left="20"/>
              <w:jc w:val="both"/>
            </w:pPr>
            <w:r>
              <w:rPr>
                <w:rFonts w:ascii="Times New Roman"/>
                <w:b w:val="false"/>
                <w:i w:val="false"/>
                <w:color w:val="000000"/>
                <w:sz w:val="20"/>
              </w:rPr>
              <w:t xml:space="preserve">При отсутствии документа, указанного в подпункте 2) прилагается выписка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приложению 19 к Правилам ведения лицевых счетов,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Выписка из лицевого счета налогоплательщика);</w:t>
            </w:r>
          </w:p>
          <w:p>
            <w:pPr>
              <w:spacing w:after="20"/>
              <w:ind w:left="20"/>
              <w:jc w:val="both"/>
            </w:pPr>
            <w:r>
              <w:rPr>
                <w:rFonts w:ascii="Times New Roman"/>
                <w:b w:val="false"/>
                <w:i w:val="false"/>
                <w:color w:val="000000"/>
                <w:sz w:val="20"/>
              </w:rPr>
              <w:t>3) копии расчета стоимости патента (ф. 911.00) по форме, утвержденной Приказом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w:t>
            </w:r>
          </w:p>
          <w:p>
            <w:pPr>
              <w:spacing w:after="20"/>
              <w:ind w:left="20"/>
              <w:jc w:val="both"/>
            </w:pPr>
            <w:r>
              <w:rPr>
                <w:rFonts w:ascii="Times New Roman"/>
                <w:b w:val="false"/>
                <w:i w:val="false"/>
                <w:color w:val="000000"/>
                <w:sz w:val="20"/>
              </w:rPr>
              <w:t>При отсутствии документа, указанного в подпункте 3) прилагается Выписка из лицевого счета налогоплательщика.</w:t>
            </w:r>
          </w:p>
          <w:p>
            <w:pPr>
              <w:spacing w:after="20"/>
              <w:ind w:left="20"/>
              <w:jc w:val="both"/>
            </w:pPr>
            <w:r>
              <w:rPr>
                <w:rFonts w:ascii="Times New Roman"/>
                <w:b w:val="false"/>
                <w:i w:val="false"/>
                <w:color w:val="000000"/>
                <w:sz w:val="20"/>
              </w:rPr>
              <w:t>
При подаче заявления через портал, услугополучатель осуществляет запрос в форме электронных документов, удостоверенный ЭЦП услугополучателя, в информационные системы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отчисления и пени, указанные в заявлении услугополучателя на возврат излишне (ошибочно) уплаченных социальных отчислений и (или) пени за несвоевременную и (или) неполную уплату социальных отчислений, подлежат обязательной уплате в Фонд в соответствии с абзацем четвертым пункта 1 и абзацем четвертым </w:t>
            </w:r>
            <w:r>
              <w:rPr>
                <w:rFonts w:ascii="Times New Roman"/>
                <w:b w:val="false"/>
                <w:i w:val="false"/>
                <w:color w:val="000000"/>
                <w:sz w:val="20"/>
              </w:rPr>
              <w:t>пункта 2</w:t>
            </w:r>
            <w:r>
              <w:rPr>
                <w:rFonts w:ascii="Times New Roman"/>
                <w:b w:val="false"/>
                <w:i w:val="false"/>
                <w:color w:val="000000"/>
                <w:sz w:val="20"/>
              </w:rPr>
              <w:t xml:space="preserve"> статьи 245, с абзацем первым </w:t>
            </w:r>
            <w:r>
              <w:rPr>
                <w:rFonts w:ascii="Times New Roman"/>
                <w:b w:val="false"/>
                <w:i w:val="false"/>
                <w:color w:val="000000"/>
                <w:sz w:val="20"/>
              </w:rPr>
              <w:t>пункта 1</w:t>
            </w:r>
            <w:r>
              <w:rPr>
                <w:rFonts w:ascii="Times New Roman"/>
                <w:b w:val="false"/>
                <w:i w:val="false"/>
                <w:color w:val="000000"/>
                <w:sz w:val="20"/>
              </w:rPr>
              <w:t xml:space="preserve"> статьи 256 Социального кодекса Республики Казахстан;</w:t>
            </w:r>
          </w:p>
          <w:p>
            <w:pPr>
              <w:spacing w:after="20"/>
              <w:ind w:left="20"/>
              <w:jc w:val="both"/>
            </w:pPr>
            <w:r>
              <w:rPr>
                <w:rFonts w:ascii="Times New Roman"/>
                <w:b w:val="false"/>
                <w:i w:val="false"/>
                <w:color w:val="000000"/>
                <w:sz w:val="20"/>
              </w:rPr>
              <w:t xml:space="preserve">2)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78, </w:t>
            </w:r>
            <w:r>
              <w:rPr>
                <w:rFonts w:ascii="Times New Roman"/>
                <w:b w:val="false"/>
                <w:i w:val="false"/>
                <w:color w:val="000000"/>
                <w:sz w:val="20"/>
              </w:rPr>
              <w:t>пунктом 4</w:t>
            </w:r>
            <w:r>
              <w:rPr>
                <w:rFonts w:ascii="Times New Roman"/>
                <w:b w:val="false"/>
                <w:i w:val="false"/>
                <w:color w:val="000000"/>
                <w:sz w:val="20"/>
              </w:rPr>
              <w:t xml:space="preserve"> статьи 85, </w:t>
            </w:r>
            <w:r>
              <w:rPr>
                <w:rFonts w:ascii="Times New Roman"/>
                <w:b w:val="false"/>
                <w:i w:val="false"/>
                <w:color w:val="000000"/>
                <w:sz w:val="20"/>
              </w:rPr>
              <w:t>пунктом 4</w:t>
            </w:r>
            <w:r>
              <w:rPr>
                <w:rFonts w:ascii="Times New Roman"/>
                <w:b w:val="false"/>
                <w:i w:val="false"/>
                <w:color w:val="000000"/>
                <w:sz w:val="20"/>
              </w:rPr>
              <w:t xml:space="preserve"> статьи 118, </w:t>
            </w:r>
            <w:r>
              <w:rPr>
                <w:rFonts w:ascii="Times New Roman"/>
                <w:b w:val="false"/>
                <w:i w:val="false"/>
                <w:color w:val="000000"/>
                <w:sz w:val="20"/>
              </w:rPr>
              <w:t>пунктом 2</w:t>
            </w:r>
            <w:r>
              <w:rPr>
                <w:rFonts w:ascii="Times New Roman"/>
                <w:b w:val="false"/>
                <w:i w:val="false"/>
                <w:color w:val="000000"/>
                <w:sz w:val="20"/>
              </w:rPr>
              <w:t xml:space="preserve"> статьи 181, </w:t>
            </w:r>
            <w:r>
              <w:rPr>
                <w:rFonts w:ascii="Times New Roman"/>
                <w:b w:val="false"/>
                <w:i w:val="false"/>
                <w:color w:val="000000"/>
                <w:sz w:val="20"/>
              </w:rPr>
              <w:t>пунктом 3</w:t>
            </w:r>
            <w:r>
              <w:rPr>
                <w:rFonts w:ascii="Times New Roman"/>
                <w:b w:val="false"/>
                <w:i w:val="false"/>
                <w:color w:val="000000"/>
                <w:sz w:val="20"/>
              </w:rPr>
              <w:t xml:space="preserve"> статьи 240 Социального кодекса Республики Казахстан;</w:t>
            </w:r>
          </w:p>
          <w:p>
            <w:pPr>
              <w:spacing w:after="20"/>
              <w:ind w:left="20"/>
              <w:jc w:val="both"/>
            </w:pP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7)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https://gov4c.kz/</w:t>
            </w:r>
          </w:p>
          <w:p>
            <w:pPr>
              <w:spacing w:after="20"/>
              <w:ind w:left="20"/>
              <w:jc w:val="both"/>
            </w:pPr>
            <w:r>
              <w:rPr>
                <w:rFonts w:ascii="Times New Roman"/>
                <w:b w:val="false"/>
                <w:i w:val="false"/>
                <w:color w:val="000000"/>
                <w:sz w:val="20"/>
              </w:rPr>
              <w:t>3) Фонда – https://gfss.kz/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