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faa0" w14:textId="16b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Уланского района от 20 сентября 2016 года № 521 "Об определении мест для размещения агитационных печатных материалов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15 мая 2024 года № 216. Зарегистрировано Департаментом юстиции Восточно-Казахстанской области 22 мая 2024 года № 9019-16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мест для размещения агитационных печатных материалов по Уланскому району" от 20 сентября 2016 года № 521 (зарегистрировано в Реестре государственной регистрации нормативных правовых актов под № 4696)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Аблакетский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Сагырским сельским клубом, щит перед средней школой имени Ломоносова, щит перед средней школой имени М. Горького, щит по улице Центральная в селе Желдиозек.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перед магазинами "Аскар", "Мадина", вдоль улицы Мусина, у здания парикмахерской в селе Айыртау, щит перед Центром психического здоровья Управления здравохранения Восточно-Казахстанской области села Новая Канайка, щит перед магазином "Алтай" в селе Новая Канайка.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средней школой имени Абая, щит перед клубом в селе Баяш Утепова.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Центральная в селе Ново-Азовое.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Асубулакской средней школой, щит перед врачебной амбулаторией села Асубулак.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Лут в селе Привольное.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домом культуры имени С. Мукашева, щит перед Алгабасским сельским клубом.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"Дархан" в селе Уланское.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Тройницкой основной школой, щит перед Каменской средней школой.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рядом с минимаркетом "МБ", щит по улице Заки Ахметова.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Огневка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Панина, щит перед магазином "Иртыш", щит перед почтовым отделением, щит на железнодорожной станции "Таусамалы".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улице Молодежная в селе Саратовка, щит на улице Образцовая в селе Ново-Одесское.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перед магазинами "Жангир", "Бейбарыс", "Улан", "Динара" в селе Таргын, щит перед средней школой имени Касыма Кайсенова в селе Изгутты Айтыков, щит перед средней школой имени М. Таенова села Верхние Тайынты.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Касыма Кайсенова в селе Таврическое, щит перед Пролетарской основной школой, щит по улице Центральная в селе Гагарино.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Герасимовским сельским клубом, щит перед Украинской средней школой.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магазином "Пчелка" в селе Донское, щит перед магазином "У Салимы" в селе Макеевка, щит перед средней школой имени М. Ауэзова.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