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d4a9" w14:textId="ee7d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Исатайского районного маслихата от 5 октября 2023 года № 46-VIII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Исатайского районного маслихата Атырауской области от 25 декабря 2024 года № 134-VIII. Зарегистрировано в Департаменте юстиции Атырауской области 30 декабря 2024 года № 5247-06</w:t>
      </w:r>
    </w:p>
    <w:p>
      <w:pPr>
        <w:spacing w:after="0"/>
        <w:ind w:left="0"/>
        <w:jc w:val="both"/>
      </w:pPr>
      <w:bookmarkStart w:name="z4" w:id="0"/>
      <w:r>
        <w:rPr>
          <w:rFonts w:ascii="Times New Roman"/>
          <w:b w:val="false"/>
          <w:i w:val="false"/>
          <w:color w:val="000000"/>
          <w:sz w:val="28"/>
        </w:rPr>
        <w:t>
      Исатайский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Исатайского районного маслихата от 5 октября 2023 года № 46-VIII "Об утверждении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 5093-06)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по социальным вопросам, гендерной политике и связям с неправительственными организациями.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Исатайского районного</w:t>
            </w:r>
            <w:r>
              <w:br/>
            </w:r>
            <w:r>
              <w:rPr>
                <w:rFonts w:ascii="Times New Roman"/>
                <w:b w:val="false"/>
                <w:i w:val="false"/>
                <w:color w:val="000000"/>
                <w:sz w:val="20"/>
              </w:rPr>
              <w:t>маслихата от 25 декабря</w:t>
            </w:r>
            <w:r>
              <w:br/>
            </w:r>
            <w:r>
              <w:rPr>
                <w:rFonts w:ascii="Times New Roman"/>
                <w:b w:val="false"/>
                <w:i w:val="false"/>
                <w:color w:val="000000"/>
                <w:sz w:val="20"/>
              </w:rPr>
              <w:t>2024 года № 134-VIII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Исатайского районного</w:t>
            </w:r>
            <w:r>
              <w:br/>
            </w:r>
            <w:r>
              <w:rPr>
                <w:rFonts w:ascii="Times New Roman"/>
                <w:b w:val="false"/>
                <w:i w:val="false"/>
                <w:color w:val="000000"/>
                <w:sz w:val="20"/>
              </w:rPr>
              <w:t>маслихата от 5 октября</w:t>
            </w:r>
            <w:r>
              <w:br/>
            </w:r>
            <w:r>
              <w:rPr>
                <w:rFonts w:ascii="Times New Roman"/>
                <w:b w:val="false"/>
                <w:i w:val="false"/>
                <w:color w:val="000000"/>
                <w:sz w:val="20"/>
              </w:rPr>
              <w:t>2023 года № 46-VIIІ</w:t>
            </w:r>
          </w:p>
        </w:tc>
      </w:tr>
    </w:tbl>
    <w:bookmarkStart w:name="z12"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6"/>
    <w:bookmarkStart w:name="z15"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17" w:id="9"/>
    <w:p>
      <w:pPr>
        <w:spacing w:after="0"/>
        <w:ind w:left="0"/>
        <w:jc w:val="both"/>
      </w:pPr>
      <w:r>
        <w:rPr>
          <w:rFonts w:ascii="Times New Roman"/>
          <w:b w:val="false"/>
          <w:i w:val="false"/>
          <w:color w:val="000000"/>
          <w:sz w:val="28"/>
        </w:rPr>
        <w:t>
      2) специальная комиссия – комиссия, создаваемая решением акима Исатайского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18"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19" w:id="11"/>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"Исатайский районный отдел занятости и социальных программ";</w:t>
      </w:r>
    </w:p>
    <w:bookmarkEnd w:id="11"/>
    <w:bookmarkStart w:name="z20"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1"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2"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23"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24"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25" w:id="17"/>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6" w:id="18"/>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8"/>
    <w:bookmarkStart w:name="z27" w:id="19"/>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28" w:id="20"/>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29" w:id="21"/>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0" w:id="22"/>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22"/>
    <w:bookmarkStart w:name="z31" w:id="23"/>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23"/>
    <w:bookmarkStart w:name="z32" w:id="24"/>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4"/>
    <w:bookmarkStart w:name="z33" w:id="25"/>
    <w:p>
      <w:pPr>
        <w:spacing w:after="0"/>
        <w:ind w:left="0"/>
        <w:jc w:val="both"/>
      </w:pPr>
      <w:r>
        <w:rPr>
          <w:rFonts w:ascii="Times New Roman"/>
          <w:b w:val="false"/>
          <w:i w:val="false"/>
          <w:color w:val="000000"/>
          <w:sz w:val="28"/>
        </w:rPr>
        <w:t>
      5. Социальная помощь предоставляется без учета среднедушевого дохода в праздничные дни единовременно и (или) периодически (ежемесячно) в виде денежных выплат следующим категориям граждан:</w:t>
      </w:r>
    </w:p>
    <w:bookmarkEnd w:id="25"/>
    <w:bookmarkStart w:name="z34" w:id="26"/>
    <w:p>
      <w:pPr>
        <w:spacing w:after="0"/>
        <w:ind w:left="0"/>
        <w:jc w:val="both"/>
      </w:pPr>
      <w:r>
        <w:rPr>
          <w:rFonts w:ascii="Times New Roman"/>
          <w:b w:val="false"/>
          <w:i w:val="false"/>
          <w:color w:val="000000"/>
          <w:sz w:val="28"/>
        </w:rPr>
        <w:t>
      1) Праздник единства народа Казахстана – 1 мая:</w:t>
      </w:r>
    </w:p>
    <w:bookmarkEnd w:id="26"/>
    <w:bookmarkStart w:name="z35" w:id="27"/>
    <w:p>
      <w:pPr>
        <w:spacing w:after="0"/>
        <w:ind w:left="0"/>
        <w:jc w:val="both"/>
      </w:pPr>
      <w:r>
        <w:rPr>
          <w:rFonts w:ascii="Times New Roman"/>
          <w:b w:val="false"/>
          <w:i w:val="false"/>
          <w:color w:val="000000"/>
          <w:sz w:val="28"/>
        </w:rPr>
        <w:t>
      детям с инвалидностью до семи лет, детям с инвалидностью с семи до восемнадцати лет – первой, второй, третьей группы единовременно – в размере 7,5 (семь целях пять десятых) месячных расчетных показателей.</w:t>
      </w:r>
    </w:p>
    <w:bookmarkEnd w:id="27"/>
    <w:bookmarkStart w:name="z36" w:id="28"/>
    <w:p>
      <w:pPr>
        <w:spacing w:after="0"/>
        <w:ind w:left="0"/>
        <w:jc w:val="both"/>
      </w:pPr>
      <w:r>
        <w:rPr>
          <w:rFonts w:ascii="Times New Roman"/>
          <w:b w:val="false"/>
          <w:i w:val="false"/>
          <w:color w:val="000000"/>
          <w:sz w:val="28"/>
        </w:rPr>
        <w:t>
      2) День защитника Отечества – 7 мая:</w:t>
      </w:r>
    </w:p>
    <w:bookmarkEnd w:id="28"/>
    <w:bookmarkStart w:name="z37" w:id="29"/>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единовременно – в размере 150 000 (сто пятьдесят тысяч) тенге и ежемесячно в размере – 35 000 (тридцать пять тысяч) тенге;</w:t>
      </w:r>
    </w:p>
    <w:bookmarkEnd w:id="29"/>
    <w:bookmarkStart w:name="z38" w:id="30"/>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единовременно – в размере 150 000 (сто пятьдесят тысяч) тенге и ежемесячно в размере – 35 000 (тридцать пять тысяч) тенге;</w:t>
      </w:r>
    </w:p>
    <w:bookmarkEnd w:id="30"/>
    <w:bookmarkStart w:name="z39" w:id="31"/>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единовременно – в размере 150 000 (сто пятьдесят тысяч) тенге;</w:t>
      </w:r>
    </w:p>
    <w:bookmarkEnd w:id="31"/>
    <w:bookmarkStart w:name="z40" w:id="32"/>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единовременно – в размере 150 000 (сто пятьдесят тысяч) тенге;</w:t>
      </w:r>
    </w:p>
    <w:bookmarkEnd w:id="32"/>
    <w:bookmarkStart w:name="z41" w:id="33"/>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единовременно – в размере 150 000 (сто пятьдесят тысяч) тенге;</w:t>
      </w:r>
    </w:p>
    <w:bookmarkEnd w:id="33"/>
    <w:bookmarkStart w:name="z42" w:id="34"/>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 Содружества Независимых Государств на таджикско-афганском участке в период с сентября 1992 года по февраль 2001 года единовременно – в размере 150 000 (сто пятьдесят тысяч) тенге и ежемесячно в размере – 30 000 (тридцать тысяч) тенге;</w:t>
      </w:r>
    </w:p>
    <w:bookmarkEnd w:id="34"/>
    <w:bookmarkStart w:name="z43" w:id="35"/>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единовременно – в размере 150 000 (сто пятьдесят тысяч) тенге и ежемесячно в размере – 30 000 (тридцать тысяч) тенге;</w:t>
      </w:r>
    </w:p>
    <w:bookmarkEnd w:id="35"/>
    <w:bookmarkStart w:name="z44" w:id="3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года по 1991 годы единовременно – в размере 150 000 (сто пятьдесят тысяч) тенге и ежемесячно в размере – 30 000 (тридцать тысяч) тенге;</w:t>
      </w:r>
    </w:p>
    <w:bookmarkEnd w:id="36"/>
    <w:bookmarkStart w:name="z45"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единовременно – в размере 150 000 (сто пятьдесят тысяч) тенге;</w:t>
      </w:r>
    </w:p>
    <w:bookmarkEnd w:id="37"/>
    <w:bookmarkStart w:name="z46"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единовременно – в размере 100 000 (сто тысяч) тенге;</w:t>
      </w:r>
    </w:p>
    <w:bookmarkEnd w:id="38"/>
    <w:bookmarkStart w:name="z47" w:id="39"/>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единовременно – в размере 30 000 (тридцать тысяч) тенге;</w:t>
      </w:r>
    </w:p>
    <w:bookmarkEnd w:id="39"/>
    <w:bookmarkStart w:name="z48"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единовременно – в размере 100 000 (сто тысяч) тенге и ежемесячно в размере – 15 000 (пятнадцать тысяч) тенге;</w:t>
      </w:r>
    </w:p>
    <w:bookmarkEnd w:id="40"/>
    <w:bookmarkStart w:name="z49" w:id="41"/>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единовременно – в размере 50 000 (пятьдесят тысяч) тенге;</w:t>
      </w:r>
    </w:p>
    <w:bookmarkEnd w:id="41"/>
    <w:bookmarkStart w:name="z50" w:id="42"/>
    <w:p>
      <w:pPr>
        <w:spacing w:after="0"/>
        <w:ind w:left="0"/>
        <w:jc w:val="both"/>
      </w:pPr>
      <w:r>
        <w:rPr>
          <w:rFonts w:ascii="Times New Roman"/>
          <w:b w:val="false"/>
          <w:i w:val="false"/>
          <w:color w:val="000000"/>
          <w:sz w:val="28"/>
        </w:rPr>
        <w:t>
      3) День Победы – 9 мая:</w:t>
      </w:r>
    </w:p>
    <w:bookmarkEnd w:id="42"/>
    <w:bookmarkStart w:name="z51" w:id="43"/>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единовременно – в размере 1 000 000 (один миллион) тенге и ежемесячно в размере – 15 000 (пятнадцать тысяч) тенге;</w:t>
      </w:r>
    </w:p>
    <w:bookmarkEnd w:id="43"/>
    <w:bookmarkStart w:name="z52" w:id="44"/>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единовременно – в размере 1 000 000 (один миллион) тенге и ежемесячно в размере – 15 000 (пятнадцать тысяч) тенге;</w:t>
      </w:r>
    </w:p>
    <w:bookmarkEnd w:id="44"/>
    <w:bookmarkStart w:name="z53" w:id="4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5"/>
    <w:bookmarkStart w:name="z54" w:id="4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единовременно – в размере 100 000 (сто тысяч) тенге;</w:t>
      </w:r>
    </w:p>
    <w:bookmarkEnd w:id="46"/>
    <w:bookmarkStart w:name="z55" w:id="4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единовременно – в размере 100 000 (сто тысяч) тенге;</w:t>
      </w:r>
    </w:p>
    <w:bookmarkEnd w:id="47"/>
    <w:bookmarkStart w:name="z56" w:id="4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единовременно – в размере 100 000 (сто тысяч) тенге;</w:t>
      </w:r>
    </w:p>
    <w:bookmarkEnd w:id="48"/>
    <w:bookmarkStart w:name="z57" w:id="4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единовременно – в размере 100 000 (сто тысяч) тенге;</w:t>
      </w:r>
    </w:p>
    <w:bookmarkEnd w:id="49"/>
    <w:bookmarkStart w:name="z58" w:id="5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единовременно – в размере 60 000 (шестьдесят тысяч) тенге;</w:t>
      </w:r>
    </w:p>
    <w:bookmarkEnd w:id="50"/>
    <w:bookmarkStart w:name="z59" w:id="5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единовременно – в размере 1 000 000 (один миллион) тенге;</w:t>
      </w:r>
    </w:p>
    <w:bookmarkEnd w:id="51"/>
    <w:bookmarkStart w:name="z60" w:id="5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единовременно – в размере 150 000 (сто пятьдесят тысяч) тенге и ежемесячно в размере – 35 000 (тридцать пять тысяч) тенге;</w:t>
      </w:r>
    </w:p>
    <w:bookmarkEnd w:id="52"/>
    <w:bookmarkStart w:name="z61" w:id="53"/>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единовременно – в размере 100 000 (сто тысяч) тенге;</w:t>
      </w:r>
    </w:p>
    <w:bookmarkEnd w:id="53"/>
    <w:bookmarkStart w:name="z62" w:id="5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единовременно – в размере 60 000 (шестьдесят тысяч) тенге;</w:t>
      </w:r>
    </w:p>
    <w:bookmarkEnd w:id="54"/>
    <w:bookmarkStart w:name="z63" w:id="55"/>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единовременно – в размере 150 000 (сто пятьдесят тысяч) тенге и ежемесячно в размере – 35 000 (тридцать пять тысяч) тенге;</w:t>
      </w:r>
    </w:p>
    <w:bookmarkEnd w:id="55"/>
    <w:bookmarkStart w:name="z64" w:id="56"/>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100 000 (сто тысяч) тенге и ежемесячно в размере – 10 000 (десять тысяч) тенге;</w:t>
      </w:r>
    </w:p>
    <w:bookmarkEnd w:id="56"/>
    <w:bookmarkStart w:name="z65" w:id="57"/>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единовременно – в размере 50 000 (пятьдесят тысяч) тенге;</w:t>
      </w:r>
    </w:p>
    <w:bookmarkEnd w:id="57"/>
    <w:bookmarkStart w:name="z66" w:id="58"/>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единовременно – в размере 100 000 (сто тысяч) тенге;</w:t>
      </w:r>
    </w:p>
    <w:bookmarkEnd w:id="58"/>
    <w:bookmarkStart w:name="z67" w:id="59"/>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единовременно – в размере 30 000 (тридцать тысяч) тенге;</w:t>
      </w:r>
    </w:p>
    <w:bookmarkEnd w:id="59"/>
    <w:bookmarkStart w:name="z68" w:id="60"/>
    <w:p>
      <w:pPr>
        <w:spacing w:after="0"/>
        <w:ind w:left="0"/>
        <w:jc w:val="both"/>
      </w:pPr>
      <w:r>
        <w:rPr>
          <w:rFonts w:ascii="Times New Roman"/>
          <w:b w:val="false"/>
          <w:i w:val="false"/>
          <w:color w:val="000000"/>
          <w:sz w:val="28"/>
        </w:rPr>
        <w:t>
      семьям лиц, погибшим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единовременно – в размере 100 000 (сто тысяч) тенге;</w:t>
      </w:r>
    </w:p>
    <w:bookmarkEnd w:id="60"/>
    <w:bookmarkStart w:name="z69" w:id="6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единовременно – в размере 100 000 (сто тысяч) тенге;</w:t>
      </w:r>
    </w:p>
    <w:bookmarkEnd w:id="61"/>
    <w:bookmarkStart w:name="z70" w:id="62"/>
    <w:p>
      <w:pPr>
        <w:spacing w:after="0"/>
        <w:ind w:left="0"/>
        <w:jc w:val="both"/>
      </w:pPr>
      <w:r>
        <w:rPr>
          <w:rFonts w:ascii="Times New Roman"/>
          <w:b w:val="false"/>
          <w:i w:val="false"/>
          <w:color w:val="000000"/>
          <w:sz w:val="28"/>
        </w:rPr>
        <w:t>
      супругам (супругов)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единовременно – в размере 60 000 (шестьдесят тысяч) тенге;</w:t>
      </w:r>
    </w:p>
    <w:bookmarkEnd w:id="62"/>
    <w:bookmarkStart w:name="z71" w:id="6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единовременно – в размере 150 000 (сто пятьдесят тысяч) тенге и ежемесячно в размере – 35 000 (тридцать пять тысяч) тенге;</w:t>
      </w:r>
    </w:p>
    <w:bookmarkEnd w:id="63"/>
    <w:bookmarkStart w:name="z72" w:id="64"/>
    <w:p>
      <w:pPr>
        <w:spacing w:after="0"/>
        <w:ind w:left="0"/>
        <w:jc w:val="both"/>
      </w:pPr>
      <w:r>
        <w:rPr>
          <w:rFonts w:ascii="Times New Roman"/>
          <w:b w:val="false"/>
          <w:i w:val="false"/>
          <w:color w:val="000000"/>
          <w:sz w:val="28"/>
        </w:rPr>
        <w:t>
      4) День Конституции Республики Казахстан – 30 августа:</w:t>
      </w:r>
    </w:p>
    <w:bookmarkEnd w:id="64"/>
    <w:bookmarkStart w:name="z73" w:id="65"/>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50 000 (пятьдесят тысяч) тенге.</w:t>
      </w:r>
    </w:p>
    <w:bookmarkEnd w:id="65"/>
    <w:bookmarkStart w:name="z74" w:id="66"/>
    <w:p>
      <w:pPr>
        <w:spacing w:after="0"/>
        <w:ind w:left="0"/>
        <w:jc w:val="both"/>
      </w:pPr>
      <w:r>
        <w:rPr>
          <w:rFonts w:ascii="Times New Roman"/>
          <w:b w:val="false"/>
          <w:i w:val="false"/>
          <w:color w:val="000000"/>
          <w:sz w:val="28"/>
        </w:rPr>
        <w:t>
      5) День Республики – 25 октября:</w:t>
      </w:r>
    </w:p>
    <w:bookmarkEnd w:id="66"/>
    <w:bookmarkStart w:name="z75" w:id="67"/>
    <w:p>
      <w:pPr>
        <w:spacing w:after="0"/>
        <w:ind w:left="0"/>
        <w:jc w:val="both"/>
      </w:pPr>
      <w:r>
        <w:rPr>
          <w:rFonts w:ascii="Times New Roman"/>
          <w:b w:val="false"/>
          <w:i w:val="false"/>
          <w:color w:val="000000"/>
          <w:sz w:val="28"/>
        </w:rPr>
        <w:t>
      лицам с инвалидностью всех групп, детям с инвалидностью до семи лет, детям с инвалидностью с семи до восемнадцати лет – первой, второй, третьей группы единовременно – в размере 7,5 (семь целях пять десятых) месячных расчетных показателей.</w:t>
      </w:r>
    </w:p>
    <w:bookmarkEnd w:id="67"/>
    <w:bookmarkStart w:name="z76" w:id="68"/>
    <w:p>
      <w:pPr>
        <w:spacing w:after="0"/>
        <w:ind w:left="0"/>
        <w:jc w:val="both"/>
      </w:pPr>
      <w:r>
        <w:rPr>
          <w:rFonts w:ascii="Times New Roman"/>
          <w:b w:val="false"/>
          <w:i w:val="false"/>
          <w:color w:val="000000"/>
          <w:sz w:val="28"/>
        </w:rPr>
        <w:t>
      6) День Независимости – 16 декабря:</w:t>
      </w:r>
    </w:p>
    <w:bookmarkEnd w:id="68"/>
    <w:bookmarkStart w:name="z77" w:id="69"/>
    <w:p>
      <w:pPr>
        <w:spacing w:after="0"/>
        <w:ind w:left="0"/>
        <w:jc w:val="both"/>
      </w:pPr>
      <w:r>
        <w:rPr>
          <w:rFonts w:ascii="Times New Roman"/>
          <w:b w:val="false"/>
          <w:i w:val="false"/>
          <w:color w:val="000000"/>
          <w:sz w:val="28"/>
        </w:rPr>
        <w:t xml:space="preserve">
      лицам принимавшие участие в событиях 17-18 декабря 1986 года в Казахстане, реабилитированные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"О реабилитации жертв массовых политических репрессий" единовременно – в размере 200 000 (двести тысяч) тенге.</w:t>
      </w:r>
    </w:p>
    <w:bookmarkEnd w:id="69"/>
    <w:bookmarkStart w:name="z78" w:id="70"/>
    <w:p>
      <w:pPr>
        <w:spacing w:after="0"/>
        <w:ind w:left="0"/>
        <w:jc w:val="both"/>
      </w:pPr>
      <w:r>
        <w:rPr>
          <w:rFonts w:ascii="Times New Roman"/>
          <w:b w:val="false"/>
          <w:i w:val="false"/>
          <w:color w:val="000000"/>
          <w:sz w:val="28"/>
        </w:rPr>
        <w:t xml:space="preserve">
      6. Социальная помощь предоставляется гражданам (семьям), при причинении ущерба имуществу вследствие стихийного бедствия или пожара по месту нахождения пострадавшего имущества независимо от места регистрации его собственника единовременно в течении шести месяцев с момента наступления данной ситуации без учета среднедушевого дохода в размере до 500 (пятьсот)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0"/>
    <w:bookmarkStart w:name="z79" w:id="71"/>
    <w:p>
      <w:pPr>
        <w:spacing w:after="0"/>
        <w:ind w:left="0"/>
        <w:jc w:val="both"/>
      </w:pPr>
      <w:r>
        <w:rPr>
          <w:rFonts w:ascii="Times New Roman"/>
          <w:b w:val="false"/>
          <w:i w:val="false"/>
          <w:color w:val="000000"/>
          <w:sz w:val="28"/>
        </w:rPr>
        <w:t>
      7. Социальная помощь отдельным категориям нуждающихся гражданам проживающим на постоянной регистрации предоставляется единовременно и (или) периодически (ежемесячно):</w:t>
      </w:r>
    </w:p>
    <w:bookmarkEnd w:id="71"/>
    <w:bookmarkStart w:name="z80" w:id="72"/>
    <w:p>
      <w:pPr>
        <w:spacing w:after="0"/>
        <w:ind w:left="0"/>
        <w:jc w:val="both"/>
      </w:pPr>
      <w:r>
        <w:rPr>
          <w:rFonts w:ascii="Times New Roman"/>
          <w:b w:val="false"/>
          <w:i w:val="false"/>
          <w:color w:val="000000"/>
          <w:sz w:val="28"/>
        </w:rPr>
        <w:t xml:space="preserve">
      1) гражданам (семьям), среднедушевой доход которых не превышает прожиточного минимума, единовременно в размере до 20 (двадцать)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2"/>
    <w:bookmarkStart w:name="z81" w:id="73"/>
    <w:p>
      <w:pPr>
        <w:spacing w:after="0"/>
        <w:ind w:left="0"/>
        <w:jc w:val="both"/>
      </w:pPr>
      <w:r>
        <w:rPr>
          <w:rFonts w:ascii="Times New Roman"/>
          <w:b w:val="false"/>
          <w:i w:val="false"/>
          <w:color w:val="000000"/>
          <w:sz w:val="28"/>
        </w:rPr>
        <w:t xml:space="preserve">
      2) лицам освобожденных из мест лишения свободы, находящиеся на учете службы пробации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3"/>
    <w:bookmarkStart w:name="z82" w:id="74"/>
    <w:p>
      <w:pPr>
        <w:spacing w:after="0"/>
        <w:ind w:left="0"/>
        <w:jc w:val="both"/>
      </w:pPr>
      <w:r>
        <w:rPr>
          <w:rFonts w:ascii="Times New Roman"/>
          <w:b w:val="false"/>
          <w:i w:val="false"/>
          <w:color w:val="000000"/>
          <w:sz w:val="28"/>
        </w:rPr>
        <w:t xml:space="preserve">
      3) лицам, состоящим на диспансерном учете в организациях здравоохранения по злокачественным новообразованиям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4"/>
    <w:bookmarkStart w:name="z83" w:id="75"/>
    <w:p>
      <w:pPr>
        <w:spacing w:after="0"/>
        <w:ind w:left="0"/>
        <w:jc w:val="both"/>
      </w:pPr>
      <w:r>
        <w:rPr>
          <w:rFonts w:ascii="Times New Roman"/>
          <w:b w:val="false"/>
          <w:i w:val="false"/>
          <w:color w:val="000000"/>
          <w:sz w:val="28"/>
        </w:rPr>
        <w:t xml:space="preserve">
      4) одному из родителей или иным законным представителям детей, имеющим болезни, связанные со злокачественными новообразованиями, состоящим на диспансерном учете в организациях здравоохранения, без учета среднедушевого дохода единовременно в размере 15 (пятнадцать)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w:t>
      </w:r>
    </w:p>
    <w:bookmarkEnd w:id="75"/>
    <w:bookmarkStart w:name="z84" w:id="76"/>
    <w:p>
      <w:pPr>
        <w:spacing w:after="0"/>
        <w:ind w:left="0"/>
        <w:jc w:val="both"/>
      </w:pPr>
      <w:r>
        <w:rPr>
          <w:rFonts w:ascii="Times New Roman"/>
          <w:b w:val="false"/>
          <w:i w:val="false"/>
          <w:color w:val="000000"/>
          <w:sz w:val="28"/>
        </w:rPr>
        <w:t>
      5) больным с различными формами туберкулеза в соответствии со списком, предоставляемым лечебным учреждением, на период амбулаторного лечения ежемесячно без учета среднедушевого дохода – в размере 10 (десять) месячных расчетных показателей;</w:t>
      </w:r>
    </w:p>
    <w:bookmarkEnd w:id="76"/>
    <w:bookmarkStart w:name="z85" w:id="77"/>
    <w:p>
      <w:pPr>
        <w:spacing w:after="0"/>
        <w:ind w:left="0"/>
        <w:jc w:val="both"/>
      </w:pPr>
      <w:r>
        <w:rPr>
          <w:rFonts w:ascii="Times New Roman"/>
          <w:b w:val="false"/>
          <w:i w:val="false"/>
          <w:color w:val="000000"/>
          <w:sz w:val="28"/>
        </w:rPr>
        <w:t xml:space="preserve">
      6) лицам сопровождающим лиц с инвалидностью первой группы на период их нахождения в организации, предоставляющей санаторно-курортное лечение единовременно без учета среднедушевого дохода в размере не более 55 (пятьдесят пять) месячных расчетных показателей на основании заявления с приложением документов,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12 Типовых правил прилагая к нему подтверждающие документы о получении санаторно-курортного лечения (акт оказанных услуг, квитанции);</w:t>
      </w:r>
    </w:p>
    <w:bookmarkEnd w:id="77"/>
    <w:bookmarkStart w:name="z86" w:id="78"/>
    <w:p>
      <w:pPr>
        <w:spacing w:after="0"/>
        <w:ind w:left="0"/>
        <w:jc w:val="both"/>
      </w:pPr>
      <w:r>
        <w:rPr>
          <w:rFonts w:ascii="Times New Roman"/>
          <w:b w:val="false"/>
          <w:i w:val="false"/>
          <w:color w:val="000000"/>
          <w:sz w:val="28"/>
        </w:rPr>
        <w:t>
      7) одному из родителей или иным законным представителям детей, инфицированным вирусом иммунодефицита человека, в соответствии со списком, предоставляемым организациями здравоохранения ежемесячно без учета среднедушевого дохода в размере 2 (двух) прожиточных минимумов по Республике Казахстан.</w:t>
      </w:r>
    </w:p>
    <w:bookmarkEnd w:id="78"/>
    <w:bookmarkStart w:name="z87" w:id="79"/>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79"/>
    <w:bookmarkStart w:name="z88" w:id="80"/>
    <w:p>
      <w:pPr>
        <w:spacing w:after="0"/>
        <w:ind w:left="0"/>
        <w:jc w:val="both"/>
      </w:pPr>
      <w:r>
        <w:rPr>
          <w:rFonts w:ascii="Times New Roman"/>
          <w:b w:val="false"/>
          <w:i w:val="false"/>
          <w:color w:val="000000"/>
          <w:sz w:val="28"/>
        </w:rPr>
        <w:t xml:space="preserve">
      9. Порядок оказания социальной помощи, основания для прекращения и возврата предоставляемой социальной помощи определяется согласно Типовым </w:t>
      </w:r>
      <w:r>
        <w:rPr>
          <w:rFonts w:ascii="Times New Roman"/>
          <w:b w:val="false"/>
          <w:i w:val="false"/>
          <w:color w:val="000000"/>
          <w:sz w:val="28"/>
        </w:rPr>
        <w:t>правилам</w:t>
      </w:r>
      <w:r>
        <w:rPr>
          <w:rFonts w:ascii="Times New Roman"/>
          <w:b w:val="false"/>
          <w:i w:val="false"/>
          <w:color w:val="000000"/>
          <w:sz w:val="28"/>
        </w:rPr>
        <w:t>.</w:t>
      </w:r>
    </w:p>
    <w:bookmarkEnd w:id="80"/>
    <w:bookmarkStart w:name="z89" w:id="81"/>
    <w:p>
      <w:pPr>
        <w:spacing w:after="0"/>
        <w:ind w:left="0"/>
        <w:jc w:val="both"/>
      </w:pPr>
      <w:r>
        <w:rPr>
          <w:rFonts w:ascii="Times New Roman"/>
          <w:b w:val="false"/>
          <w:i w:val="false"/>
          <w:color w:val="000000"/>
          <w:sz w:val="28"/>
        </w:rPr>
        <w:t>
      10. Единовременная социальная помощь к праздничным дням и ежемесячная социальная помощь оказывается по списку, утверждаемому акиматом Исатайского района по представлению Государственной корпорации либо иных организаций без истребования заявлений от получателей.</w:t>
      </w:r>
    </w:p>
    <w:bookmarkEnd w:id="81"/>
    <w:bookmarkStart w:name="z90" w:id="82"/>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Исатайского района на текущий финансовый год.</w:t>
      </w:r>
    </w:p>
    <w:bookmarkEnd w:id="82"/>
    <w:bookmarkStart w:name="z91" w:id="8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83"/>
    <w:bookmarkStart w:name="z92" w:id="8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84"/>
    <w:bookmarkStart w:name="z93" w:id="85"/>
    <w:p>
      <w:pPr>
        <w:spacing w:after="0"/>
        <w:ind w:left="0"/>
        <w:jc w:val="both"/>
      </w:pPr>
      <w:r>
        <w:rPr>
          <w:rFonts w:ascii="Times New Roman"/>
          <w:b w:val="false"/>
          <w:i w:val="false"/>
          <w:color w:val="000000"/>
          <w:sz w:val="28"/>
        </w:rPr>
        <w:t>
      12.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85"/>
    <w:bookmarkStart w:name="z94" w:id="86"/>
    <w:p>
      <w:pPr>
        <w:spacing w:after="0"/>
        <w:ind w:left="0"/>
        <w:jc w:val="both"/>
      </w:pPr>
      <w:r>
        <w:rPr>
          <w:rFonts w:ascii="Times New Roman"/>
          <w:b w:val="false"/>
          <w:i w:val="false"/>
          <w:color w:val="000000"/>
          <w:sz w:val="28"/>
        </w:rPr>
        <w:t>
      13.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86"/>
    <w:bookmarkStart w:name="z95" w:id="87"/>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87"/>
    <w:bookmarkStart w:name="z96" w:id="88"/>
    <w:p>
      <w:pPr>
        <w:spacing w:after="0"/>
        <w:ind w:left="0"/>
        <w:jc w:val="both"/>
      </w:pPr>
      <w:r>
        <w:rPr>
          <w:rFonts w:ascii="Times New Roman"/>
          <w:b w:val="false"/>
          <w:i w:val="false"/>
          <w:color w:val="000000"/>
          <w:sz w:val="28"/>
        </w:rPr>
        <w:t>
      14.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88"/>
    <w:bookmarkStart w:name="z97" w:id="89"/>
    <w:p>
      <w:pPr>
        <w:spacing w:after="0"/>
        <w:ind w:left="0"/>
        <w:jc w:val="both"/>
      </w:pPr>
      <w:r>
        <w:rPr>
          <w:rFonts w:ascii="Times New Roman"/>
          <w:b w:val="false"/>
          <w:i w:val="false"/>
          <w:color w:val="000000"/>
          <w:sz w:val="28"/>
        </w:rPr>
        <w:t>
      15.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89"/>
    <w:bookmarkStart w:name="z98" w:id="90"/>
    <w:p>
      <w:pPr>
        <w:spacing w:after="0"/>
        <w:ind w:left="0"/>
        <w:jc w:val="both"/>
      </w:pPr>
      <w:r>
        <w:rPr>
          <w:rFonts w:ascii="Times New Roman"/>
          <w:b w:val="false"/>
          <w:i w:val="false"/>
          <w:color w:val="000000"/>
          <w:sz w:val="28"/>
        </w:rPr>
        <w:t>
      по единовременным выплатам – ежедневно;</w:t>
      </w:r>
    </w:p>
    <w:bookmarkEnd w:id="90"/>
    <w:bookmarkStart w:name="z99" w:id="91"/>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91"/>
    <w:bookmarkStart w:name="z100" w:id="92"/>
    <w:p>
      <w:pPr>
        <w:spacing w:after="0"/>
        <w:ind w:left="0"/>
        <w:jc w:val="both"/>
      </w:pPr>
      <w:r>
        <w:rPr>
          <w:rFonts w:ascii="Times New Roman"/>
          <w:b w:val="false"/>
          <w:i w:val="false"/>
          <w:color w:val="000000"/>
          <w:sz w:val="28"/>
        </w:rPr>
        <w:t>
      16.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92"/>
    <w:bookmarkStart w:name="z101" w:id="93"/>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93"/>
    <w:bookmarkStart w:name="z102" w:id="94"/>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94"/>
    <w:bookmarkStart w:name="z103" w:id="95"/>
    <w:p>
      <w:pPr>
        <w:spacing w:after="0"/>
        <w:ind w:left="0"/>
        <w:jc w:val="both"/>
      </w:pPr>
      <w:r>
        <w:rPr>
          <w:rFonts w:ascii="Times New Roman"/>
          <w:b w:val="false"/>
          <w:i w:val="false"/>
          <w:color w:val="000000"/>
          <w:sz w:val="28"/>
        </w:rPr>
        <w:t>
      17.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95"/>
    <w:bookmarkStart w:name="z104" w:id="96"/>
    <w:p>
      <w:pPr>
        <w:spacing w:after="0"/>
        <w:ind w:left="0"/>
        <w:jc w:val="both"/>
      </w:pPr>
      <w:r>
        <w:rPr>
          <w:rFonts w:ascii="Times New Roman"/>
          <w:b w:val="false"/>
          <w:i w:val="false"/>
          <w:color w:val="000000"/>
          <w:sz w:val="28"/>
        </w:rPr>
        <w:t>
      18.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96"/>
    <w:bookmarkStart w:name="z105" w:id="97"/>
    <w:p>
      <w:pPr>
        <w:spacing w:after="0"/>
        <w:ind w:left="0"/>
        <w:jc w:val="both"/>
      </w:pPr>
      <w:r>
        <w:rPr>
          <w:rFonts w:ascii="Times New Roman"/>
          <w:b w:val="false"/>
          <w:i w:val="false"/>
          <w:color w:val="000000"/>
          <w:sz w:val="28"/>
        </w:rPr>
        <w:t>
      19.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97"/>
    <w:bookmarkStart w:name="z106" w:id="98"/>
    <w:p>
      <w:pPr>
        <w:spacing w:after="0"/>
        <w:ind w:left="0"/>
        <w:jc w:val="both"/>
      </w:pPr>
      <w:r>
        <w:rPr>
          <w:rFonts w:ascii="Times New Roman"/>
          <w:b w:val="false"/>
          <w:i w:val="false"/>
          <w:color w:val="000000"/>
          <w:sz w:val="28"/>
        </w:rPr>
        <w:t>
      20.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98"/>
    <w:bookmarkStart w:name="z107" w:id="99"/>
    <w:p>
      <w:pPr>
        <w:spacing w:after="0"/>
        <w:ind w:left="0"/>
        <w:jc w:val="left"/>
      </w:pPr>
      <w:r>
        <w:rPr>
          <w:rFonts w:ascii="Times New Roman"/>
          <w:b/>
          <w:i w:val="false"/>
          <w:color w:val="000000"/>
        </w:rPr>
        <w:t xml:space="preserve"> Глава 3. Заключительное положение</w:t>
      </w:r>
    </w:p>
    <w:bookmarkEnd w:id="99"/>
    <w:bookmarkStart w:name="z108" w:id="100"/>
    <w:p>
      <w:pPr>
        <w:spacing w:after="0"/>
        <w:ind w:left="0"/>
        <w:jc w:val="both"/>
      </w:pPr>
      <w:r>
        <w:rPr>
          <w:rFonts w:ascii="Times New Roman"/>
          <w:b w:val="false"/>
          <w:i w:val="false"/>
          <w:color w:val="000000"/>
          <w:sz w:val="28"/>
        </w:rPr>
        <w:t>
      21.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