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321c" w14:textId="d783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Успенского района от 26 мая 2015 года № 123/5 "Об утверждении схем и порядка перевозки в общеобразовательные школы детей, проживающих в отдаленных населенных пунктах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6 мая 2024 года № 121/5. Зарегистрировано в Департаменте юстиции Павлодарской области 10 мая 2024 года № 7539-14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26 мая 2015 года № 123/5 "Об утверждении схем и порядка перевозки в общеобразовательные школы детей, проживающих в отдаленных населенных пунктах Успенского района" (зарегистрировано в Реестре государственной регистрации нормативных правовых актов под № 4554)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Успенского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селах Ольховка, Травянка в Белоусовскую среднюю общеобразовательную школу и села Белоусовка в среднюю общеобразовательную школу им. Абая в селе Успенка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Успенского района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Успенского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определяет порядок перевозки в общеобразовательные школы детей, проживающих в отдаленных населенных пунктах Успенского района.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 должны иметь: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Наружная мойка кузова проводится после окончания смены.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 (далее - организации образования).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 - зимний период времени площадки должны очищаться от снега, льда, грязи.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 их заменяющими.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перевозки детей не допускаются водители: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прошедшие предрейсовое и послерейсовое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Водителю при перевозке детей не позволяется: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 по перевозкам в общеобразовательные школы детей, проживающих в отдаленных населенных пунктах Успенского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живущих в селе Новопокровка в среднюю общеобразовательную школу им. М.Ауэзова в селе Галицкое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