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eb6ca8" w14:textId="7eb6ca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оказания социальной помощи, установления ее размеров и определения перечня отдельных категорий нуждающихся граждан Баянаульского района</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Решение Баянаульского районного маслихата Павлодарской области от 22 августа 2024 года № 197/22. Зарегистрировано в Департаменте юстиции Павлодарской области 6 сентября 2024 года № 7591-14. Утратило силу решением Баянаульского районного маслихата Павлодарской области от 3 июня 2026 года № 473/50</w:t>
      </w:r>
    </w:p>
    <w:p>
      <w:pPr>
        <w:spacing w:after="0"/>
        <w:ind w:left="0"/>
        <w:jc w:val="both"/>
      </w:pPr>
      <w:r>
        <w:rPr>
          <w:rFonts w:ascii="Times New Roman"/>
          <w:b w:val="false"/>
          <w:i w:val="false"/>
          <w:color w:val="ff0000"/>
          <w:sz w:val="28"/>
        </w:rPr>
        <w:t xml:space="preserve">
      Сноска. Утратило силу решением Баянаульского районного маслихата Павлодарской области от 03.06.2026 </w:t>
      </w:r>
      <w:r>
        <w:rPr>
          <w:rFonts w:ascii="Times New Roman"/>
          <w:b w:val="false"/>
          <w:i w:val="false"/>
          <w:color w:val="ff0000"/>
          <w:sz w:val="28"/>
        </w:rPr>
        <w:t xml:space="preserve">№ 473/50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 w:id="0"/>
    <w:p>
      <w:pPr>
        <w:spacing w:after="0"/>
        <w:ind w:left="0"/>
        <w:jc w:val="both"/>
      </w:pPr>
      <w:r>
        <w:rPr>
          <w:rFonts w:ascii="Times New Roman"/>
          <w:b w:val="false"/>
          <w:i w:val="false"/>
          <w:color w:val="000000"/>
          <w:sz w:val="28"/>
        </w:rPr>
        <w:t xml:space="preserve">
      В соответствии с Социальным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пунктом 2-3 </w:t>
      </w:r>
      <w:r>
        <w:rPr>
          <w:rFonts w:ascii="Times New Roman"/>
          <w:b w:val="false"/>
          <w:i w:val="false"/>
          <w:color w:val="000000"/>
          <w:sz w:val="28"/>
        </w:rPr>
        <w:t>статьи 6</w:t>
      </w:r>
      <w:r>
        <w:rPr>
          <w:rFonts w:ascii="Times New Roman"/>
          <w:b w:val="false"/>
          <w:i w:val="false"/>
          <w:color w:val="000000"/>
          <w:sz w:val="28"/>
        </w:rPr>
        <w:t xml:space="preserve"> Закона Республики Казахстан "О местном государственном управлении и самоуправлении в Республике Казахстан", подпунктом 4) </w:t>
      </w:r>
      <w:r>
        <w:rPr>
          <w:rFonts w:ascii="Times New Roman"/>
          <w:b w:val="false"/>
          <w:i w:val="false"/>
          <w:color w:val="000000"/>
          <w:sz w:val="28"/>
        </w:rPr>
        <w:t>пункта 2</w:t>
      </w:r>
      <w:r>
        <w:rPr>
          <w:rFonts w:ascii="Times New Roman"/>
          <w:b w:val="false"/>
          <w:i w:val="false"/>
          <w:color w:val="000000"/>
          <w:sz w:val="28"/>
        </w:rPr>
        <w:t xml:space="preserve"> статьи 46 Закона Республики Казахстан "О правовых актах",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ветеранах",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30 июня 2023 год № 523 "Об утверждении Типовых правил оказания социальной помощи, установления ее размеров и определения перечня отдельных категорий нуждающихся граждан", Баянаульский районный маслихат РЕШИЛ:</w:t>
      </w:r>
    </w:p>
    <w:bookmarkEnd w:id="0"/>
    <w:bookmarkStart w:name="z2" w:id="1"/>
    <w:p>
      <w:pPr>
        <w:spacing w:after="0"/>
        <w:ind w:left="0"/>
        <w:jc w:val="both"/>
      </w:pPr>
      <w:r>
        <w:rPr>
          <w:rFonts w:ascii="Times New Roman"/>
          <w:b w:val="false"/>
          <w:i w:val="false"/>
          <w:color w:val="000000"/>
          <w:sz w:val="28"/>
        </w:rPr>
        <w:t xml:space="preserve">
      1. Утвердить прилагаемые Правила оказания социальной помощи, установления размеров и определения перечня отдельных категорий нуждающихся граждан Баянаульского района согласно </w:t>
      </w:r>
      <w:r>
        <w:rPr>
          <w:rFonts w:ascii="Times New Roman"/>
          <w:b w:val="false"/>
          <w:i w:val="false"/>
          <w:color w:val="000000"/>
          <w:sz w:val="28"/>
        </w:rPr>
        <w:t>приложения 1</w:t>
      </w:r>
      <w:r>
        <w:rPr>
          <w:rFonts w:ascii="Times New Roman"/>
          <w:b w:val="false"/>
          <w:i w:val="false"/>
          <w:color w:val="000000"/>
          <w:sz w:val="28"/>
        </w:rPr>
        <w:t xml:space="preserve"> к настоящему решению.</w:t>
      </w:r>
    </w:p>
    <w:bookmarkEnd w:id="1"/>
    <w:bookmarkStart w:name="z3" w:id="2"/>
    <w:p>
      <w:pPr>
        <w:spacing w:after="0"/>
        <w:ind w:left="0"/>
        <w:jc w:val="both"/>
      </w:pPr>
      <w:r>
        <w:rPr>
          <w:rFonts w:ascii="Times New Roman"/>
          <w:b w:val="false"/>
          <w:i w:val="false"/>
          <w:color w:val="000000"/>
          <w:sz w:val="28"/>
        </w:rPr>
        <w:t xml:space="preserve">
      2. Признать утратившими силу некоторые решения Баянаульского районного маслихата согласно </w:t>
      </w:r>
      <w:r>
        <w:rPr>
          <w:rFonts w:ascii="Times New Roman"/>
          <w:b w:val="false"/>
          <w:i w:val="false"/>
          <w:color w:val="000000"/>
          <w:sz w:val="28"/>
        </w:rPr>
        <w:t>приложения 2</w:t>
      </w:r>
      <w:r>
        <w:rPr>
          <w:rFonts w:ascii="Times New Roman"/>
          <w:b w:val="false"/>
          <w:i w:val="false"/>
          <w:color w:val="000000"/>
          <w:sz w:val="28"/>
        </w:rPr>
        <w:t xml:space="preserve"> к настоящему решению. </w:t>
      </w:r>
    </w:p>
    <w:bookmarkEnd w:id="2"/>
    <w:bookmarkStart w:name="z4" w:id="3"/>
    <w:p>
      <w:pPr>
        <w:spacing w:after="0"/>
        <w:ind w:left="0"/>
        <w:jc w:val="both"/>
      </w:pPr>
      <w:r>
        <w:rPr>
          <w:rFonts w:ascii="Times New Roman"/>
          <w:b w:val="false"/>
          <w:i w:val="false"/>
          <w:color w:val="000000"/>
          <w:sz w:val="28"/>
        </w:rPr>
        <w:t>
      3. Настоящее решение вводится в действие по истечении десяти календарных дней после дня его первого официального опубликования.</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Председатель Баянаульского районного маслихата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 Мукашев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СОГЛАСОВАНО:</w:t>
      </w:r>
    </w:p>
    <w:p>
      <w:pPr>
        <w:spacing w:after="0"/>
        <w:ind w:left="0"/>
        <w:jc w:val="both"/>
      </w:pPr>
      <w:r>
        <w:rPr>
          <w:rFonts w:ascii="Times New Roman"/>
          <w:b w:val="false"/>
          <w:i w:val="false"/>
          <w:color w:val="000000"/>
          <w:sz w:val="28"/>
        </w:rPr>
        <w:t>
      Акимат Павлодарской области</w:t>
      </w:r>
    </w:p>
    <w:p>
      <w:pPr>
        <w:spacing w:after="0"/>
        <w:ind w:left="0"/>
        <w:jc w:val="both"/>
      </w:pPr>
      <w:r>
        <w:rPr>
          <w:rFonts w:ascii="Times New Roman"/>
          <w:b w:val="false"/>
          <w:i w:val="false"/>
          <w:color w:val="000000"/>
          <w:sz w:val="28"/>
        </w:rPr>
        <w:t>
      _______________ А. Байханов</w:t>
      </w:r>
    </w:p>
    <w:p>
      <w:pPr>
        <w:spacing w:after="0"/>
        <w:ind w:left="0"/>
        <w:jc w:val="both"/>
      </w:pPr>
      <w:r>
        <w:rPr>
          <w:rFonts w:ascii="Times New Roman"/>
          <w:b w:val="false"/>
          <w:i w:val="false"/>
          <w:color w:val="000000"/>
          <w:sz w:val="28"/>
        </w:rPr>
        <w:t>
      "___" ____________ 2024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решению Баянаульского</w:t>
            </w:r>
            <w:r>
              <w:br/>
            </w:r>
            <w:r>
              <w:rPr>
                <w:rFonts w:ascii="Times New Roman"/>
                <w:b w:val="false"/>
                <w:i w:val="false"/>
                <w:color w:val="000000"/>
                <w:sz w:val="20"/>
              </w:rPr>
              <w:t>районного маслихата</w:t>
            </w:r>
            <w:r>
              <w:br/>
            </w:r>
            <w:r>
              <w:rPr>
                <w:rFonts w:ascii="Times New Roman"/>
                <w:b w:val="false"/>
                <w:i w:val="false"/>
                <w:color w:val="000000"/>
                <w:sz w:val="20"/>
              </w:rPr>
              <w:t>от 22 августа 2024 года</w:t>
            </w:r>
            <w:r>
              <w:br/>
            </w:r>
            <w:r>
              <w:rPr>
                <w:rFonts w:ascii="Times New Roman"/>
                <w:b w:val="false"/>
                <w:i w:val="false"/>
                <w:color w:val="000000"/>
                <w:sz w:val="20"/>
              </w:rPr>
              <w:t>№ 197/22</w:t>
            </w:r>
          </w:p>
        </w:tc>
      </w:tr>
    </w:tbl>
    <w:p>
      <w:pPr>
        <w:spacing w:after="0"/>
        <w:ind w:left="0"/>
        <w:jc w:val="left"/>
      </w:pPr>
      <w:r>
        <w:rPr>
          <w:rFonts w:ascii="Times New Roman"/>
          <w:b/>
          <w:i w:val="false"/>
          <w:color w:val="000000"/>
        </w:rPr>
        <w:t xml:space="preserve"> Правила оказания социальной помощи, установления ее размеров и определения</w:t>
      </w:r>
      <w:r>
        <w:br/>
      </w:r>
      <w:r>
        <w:rPr>
          <w:rFonts w:ascii="Times New Roman"/>
          <w:b/>
          <w:i w:val="false"/>
          <w:color w:val="000000"/>
        </w:rPr>
        <w:t>перечня отдельных категорий нуждающихся граждан Баянаульского района</w:t>
      </w:r>
    </w:p>
    <w:p>
      <w:pPr>
        <w:spacing w:after="0"/>
        <w:ind w:left="0"/>
        <w:jc w:val="both"/>
      </w:pPr>
      <w:r>
        <w:rPr>
          <w:rFonts w:ascii="Times New Roman"/>
          <w:b w:val="false"/>
          <w:i w:val="false"/>
          <w:color w:val="ff0000"/>
          <w:sz w:val="28"/>
        </w:rPr>
        <w:t xml:space="preserve">
      Сноска. Правила - в редакции решения Баянаульского районного маслихата Павлодарской области от 29.05.2025 </w:t>
      </w:r>
      <w:r>
        <w:rPr>
          <w:rFonts w:ascii="Times New Roman"/>
          <w:b w:val="false"/>
          <w:i w:val="false"/>
          <w:color w:val="ff0000"/>
          <w:sz w:val="28"/>
        </w:rPr>
        <w:t>№ 325/34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left"/>
      </w:pPr>
      <w:r>
        <w:rPr>
          <w:rFonts w:ascii="Times New Roman"/>
          <w:b/>
          <w:i w:val="false"/>
          <w:color w:val="000000"/>
        </w:rPr>
        <w:t xml:space="preserve"> Глава 1. Общие положения</w:t>
      </w:r>
    </w:p>
    <w:p>
      <w:pPr>
        <w:spacing w:after="0"/>
        <w:ind w:left="0"/>
        <w:jc w:val="both"/>
      </w:pPr>
      <w:r>
        <w:rPr>
          <w:rFonts w:ascii="Times New Roman"/>
          <w:b w:val="false"/>
          <w:i w:val="false"/>
          <w:color w:val="000000"/>
          <w:sz w:val="28"/>
        </w:rPr>
        <w:t xml:space="preserve">
      1. Настоящие Правила оказания социальной помощи, установления ее размеров и определения перечня отдельных категорий нуждающихся граждан Баянаульского района (далее – Правила) разработаны в соответствии Социальным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с пунктом 2-3 </w:t>
      </w:r>
      <w:r>
        <w:rPr>
          <w:rFonts w:ascii="Times New Roman"/>
          <w:b w:val="false"/>
          <w:i w:val="false"/>
          <w:color w:val="000000"/>
          <w:sz w:val="28"/>
        </w:rPr>
        <w:t>статьи 6</w:t>
      </w:r>
      <w:r>
        <w:rPr>
          <w:rFonts w:ascii="Times New Roman"/>
          <w:b w:val="false"/>
          <w:i w:val="false"/>
          <w:color w:val="000000"/>
          <w:sz w:val="28"/>
        </w:rPr>
        <w:t xml:space="preserve"> Закона Республики Казахстан "О местном государственном управлении и самоуправлении в Республике Казахстан",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ветеранах",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30 июня 2023 года № 523 "Об утверждении Типовых правил оказания социальной помощи, установления ее размеров и определения перечня отдельных категорий нуждающихся граждан" (далее - Типовые правила) и определяют порядок оказания социальной помощи, установления ее размеров и определения перечня отдельных категорий нуждающихся граждан Баянаульского района.</w:t>
      </w:r>
    </w:p>
    <w:p>
      <w:pPr>
        <w:spacing w:after="0"/>
        <w:ind w:left="0"/>
        <w:jc w:val="both"/>
      </w:pPr>
      <w:r>
        <w:rPr>
          <w:rFonts w:ascii="Times New Roman"/>
          <w:b w:val="false"/>
          <w:i w:val="false"/>
          <w:color w:val="000000"/>
          <w:sz w:val="28"/>
        </w:rPr>
        <w:t>
      2. Основные термины и понятия, которые используются в настоящих Правилах:</w:t>
      </w:r>
    </w:p>
    <w:p>
      <w:pPr>
        <w:spacing w:after="0"/>
        <w:ind w:left="0"/>
        <w:jc w:val="both"/>
      </w:pPr>
      <w:r>
        <w:rPr>
          <w:rFonts w:ascii="Times New Roman"/>
          <w:b w:val="false"/>
          <w:i w:val="false"/>
          <w:color w:val="000000"/>
          <w:sz w:val="28"/>
        </w:rPr>
        <w:t>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p>
      <w:pPr>
        <w:spacing w:after="0"/>
        <w:ind w:left="0"/>
        <w:jc w:val="both"/>
      </w:pPr>
      <w:r>
        <w:rPr>
          <w:rFonts w:ascii="Times New Roman"/>
          <w:b w:val="false"/>
          <w:i w:val="false"/>
          <w:color w:val="000000"/>
          <w:sz w:val="28"/>
        </w:rPr>
        <w:t>
      2) специальная комиссия – комиссия, создаваемая решением акима Баянаульского района, по рассмотрению заявления лица (семьи), претендующего на оказание социальной помощи отдельным категориям нуждающихся граждан;</w:t>
      </w:r>
    </w:p>
    <w:p>
      <w:pPr>
        <w:spacing w:after="0"/>
        <w:ind w:left="0"/>
        <w:jc w:val="both"/>
      </w:pPr>
      <w:r>
        <w:rPr>
          <w:rFonts w:ascii="Times New Roman"/>
          <w:b w:val="false"/>
          <w:i w:val="false"/>
          <w:color w:val="000000"/>
          <w:sz w:val="28"/>
        </w:rPr>
        <w:t>
      3) социальная помощь – помощь, предоставляемая местным исполнительным органом (далее-МИО) в денежной или натуральной форме отдельным категориям нуждающихся граждан (далее – получатели), а также к праздничным дням и памятным датам;</w:t>
      </w:r>
    </w:p>
    <w:p>
      <w:pPr>
        <w:spacing w:after="0"/>
        <w:ind w:left="0"/>
        <w:jc w:val="both"/>
      </w:pPr>
      <w:r>
        <w:rPr>
          <w:rFonts w:ascii="Times New Roman"/>
          <w:b w:val="false"/>
          <w:i w:val="false"/>
          <w:color w:val="000000"/>
          <w:sz w:val="28"/>
        </w:rPr>
        <w:t>
      4) уполномоченный орган по оказанию социальной помощи –государственное учреждение "Отдел занятости и социальных программ Баянаульского района";</w:t>
      </w:r>
    </w:p>
    <w:p>
      <w:pPr>
        <w:spacing w:after="0"/>
        <w:ind w:left="0"/>
        <w:jc w:val="both"/>
      </w:pPr>
      <w:r>
        <w:rPr>
          <w:rFonts w:ascii="Times New Roman"/>
          <w:b w:val="false"/>
          <w:i w:val="false"/>
          <w:color w:val="000000"/>
          <w:sz w:val="28"/>
        </w:rPr>
        <w:t>
      5) уполномоченная организация по выплате социальной помощи – банки второго уровня, организации, имеющие лицензии уполномоченного органа по регулированию, контролю и надзору финансового рынка и финансовых организаций на соответствующие виды банковских операций, территориальные подразделения акционерного общества "Казпочта";</w:t>
      </w:r>
    </w:p>
    <w:p>
      <w:pPr>
        <w:spacing w:after="0"/>
        <w:ind w:left="0"/>
        <w:jc w:val="both"/>
      </w:pPr>
      <w:r>
        <w:rPr>
          <w:rFonts w:ascii="Times New Roman"/>
          <w:b w:val="false"/>
          <w:i w:val="false"/>
          <w:color w:val="000000"/>
          <w:sz w:val="28"/>
        </w:rPr>
        <w:t>
      6) прожиточный минимум – минимальный денежный доход на одного человека, равный по величине стоимости минимальной потребительской корзины, расчитываемый органами статистики по Павлодарской области;</w:t>
      </w:r>
    </w:p>
    <w:p>
      <w:pPr>
        <w:spacing w:after="0"/>
        <w:ind w:left="0"/>
        <w:jc w:val="both"/>
      </w:pPr>
      <w:r>
        <w:rPr>
          <w:rFonts w:ascii="Times New Roman"/>
          <w:b w:val="false"/>
          <w:i w:val="false"/>
          <w:color w:val="000000"/>
          <w:sz w:val="28"/>
        </w:rPr>
        <w:t>
      7) среднедушевой доход – доля совокупного дохода семьи, приходящаяся на каждого члена семьи в месяц;</w:t>
      </w:r>
    </w:p>
    <w:p>
      <w:pPr>
        <w:spacing w:after="0"/>
        <w:ind w:left="0"/>
        <w:jc w:val="both"/>
      </w:pPr>
      <w:r>
        <w:rPr>
          <w:rFonts w:ascii="Times New Roman"/>
          <w:b w:val="false"/>
          <w:i w:val="false"/>
          <w:color w:val="000000"/>
          <w:sz w:val="28"/>
        </w:rPr>
        <w:t>
      8) праздничные дни – дни национальных и государственных праздников Республики Казахстан;</w:t>
      </w:r>
    </w:p>
    <w:p>
      <w:pPr>
        <w:spacing w:after="0"/>
        <w:ind w:left="0"/>
        <w:jc w:val="both"/>
      </w:pPr>
      <w:r>
        <w:rPr>
          <w:rFonts w:ascii="Times New Roman"/>
          <w:b w:val="false"/>
          <w:i w:val="false"/>
          <w:color w:val="000000"/>
          <w:sz w:val="28"/>
        </w:rPr>
        <w:t>
      9) праздничные даты (далее – памятные даты) – профессиональные и иные праздники Республики Казахстан;</w:t>
      </w:r>
    </w:p>
    <w:p>
      <w:pPr>
        <w:spacing w:after="0"/>
        <w:ind w:left="0"/>
        <w:jc w:val="both"/>
      </w:pPr>
      <w:r>
        <w:rPr>
          <w:rFonts w:ascii="Times New Roman"/>
          <w:b w:val="false"/>
          <w:i w:val="false"/>
          <w:color w:val="000000"/>
          <w:sz w:val="28"/>
        </w:rPr>
        <w:t>
      10) уполномоченный государственный орган – центральный исполнительный орган, осуществляющий руководство и межотраслевую координацию в сфере социальной защиты населения в соответствии с законодательством Республики Казахстан, регулирование, контрольные функции за деятельностью Государственного фонда социального страхования;</w:t>
      </w:r>
    </w:p>
    <w:p>
      <w:pPr>
        <w:spacing w:after="0"/>
        <w:ind w:left="0"/>
        <w:jc w:val="both"/>
      </w:pPr>
      <w:r>
        <w:rPr>
          <w:rFonts w:ascii="Times New Roman"/>
          <w:b w:val="false"/>
          <w:i w:val="false"/>
          <w:color w:val="000000"/>
          <w:sz w:val="28"/>
        </w:rPr>
        <w:t>
      11) участковая комиссия – специальная комиссия, создаваемая решением акима Баянаульского района и решениями акимов сельских округов Баянаульского района для проведения обследования материального положения лиц (семей), обратившихся за адресной социальной помощью;</w:t>
      </w:r>
    </w:p>
    <w:p>
      <w:pPr>
        <w:spacing w:after="0"/>
        <w:ind w:left="0"/>
        <w:jc w:val="both"/>
      </w:pPr>
      <w:r>
        <w:rPr>
          <w:rFonts w:ascii="Times New Roman"/>
          <w:b w:val="false"/>
          <w:i w:val="false"/>
          <w:color w:val="000000"/>
          <w:sz w:val="28"/>
        </w:rPr>
        <w:t>
      12) предельный размер – утвержденный максимальный размер социальной помощи;</w:t>
      </w:r>
    </w:p>
    <w:p>
      <w:pPr>
        <w:spacing w:after="0"/>
        <w:ind w:left="0"/>
        <w:jc w:val="both"/>
      </w:pPr>
      <w:r>
        <w:rPr>
          <w:rFonts w:ascii="Times New Roman"/>
          <w:b w:val="false"/>
          <w:i w:val="false"/>
          <w:color w:val="000000"/>
          <w:sz w:val="28"/>
        </w:rPr>
        <w:t>
      13) сервис цифровых документов – объект информационно-коммуникационной инфраструктуры "электронного правительства", закрепленный за оператором и предназначенный для отображения и использования документов в электронном виде, сформированных на основании сведений из объектов информатизации;</w:t>
      </w:r>
    </w:p>
    <w:p>
      <w:pPr>
        <w:spacing w:after="0"/>
        <w:ind w:left="0"/>
        <w:jc w:val="both"/>
      </w:pPr>
      <w:r>
        <w:rPr>
          <w:rFonts w:ascii="Times New Roman"/>
          <w:b w:val="false"/>
          <w:i w:val="false"/>
          <w:color w:val="000000"/>
          <w:sz w:val="28"/>
        </w:rPr>
        <w:t>
      14) веб-портал "электронное правительство" (далее – портал) – объект информатизации, представляющий собой "единое окно" доступа ко всей консолидированной правительственной информации, включая нормативную правовую базу, государственным и иным услугам, оказываемым в электронной форме;</w:t>
      </w:r>
    </w:p>
    <w:p>
      <w:pPr>
        <w:spacing w:after="0"/>
        <w:ind w:left="0"/>
        <w:jc w:val="both"/>
      </w:pPr>
      <w:r>
        <w:rPr>
          <w:rFonts w:ascii="Times New Roman"/>
          <w:b w:val="false"/>
          <w:i w:val="false"/>
          <w:color w:val="000000"/>
          <w:sz w:val="28"/>
        </w:rPr>
        <w:t>
      15)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pPr>
        <w:spacing w:after="0"/>
        <w:ind w:left="0"/>
        <w:jc w:val="both"/>
      </w:pPr>
      <w:r>
        <w:rPr>
          <w:rFonts w:ascii="Times New Roman"/>
          <w:b w:val="false"/>
          <w:i w:val="false"/>
          <w:color w:val="000000"/>
          <w:sz w:val="28"/>
        </w:rPr>
        <w:t xml:space="preserve">
      3. Меры социальной поддержки, предусмотренные пунктом 4 </w:t>
      </w:r>
      <w:r>
        <w:rPr>
          <w:rFonts w:ascii="Times New Roman"/>
          <w:b w:val="false"/>
          <w:i w:val="false"/>
          <w:color w:val="000000"/>
          <w:sz w:val="28"/>
        </w:rPr>
        <w:t>статьи 71</w:t>
      </w:r>
      <w:r>
        <w:rPr>
          <w:rFonts w:ascii="Times New Roman"/>
          <w:b w:val="false"/>
          <w:i w:val="false"/>
          <w:color w:val="000000"/>
          <w:sz w:val="28"/>
        </w:rPr>
        <w:t xml:space="preserve">, пунктом 3 </w:t>
      </w:r>
      <w:r>
        <w:rPr>
          <w:rFonts w:ascii="Times New Roman"/>
          <w:b w:val="false"/>
          <w:i w:val="false"/>
          <w:color w:val="000000"/>
          <w:sz w:val="28"/>
        </w:rPr>
        <w:t>статьи 170</w:t>
      </w:r>
      <w:r>
        <w:rPr>
          <w:rFonts w:ascii="Times New Roman"/>
          <w:b w:val="false"/>
          <w:i w:val="false"/>
          <w:color w:val="000000"/>
          <w:sz w:val="28"/>
        </w:rPr>
        <w:t xml:space="preserve">, пунктом 3 </w:t>
      </w:r>
      <w:r>
        <w:rPr>
          <w:rFonts w:ascii="Times New Roman"/>
          <w:b w:val="false"/>
          <w:i w:val="false"/>
          <w:color w:val="000000"/>
          <w:sz w:val="28"/>
        </w:rPr>
        <w:t>статьи 229</w:t>
      </w:r>
      <w:r>
        <w:rPr>
          <w:rFonts w:ascii="Times New Roman"/>
          <w:b w:val="false"/>
          <w:i w:val="false"/>
          <w:color w:val="000000"/>
          <w:sz w:val="28"/>
        </w:rPr>
        <w:t xml:space="preserve"> Социального кодекса, подпунктом 2) </w:t>
      </w:r>
      <w:r>
        <w:rPr>
          <w:rFonts w:ascii="Times New Roman"/>
          <w:b w:val="false"/>
          <w:i w:val="false"/>
          <w:color w:val="000000"/>
          <w:sz w:val="28"/>
        </w:rPr>
        <w:t>пункта 1</w:t>
      </w:r>
      <w:r>
        <w:rPr>
          <w:rFonts w:ascii="Times New Roman"/>
          <w:b w:val="false"/>
          <w:i w:val="false"/>
          <w:color w:val="000000"/>
          <w:sz w:val="28"/>
        </w:rPr>
        <w:t xml:space="preserve"> статьи 10, подпунктом 2) </w:t>
      </w:r>
      <w:r>
        <w:rPr>
          <w:rFonts w:ascii="Times New Roman"/>
          <w:b w:val="false"/>
          <w:i w:val="false"/>
          <w:color w:val="000000"/>
          <w:sz w:val="28"/>
        </w:rPr>
        <w:t>пункта 1</w:t>
      </w:r>
      <w:r>
        <w:rPr>
          <w:rFonts w:ascii="Times New Roman"/>
          <w:b w:val="false"/>
          <w:i w:val="false"/>
          <w:color w:val="000000"/>
          <w:sz w:val="28"/>
        </w:rPr>
        <w:t xml:space="preserve"> статьи 11, подпунктом 2) </w:t>
      </w:r>
      <w:r>
        <w:rPr>
          <w:rFonts w:ascii="Times New Roman"/>
          <w:b w:val="false"/>
          <w:i w:val="false"/>
          <w:color w:val="000000"/>
          <w:sz w:val="28"/>
        </w:rPr>
        <w:t>пункта 1</w:t>
      </w:r>
      <w:r>
        <w:rPr>
          <w:rFonts w:ascii="Times New Roman"/>
          <w:b w:val="false"/>
          <w:i w:val="false"/>
          <w:color w:val="000000"/>
          <w:sz w:val="28"/>
        </w:rPr>
        <w:t xml:space="preserve"> статьи 12, подпунктом 2) </w:t>
      </w:r>
      <w:r>
        <w:rPr>
          <w:rFonts w:ascii="Times New Roman"/>
          <w:b w:val="false"/>
          <w:i w:val="false"/>
          <w:color w:val="000000"/>
          <w:sz w:val="28"/>
        </w:rPr>
        <w:t>статьи 13</w:t>
      </w:r>
      <w:r>
        <w:rPr>
          <w:rFonts w:ascii="Times New Roman"/>
          <w:b w:val="false"/>
          <w:i w:val="false"/>
          <w:color w:val="000000"/>
          <w:sz w:val="28"/>
        </w:rPr>
        <w:t xml:space="preserve">, </w:t>
      </w:r>
      <w:r>
        <w:rPr>
          <w:rFonts w:ascii="Times New Roman"/>
          <w:b w:val="false"/>
          <w:i w:val="false"/>
          <w:color w:val="000000"/>
          <w:sz w:val="28"/>
        </w:rPr>
        <w:t>статьей 17</w:t>
      </w:r>
      <w:r>
        <w:rPr>
          <w:rFonts w:ascii="Times New Roman"/>
          <w:b w:val="false"/>
          <w:i w:val="false"/>
          <w:color w:val="000000"/>
          <w:sz w:val="28"/>
        </w:rPr>
        <w:t xml:space="preserve"> Закона Республики Казахстан "О ветеранах", оказываются в порядке, определенном настоящими Правилами.</w:t>
      </w:r>
    </w:p>
    <w:p>
      <w:pPr>
        <w:spacing w:after="0"/>
        <w:ind w:left="0"/>
        <w:jc w:val="both"/>
      </w:pPr>
      <w:r>
        <w:rPr>
          <w:rFonts w:ascii="Times New Roman"/>
          <w:b w:val="false"/>
          <w:i w:val="false"/>
          <w:color w:val="000000"/>
          <w:sz w:val="28"/>
        </w:rPr>
        <w:t>
      4. Социальная помощь предоставляется единовременно и (или) периодически (ежемесячно, ежеквартально, 1 раз в полугодие, 1 раз в год).</w:t>
      </w:r>
    </w:p>
    <w:p>
      <w:pPr>
        <w:spacing w:after="0"/>
        <w:ind w:left="0"/>
        <w:jc w:val="both"/>
      </w:pPr>
      <w:r>
        <w:rPr>
          <w:rFonts w:ascii="Times New Roman"/>
          <w:b w:val="false"/>
          <w:i w:val="false"/>
          <w:color w:val="000000"/>
          <w:sz w:val="28"/>
        </w:rPr>
        <w:t>
      5. Перечень праздничных дней и памятных дат для оказания социальной помощи:</w:t>
      </w:r>
    </w:p>
    <w:p>
      <w:pPr>
        <w:spacing w:after="0"/>
        <w:ind w:left="0"/>
        <w:jc w:val="both"/>
      </w:pPr>
      <w:r>
        <w:rPr>
          <w:rFonts w:ascii="Times New Roman"/>
          <w:b w:val="false"/>
          <w:i w:val="false"/>
          <w:color w:val="000000"/>
          <w:sz w:val="28"/>
        </w:rPr>
        <w:t>
      1) День вывода ограниченного контингента советских войск из Демократической Республики Афганистан – 15 февраля;</w:t>
      </w:r>
    </w:p>
    <w:p>
      <w:pPr>
        <w:spacing w:after="0"/>
        <w:ind w:left="0"/>
        <w:jc w:val="both"/>
      </w:pPr>
      <w:r>
        <w:rPr>
          <w:rFonts w:ascii="Times New Roman"/>
          <w:b w:val="false"/>
          <w:i w:val="false"/>
          <w:color w:val="000000"/>
          <w:sz w:val="28"/>
        </w:rPr>
        <w:t>
      2) День участников ликвидации последствий радиационных аварий и катастроф и памяти жертв этих аварий и катастроф - 26 апреля;</w:t>
      </w:r>
    </w:p>
    <w:p>
      <w:pPr>
        <w:spacing w:after="0"/>
        <w:ind w:left="0"/>
        <w:jc w:val="both"/>
      </w:pPr>
      <w:r>
        <w:rPr>
          <w:rFonts w:ascii="Times New Roman"/>
          <w:b w:val="false"/>
          <w:i w:val="false"/>
          <w:color w:val="000000"/>
          <w:sz w:val="28"/>
        </w:rPr>
        <w:t>
      3) Международный женский день - 8 марта;</w:t>
      </w:r>
    </w:p>
    <w:p>
      <w:pPr>
        <w:spacing w:after="0"/>
        <w:ind w:left="0"/>
        <w:jc w:val="both"/>
      </w:pPr>
      <w:r>
        <w:rPr>
          <w:rFonts w:ascii="Times New Roman"/>
          <w:b w:val="false"/>
          <w:i w:val="false"/>
          <w:color w:val="000000"/>
          <w:sz w:val="28"/>
        </w:rPr>
        <w:t>
      4) День защитника Отечества – 7 мая;</w:t>
      </w:r>
    </w:p>
    <w:p>
      <w:pPr>
        <w:spacing w:after="0"/>
        <w:ind w:left="0"/>
        <w:jc w:val="both"/>
      </w:pPr>
      <w:r>
        <w:rPr>
          <w:rFonts w:ascii="Times New Roman"/>
          <w:b w:val="false"/>
          <w:i w:val="false"/>
          <w:color w:val="000000"/>
          <w:sz w:val="28"/>
        </w:rPr>
        <w:t>
      5) День Победы - 9 мая;</w:t>
      </w:r>
    </w:p>
    <w:p>
      <w:pPr>
        <w:spacing w:after="0"/>
        <w:ind w:left="0"/>
        <w:jc w:val="both"/>
      </w:pPr>
      <w:r>
        <w:rPr>
          <w:rFonts w:ascii="Times New Roman"/>
          <w:b w:val="false"/>
          <w:i w:val="false"/>
          <w:color w:val="000000"/>
          <w:sz w:val="28"/>
        </w:rPr>
        <w:t>
      6) День памяти жертв политических репрессий и голода - 31 мая;</w:t>
      </w:r>
    </w:p>
    <w:p>
      <w:pPr>
        <w:spacing w:after="0"/>
        <w:ind w:left="0"/>
        <w:jc w:val="both"/>
      </w:pPr>
      <w:r>
        <w:rPr>
          <w:rFonts w:ascii="Times New Roman"/>
          <w:b w:val="false"/>
          <w:i w:val="false"/>
          <w:color w:val="000000"/>
          <w:sz w:val="28"/>
        </w:rPr>
        <w:t>
      7) День Конституции Республики Казахстан - 30 августа;</w:t>
      </w:r>
    </w:p>
    <w:p>
      <w:pPr>
        <w:spacing w:after="0"/>
        <w:ind w:left="0"/>
        <w:jc w:val="both"/>
      </w:pPr>
      <w:r>
        <w:rPr>
          <w:rFonts w:ascii="Times New Roman"/>
          <w:b w:val="false"/>
          <w:i w:val="false"/>
          <w:color w:val="000000"/>
          <w:sz w:val="28"/>
        </w:rPr>
        <w:t>
      8) День пожилых людей - 1 октября;</w:t>
      </w:r>
    </w:p>
    <w:p>
      <w:pPr>
        <w:spacing w:after="0"/>
        <w:ind w:left="0"/>
        <w:jc w:val="both"/>
      </w:pPr>
      <w:r>
        <w:rPr>
          <w:rFonts w:ascii="Times New Roman"/>
          <w:b w:val="false"/>
          <w:i w:val="false"/>
          <w:color w:val="000000"/>
          <w:sz w:val="28"/>
        </w:rPr>
        <w:t>
      9) День Республики - 25 октября;</w:t>
      </w:r>
    </w:p>
    <w:p>
      <w:pPr>
        <w:spacing w:after="0"/>
        <w:ind w:left="0"/>
        <w:jc w:val="both"/>
      </w:pPr>
      <w:r>
        <w:rPr>
          <w:rFonts w:ascii="Times New Roman"/>
          <w:b w:val="false"/>
          <w:i w:val="false"/>
          <w:color w:val="000000"/>
          <w:sz w:val="28"/>
        </w:rPr>
        <w:t>
      10) День Независимости -16 декабря.</w:t>
      </w:r>
    </w:p>
    <w:p>
      <w:pPr>
        <w:spacing w:after="0"/>
        <w:ind w:left="0"/>
        <w:jc w:val="both"/>
      </w:pPr>
      <w:r>
        <w:rPr>
          <w:rFonts w:ascii="Times New Roman"/>
          <w:b w:val="false"/>
          <w:i w:val="false"/>
          <w:color w:val="000000"/>
          <w:sz w:val="28"/>
        </w:rPr>
        <w:t>
      6. Участковые и специальные комиссии осуществляют свою деятельность на основании положений, утверждаемых МИО.</w:t>
      </w:r>
    </w:p>
    <w:p>
      <w:pPr>
        <w:spacing w:after="0"/>
        <w:ind w:left="0"/>
        <w:jc w:val="left"/>
      </w:pPr>
      <w:r>
        <w:rPr>
          <w:rFonts w:ascii="Times New Roman"/>
          <w:b/>
          <w:i w:val="false"/>
          <w:color w:val="000000"/>
        </w:rPr>
        <w:t xml:space="preserve"> Глава 2. Порядок определения перечня категорий получателей</w:t>
      </w:r>
      <w:r>
        <w:br/>
      </w:r>
      <w:r>
        <w:rPr>
          <w:rFonts w:ascii="Times New Roman"/>
          <w:b/>
          <w:i w:val="false"/>
          <w:color w:val="000000"/>
        </w:rPr>
        <w:t>социальной помощи и установления размеров социальной помощи</w:t>
      </w:r>
    </w:p>
    <w:p>
      <w:pPr>
        <w:spacing w:after="0"/>
        <w:ind w:left="0"/>
        <w:jc w:val="both"/>
      </w:pPr>
      <w:r>
        <w:rPr>
          <w:rFonts w:ascii="Times New Roman"/>
          <w:b w:val="false"/>
          <w:i w:val="false"/>
          <w:color w:val="000000"/>
          <w:sz w:val="28"/>
        </w:rPr>
        <w:t>
      7. Уполномоченный орган по оказанию социальной помощи оказывает социальную помощь гражданам из числа следующих категорий:</w:t>
      </w:r>
    </w:p>
    <w:p>
      <w:pPr>
        <w:spacing w:after="0"/>
        <w:ind w:left="0"/>
        <w:jc w:val="both"/>
      </w:pPr>
      <w:r>
        <w:rPr>
          <w:rFonts w:ascii="Times New Roman"/>
          <w:b w:val="false"/>
          <w:i w:val="false"/>
          <w:color w:val="000000"/>
          <w:sz w:val="28"/>
        </w:rPr>
        <w:t>
      1) единовременную социальную помощь к праздничным дням и памятным датам на основании списка Государственной корпорации, без истребования заявлений от получателей:</w:t>
      </w:r>
    </w:p>
    <w:p>
      <w:pPr>
        <w:spacing w:after="0"/>
        <w:ind w:left="0"/>
        <w:jc w:val="both"/>
      </w:pPr>
      <w:r>
        <w:rPr>
          <w:rFonts w:ascii="Times New Roman"/>
          <w:b w:val="false"/>
          <w:i w:val="false"/>
          <w:color w:val="000000"/>
          <w:sz w:val="28"/>
        </w:rPr>
        <w:t>
      ко Дню вывода ограниченного контингента советских войск из Демократической Республики Афганистан – 15 февраля:</w:t>
      </w:r>
    </w:p>
    <w:p>
      <w:pPr>
        <w:spacing w:after="0"/>
        <w:ind w:left="0"/>
        <w:jc w:val="both"/>
      </w:pPr>
      <w:r>
        <w:rPr>
          <w:rFonts w:ascii="Times New Roman"/>
          <w:b w:val="false"/>
          <w:i w:val="false"/>
          <w:color w:val="000000"/>
          <w:sz w:val="28"/>
        </w:rPr>
        <w:t>
      военнообязанным, призвавшимся на учебные сборы и направлявшимся в Афганистан в период ведения боевых действий в размере 50 (пятьдесят) месячных расчетных показателей (далее – МРП);</w:t>
      </w:r>
    </w:p>
    <w:p>
      <w:pPr>
        <w:spacing w:after="0"/>
        <w:ind w:left="0"/>
        <w:jc w:val="both"/>
      </w:pPr>
      <w:r>
        <w:rPr>
          <w:rFonts w:ascii="Times New Roman"/>
          <w:b w:val="false"/>
          <w:i w:val="false"/>
          <w:color w:val="000000"/>
          <w:sz w:val="28"/>
        </w:rPr>
        <w:t>
      военнослужащим автомобильных батальонов, направлявшимся в Афганистан для доставки грузов в эту страну в период ведения боевых действий в размере 50 (пятьдесят) МРП;</w:t>
      </w:r>
    </w:p>
    <w:p>
      <w:pPr>
        <w:spacing w:after="0"/>
        <w:ind w:left="0"/>
        <w:jc w:val="both"/>
      </w:pPr>
      <w:r>
        <w:rPr>
          <w:rFonts w:ascii="Times New Roman"/>
          <w:b w:val="false"/>
          <w:i w:val="false"/>
          <w:color w:val="000000"/>
          <w:sz w:val="28"/>
        </w:rPr>
        <w:t>
      военнослужащим летного состава, совершавшим вылеты на боевые задания в Афганистан с территории бывшего Союза Советских Социалистических Республик (далее – Союза ССР) в размере 50 (пятьдесят) МРП;</w:t>
      </w:r>
    </w:p>
    <w:p>
      <w:pPr>
        <w:spacing w:after="0"/>
        <w:ind w:left="0"/>
        <w:jc w:val="both"/>
      </w:pPr>
      <w:r>
        <w:rPr>
          <w:rFonts w:ascii="Times New Roman"/>
          <w:b w:val="false"/>
          <w:i w:val="false"/>
          <w:color w:val="000000"/>
          <w:sz w:val="28"/>
        </w:rPr>
        <w:t>
      рабочим и служащим, обслуживавшим советский воинский контингент в Афганистане, получившим ранения, контузии или увечья либо награжденным орденами и медалями бывшего Союза ССР за участие в обеспечении боевых действий в размере 50 (пятьдесят) МРП;</w:t>
      </w:r>
    </w:p>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ССР, исполнении иных обязанностей воинской службы в другие периоды, или вследствие заболевания, связанного с пребыванием на фронте, а также при прохождении воинской службы в Афганистане или других государствах, в которых велись боевые действия в размере 50 (пятьдесят) МРП;</w:t>
      </w:r>
    </w:p>
    <w:p>
      <w:pPr>
        <w:spacing w:after="0"/>
        <w:ind w:left="0"/>
        <w:jc w:val="both"/>
      </w:pPr>
      <w:r>
        <w:rPr>
          <w:rFonts w:ascii="Times New Roman"/>
          <w:b w:val="false"/>
          <w:i w:val="false"/>
          <w:color w:val="000000"/>
          <w:sz w:val="28"/>
        </w:rPr>
        <w:t>
      семьям военнослужащих, погибших (пропавших без вести) или умерших вследствие ранения, контузии, увечья, заболевания, полученных в период боевых действий в Афганистане или других государствах, в которых велись боевые действия в размере 50 (пятьдесят) МРП;</w:t>
      </w:r>
    </w:p>
    <w:p>
      <w:pPr>
        <w:spacing w:after="0"/>
        <w:ind w:left="0"/>
        <w:jc w:val="both"/>
      </w:pPr>
      <w:r>
        <w:rPr>
          <w:rFonts w:ascii="Times New Roman"/>
          <w:b w:val="false"/>
          <w:i w:val="false"/>
          <w:color w:val="000000"/>
          <w:sz w:val="28"/>
        </w:rPr>
        <w:t>
      к Международному женскому дню – 8 марта:</w:t>
      </w:r>
    </w:p>
    <w:p>
      <w:pPr>
        <w:spacing w:after="0"/>
        <w:ind w:left="0"/>
        <w:jc w:val="both"/>
      </w:pPr>
      <w:r>
        <w:rPr>
          <w:rFonts w:ascii="Times New Roman"/>
          <w:b w:val="false"/>
          <w:i w:val="false"/>
          <w:color w:val="000000"/>
          <w:sz w:val="28"/>
        </w:rPr>
        <w:t>
      многодетным матерям (семьям), из числа получателей государственной адресной социальной помощи в размере 5 (пять) месячных расчетных показателей (далее – МРП);</w:t>
      </w:r>
    </w:p>
    <w:p>
      <w:pPr>
        <w:spacing w:after="0"/>
        <w:ind w:left="0"/>
        <w:jc w:val="both"/>
      </w:pPr>
      <w:r>
        <w:rPr>
          <w:rFonts w:ascii="Times New Roman"/>
          <w:b w:val="false"/>
          <w:i w:val="false"/>
          <w:color w:val="000000"/>
          <w:sz w:val="28"/>
        </w:rPr>
        <w:t>
      ко Дню участников ликвидации последствий радиационных аварий и катастроф и памяти жертв этих аварий и катастроф – 26 апреля:</w:t>
      </w:r>
    </w:p>
    <w:p>
      <w:pPr>
        <w:spacing w:after="0"/>
        <w:ind w:left="0"/>
        <w:jc w:val="both"/>
      </w:pPr>
      <w:r>
        <w:rPr>
          <w:rFonts w:ascii="Times New Roman"/>
          <w:b w:val="false"/>
          <w:i w:val="false"/>
          <w:color w:val="000000"/>
          <w:sz w:val="28"/>
        </w:rPr>
        <w:t>
      лицам, принимавшим участие в ликвидации последствий катастрофы на Чернобыльской атомной электростанции в 1986 – 1987 годах, других радиационных катастроф и аварий на объектах гражданского или военного назначения, а также участвовавшим непосредственно в ядерных испытаниях в размере 50 (пятьдесят) МРП;</w:t>
      </w:r>
    </w:p>
    <w:p>
      <w:pPr>
        <w:spacing w:after="0"/>
        <w:ind w:left="0"/>
        <w:jc w:val="both"/>
      </w:pPr>
      <w:r>
        <w:rPr>
          <w:rFonts w:ascii="Times New Roman"/>
          <w:b w:val="false"/>
          <w:i w:val="false"/>
          <w:color w:val="000000"/>
          <w:sz w:val="28"/>
        </w:rPr>
        <w:t>
      лицам, которым инвалидность установлена вследствие катастрофы на Чернобыльской атомной электростанции и других радиационных катастроф и аварий на объектах гражданского или военного назначения, ядерных испытаний, и их дети, инвалидность которых генетически связана с радиационным облучением одного из родителей в размере 50 (пятьдесят) МРП;</w:t>
      </w:r>
    </w:p>
    <w:p>
      <w:pPr>
        <w:spacing w:after="0"/>
        <w:ind w:left="0"/>
        <w:jc w:val="both"/>
      </w:pPr>
      <w:r>
        <w:rPr>
          <w:rFonts w:ascii="Times New Roman"/>
          <w:b w:val="false"/>
          <w:i w:val="false"/>
          <w:color w:val="000000"/>
          <w:sz w:val="28"/>
        </w:rPr>
        <w:t>
      семьям лиц, погибших при ликвидации последствий катастрофы на Чернобыльской атомной электростанции и других радиационных катастроф и аварий на объектах гражданского или военного назначения в размере 50 (пятьдесят) МРП;</w:t>
      </w:r>
    </w:p>
    <w:p>
      <w:pPr>
        <w:spacing w:after="0"/>
        <w:ind w:left="0"/>
        <w:jc w:val="both"/>
      </w:pPr>
      <w:r>
        <w:rPr>
          <w:rFonts w:ascii="Times New Roman"/>
          <w:b w:val="false"/>
          <w:i w:val="false"/>
          <w:color w:val="000000"/>
          <w:sz w:val="28"/>
        </w:rPr>
        <w:t>
      семьям умерших вследствие лучевой болезни или умерших лиц с инвалидностью, а также граждан, смерть которых в установленном порядке связана с воздействием катастрофы на Чернобыльской атомной электростанции и других радиационных катастроф и аварий на объектах гражданского или военного назначения и ядерных испытаний в размере 50 (пятьдесят) МРП;</w:t>
      </w:r>
    </w:p>
    <w:p>
      <w:pPr>
        <w:spacing w:after="0"/>
        <w:ind w:left="0"/>
        <w:jc w:val="both"/>
      </w:pPr>
      <w:r>
        <w:rPr>
          <w:rFonts w:ascii="Times New Roman"/>
          <w:b w:val="false"/>
          <w:i w:val="false"/>
          <w:color w:val="000000"/>
          <w:sz w:val="28"/>
        </w:rPr>
        <w:t>
      лицам из числа участников ликвидации последствий катастрофы на Чернобыльской атомной электростанции в 1988 – 1989 годах, эвакуированным (самостоятельно выехавшим) из зон отчуждения и отселения в Республику Казахстан, включая детей, которые на день эвакуации находились во внутриутробном состоянии в размере 50 (пятьдесят) МРП;</w:t>
      </w:r>
    </w:p>
    <w:p>
      <w:pPr>
        <w:spacing w:after="0"/>
        <w:ind w:left="0"/>
        <w:jc w:val="both"/>
      </w:pPr>
      <w:r>
        <w:rPr>
          <w:rFonts w:ascii="Times New Roman"/>
          <w:b w:val="false"/>
          <w:i w:val="false"/>
          <w:color w:val="000000"/>
          <w:sz w:val="28"/>
        </w:rPr>
        <w:t>
      ко Дню защитника Отечества - 7 мая:</w:t>
      </w:r>
    </w:p>
    <w:p>
      <w:pPr>
        <w:spacing w:after="0"/>
        <w:ind w:left="0"/>
        <w:jc w:val="both"/>
      </w:pPr>
      <w:r>
        <w:rPr>
          <w:rFonts w:ascii="Times New Roman"/>
          <w:b w:val="false"/>
          <w:i w:val="false"/>
          <w:color w:val="000000"/>
          <w:sz w:val="28"/>
        </w:rPr>
        <w:t>
      военнослужащим Республики Казахстан, выполнявшим задачи согласно межгосударственным договорам и соглашениям по усилению охраны границы Содружества Независимых Государств на таджикско-афганском участке в период с сентября 1992 года по февраль 2001 года в размере 50 (пятьдесят) МРП;</w:t>
      </w:r>
    </w:p>
    <w:p>
      <w:pPr>
        <w:spacing w:after="0"/>
        <w:ind w:left="0"/>
        <w:jc w:val="both"/>
      </w:pPr>
      <w:r>
        <w:rPr>
          <w:rFonts w:ascii="Times New Roman"/>
          <w:b w:val="false"/>
          <w:i w:val="false"/>
          <w:color w:val="000000"/>
          <w:sz w:val="28"/>
        </w:rPr>
        <w:t>
      военнослужащим Республики Казахстан, принимавшим участие в качестве миротворцев в международной миротворческой операции в Ираке в период с августа 2003 года по октябрь 2008 года в размере 50 (пятьдесят) МРП;</w:t>
      </w:r>
    </w:p>
    <w:p>
      <w:pPr>
        <w:spacing w:after="0"/>
        <w:ind w:left="0"/>
        <w:jc w:val="both"/>
      </w:pPr>
      <w:r>
        <w:rPr>
          <w:rFonts w:ascii="Times New Roman"/>
          <w:b w:val="false"/>
          <w:i w:val="false"/>
          <w:color w:val="000000"/>
          <w:sz w:val="28"/>
        </w:rPr>
        <w:t xml:space="preserve">
      семьям военнослужащих, погибших (умерших) при прохождении воинской службы в мирное время в размере 50 (пятьдесят) МРП; </w:t>
      </w:r>
    </w:p>
    <w:p>
      <w:pPr>
        <w:spacing w:after="0"/>
        <w:ind w:left="0"/>
        <w:jc w:val="both"/>
      </w:pPr>
      <w:r>
        <w:rPr>
          <w:rFonts w:ascii="Times New Roman"/>
          <w:b w:val="false"/>
          <w:i w:val="false"/>
          <w:color w:val="000000"/>
          <w:sz w:val="28"/>
        </w:rPr>
        <w:t>
      ко Дню Победы – 9 мая:</w:t>
      </w:r>
    </w:p>
    <w:p>
      <w:pPr>
        <w:spacing w:after="0"/>
        <w:ind w:left="0"/>
        <w:jc w:val="both"/>
      </w:pPr>
      <w:r>
        <w:rPr>
          <w:rFonts w:ascii="Times New Roman"/>
          <w:b w:val="false"/>
          <w:i w:val="false"/>
          <w:color w:val="000000"/>
          <w:sz w:val="28"/>
        </w:rPr>
        <w:t xml:space="preserve">
      ветеранам Великой Отечественной войны в размере 5000000 (пять миллионов) тенге, а также продуктовый набор в размере 10 МРП; </w:t>
      </w:r>
    </w:p>
    <w:p>
      <w:pPr>
        <w:spacing w:after="0"/>
        <w:ind w:left="0"/>
        <w:jc w:val="both"/>
      </w:pPr>
      <w:r>
        <w:rPr>
          <w:rFonts w:ascii="Times New Roman"/>
          <w:b w:val="false"/>
          <w:i w:val="false"/>
          <w:color w:val="000000"/>
          <w:sz w:val="28"/>
        </w:rPr>
        <w:t xml:space="preserve">
      военнослужащим, которым инвалидность установлена вследствие ранения, контузии, увечья, полученных при защите бывшего Союза ССР, исполнении иных обязанностей воинской службы в другие периоды, или вследствие заболевания, связанного с пребыванием на фронте, а также при прохождении воинской службы в Афганистане или других государствах, в которых велись боевые действия в размере 50 (пятьдесят) МРП; </w:t>
      </w:r>
    </w:p>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принимавшим участие в урегулировании межэтнического конфликта в Нагорном Карабахе в период с 1986 по 1991 годы в размере 50 (пятьдесят) МРП;</w:t>
      </w:r>
    </w:p>
    <w:p>
      <w:pPr>
        <w:spacing w:after="0"/>
        <w:ind w:left="0"/>
        <w:jc w:val="both"/>
      </w:pPr>
      <w:r>
        <w:rPr>
          <w:rFonts w:ascii="Times New Roman"/>
          <w:b w:val="false"/>
          <w:i w:val="false"/>
          <w:color w:val="000000"/>
          <w:sz w:val="28"/>
        </w:rPr>
        <w:t>
      несовершеннолетним узникам концлагерей, гетто и других мест принудительного содержания, созданных фашистами и их союзниками в период Второй мировой войны в размере 200000 (двести тысяч) тенге;</w:t>
      </w:r>
    </w:p>
    <w:p>
      <w:pPr>
        <w:spacing w:after="0"/>
        <w:ind w:left="0"/>
        <w:jc w:val="both"/>
      </w:pPr>
      <w:r>
        <w:rPr>
          <w:rFonts w:ascii="Times New Roman"/>
          <w:b w:val="false"/>
          <w:i w:val="false"/>
          <w:color w:val="000000"/>
          <w:sz w:val="28"/>
        </w:rPr>
        <w:t>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в размере 100000 (сто тысяч) тенге;</w:t>
      </w:r>
    </w:p>
    <w:p>
      <w:pPr>
        <w:spacing w:after="0"/>
        <w:ind w:left="0"/>
        <w:jc w:val="both"/>
      </w:pPr>
      <w:r>
        <w:rPr>
          <w:rFonts w:ascii="Times New Roman"/>
          <w:b w:val="false"/>
          <w:i w:val="false"/>
          <w:color w:val="000000"/>
          <w:sz w:val="28"/>
        </w:rPr>
        <w:t>
      лицам, проработавшим (прослужившим) не менее шести месяцев с 22 июня 1941 года по 9 мая 1945 года и не награжденным орденами и медалями бывшего Союза ССР за самоотверженный труд и безупречную воинскую службу в тылу в годы Великой Отечественной войны в размере 100000 (сто тысяч) тенге;</w:t>
      </w:r>
    </w:p>
    <w:p>
      <w:pPr>
        <w:spacing w:after="0"/>
        <w:ind w:left="0"/>
        <w:jc w:val="both"/>
      </w:pPr>
      <w:r>
        <w:rPr>
          <w:rFonts w:ascii="Times New Roman"/>
          <w:b w:val="false"/>
          <w:i w:val="false"/>
          <w:color w:val="000000"/>
          <w:sz w:val="28"/>
        </w:rPr>
        <w:t>
      супруге (супругу) умершего лица с инвалидностью вследствие ранения, контузии, увечья или заболевания, полученных в период Великой Отечественной войны, или лицам, приравненным по льготам к лицам с инвалидностью вследствие ранения, контузии, увечья или заболевания, полученных в период Великой Отечественной войны, а также супруге (супругу) умершего участника Великой Отечественной войны, партизана, подпольщика, граждан, награжденных медалью "За оборону Ленинграда" или знаком "Жителю блокадного Ленинграда", признававшихся лицами с инвалидностью в результате общего заболевания, трудового увечья и других причин (за исключением противоправных), которые не вступали в повторный брак в размере 60000 (шестьдесят тысяч) тенге;</w:t>
      </w:r>
    </w:p>
    <w:p>
      <w:pPr>
        <w:spacing w:after="0"/>
        <w:ind w:left="0"/>
        <w:jc w:val="both"/>
      </w:pPr>
      <w:r>
        <w:rPr>
          <w:rFonts w:ascii="Times New Roman"/>
          <w:b w:val="false"/>
          <w:i w:val="false"/>
          <w:color w:val="000000"/>
          <w:sz w:val="28"/>
        </w:rPr>
        <w:t>
      семьям военнослужащих, погибших (пропавших без вести) или умерших вследствие ранения, контузии, увечья, заболевания, полученных в период боевых действий в Афганистане или других государствах, в которых велись боевые действия в размере 150000 (сто пятьдесят тысяч) тенге;</w:t>
      </w:r>
    </w:p>
    <w:p>
      <w:pPr>
        <w:spacing w:after="0"/>
        <w:ind w:left="0"/>
        <w:jc w:val="both"/>
      </w:pPr>
      <w:r>
        <w:rPr>
          <w:rFonts w:ascii="Times New Roman"/>
          <w:b w:val="false"/>
          <w:i w:val="false"/>
          <w:color w:val="000000"/>
          <w:sz w:val="28"/>
        </w:rPr>
        <w:t>
      ко Дню памяти жертв политических репрессий и голода– 31 мая:</w:t>
      </w:r>
    </w:p>
    <w:p>
      <w:pPr>
        <w:spacing w:after="0"/>
        <w:ind w:left="0"/>
        <w:jc w:val="both"/>
      </w:pPr>
      <w:r>
        <w:rPr>
          <w:rFonts w:ascii="Times New Roman"/>
          <w:b w:val="false"/>
          <w:i w:val="false"/>
          <w:color w:val="000000"/>
          <w:sz w:val="28"/>
        </w:rPr>
        <w:t xml:space="preserve">
      гражданам, признанным в судебном либо ином установленном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реабилитации жертв массовых политических репрессий" порядке жертвами политических репрессий или пострадавшими от политических репрессий в размере 10 (десять) МРП;</w:t>
      </w:r>
    </w:p>
    <w:p>
      <w:pPr>
        <w:spacing w:after="0"/>
        <w:ind w:left="0"/>
        <w:jc w:val="both"/>
      </w:pPr>
      <w:r>
        <w:rPr>
          <w:rFonts w:ascii="Times New Roman"/>
          <w:b w:val="false"/>
          <w:i w:val="false"/>
          <w:color w:val="000000"/>
          <w:sz w:val="28"/>
        </w:rPr>
        <w:t>
      Героям Социалистического Труда, кавалерам ордена Трудовой Славы трех степеней в размере 10 (десять) МРП;</w:t>
      </w:r>
    </w:p>
    <w:p>
      <w:pPr>
        <w:spacing w:after="0"/>
        <w:ind w:left="0"/>
        <w:jc w:val="both"/>
      </w:pPr>
      <w:r>
        <w:rPr>
          <w:rFonts w:ascii="Times New Roman"/>
          <w:b w:val="false"/>
          <w:i w:val="false"/>
          <w:color w:val="000000"/>
          <w:sz w:val="28"/>
        </w:rPr>
        <w:t>
      лицам, удостоенным званий "Қазақстанның Еңбек Ері", "Халық қаһарманы" в размере 10 (десять) МРП;</w:t>
      </w:r>
    </w:p>
    <w:p>
      <w:pPr>
        <w:spacing w:after="0"/>
        <w:ind w:left="0"/>
        <w:jc w:val="both"/>
      </w:pPr>
      <w:r>
        <w:rPr>
          <w:rFonts w:ascii="Times New Roman"/>
          <w:b w:val="false"/>
          <w:i w:val="false"/>
          <w:color w:val="000000"/>
          <w:sz w:val="28"/>
        </w:rPr>
        <w:t>
      ко Дню Конституции Республики Казахстан – 30 августа:</w:t>
      </w:r>
    </w:p>
    <w:p>
      <w:pPr>
        <w:spacing w:after="0"/>
        <w:ind w:left="0"/>
        <w:jc w:val="both"/>
      </w:pPr>
      <w:r>
        <w:rPr>
          <w:rFonts w:ascii="Times New Roman"/>
          <w:b w:val="false"/>
          <w:i w:val="false"/>
          <w:color w:val="000000"/>
          <w:sz w:val="28"/>
        </w:rPr>
        <w:t>
      детям с инвалидностью до восемнадцати лет в размере 20 (двадцать) МРП;</w:t>
      </w:r>
    </w:p>
    <w:p>
      <w:pPr>
        <w:spacing w:after="0"/>
        <w:ind w:left="0"/>
        <w:jc w:val="both"/>
      </w:pPr>
      <w:r>
        <w:rPr>
          <w:rFonts w:ascii="Times New Roman"/>
          <w:b w:val="false"/>
          <w:i w:val="false"/>
          <w:color w:val="000000"/>
          <w:sz w:val="28"/>
        </w:rPr>
        <w:t>
      лицам с инвалидностью, имеющим выписку из профессиональной части индивидуальной программы абилитации и реабилитации, обучающимся в колледжах Республики Казахстан на платной основе в размере 30 (тридцать) МРП на основании списка уполномоченного органа по оказанию социальной помощи;</w:t>
      </w:r>
    </w:p>
    <w:p>
      <w:pPr>
        <w:spacing w:after="0"/>
        <w:ind w:left="0"/>
        <w:jc w:val="both"/>
      </w:pPr>
      <w:r>
        <w:rPr>
          <w:rFonts w:ascii="Times New Roman"/>
          <w:b w:val="false"/>
          <w:i w:val="false"/>
          <w:color w:val="000000"/>
          <w:sz w:val="28"/>
        </w:rPr>
        <w:t>
      лицам с инвалидностью, имеющим выписку из профессиональной части индивидуальной программы абилитации и реабилитации, обучающимся в высших учебных заведениях Республики Казахстан на платной основе в размере 60 (шестьдесят) МРП на основании списка уполномоченного органа по оказанию социальной помощи;</w:t>
      </w:r>
    </w:p>
    <w:p>
      <w:pPr>
        <w:spacing w:after="0"/>
        <w:ind w:left="0"/>
        <w:jc w:val="both"/>
      </w:pPr>
      <w:r>
        <w:rPr>
          <w:rFonts w:ascii="Times New Roman"/>
          <w:b w:val="false"/>
          <w:i w:val="false"/>
          <w:color w:val="000000"/>
          <w:sz w:val="28"/>
        </w:rPr>
        <w:t>
      ко Дню пожилых людей – 1 октября:</w:t>
      </w:r>
    </w:p>
    <w:p>
      <w:pPr>
        <w:spacing w:after="0"/>
        <w:ind w:left="0"/>
        <w:jc w:val="both"/>
      </w:pPr>
      <w:r>
        <w:rPr>
          <w:rFonts w:ascii="Times New Roman"/>
          <w:b w:val="false"/>
          <w:i w:val="false"/>
          <w:color w:val="000000"/>
          <w:sz w:val="28"/>
        </w:rPr>
        <w:t xml:space="preserve">
      гражданам, достигшим пенсионного возраста, получающим минимальный размер пенсии и (или) пособия или ниже минимального размера пенсии и (или) пособия в размере 2 (два) МРП; </w:t>
      </w:r>
    </w:p>
    <w:p>
      <w:pPr>
        <w:spacing w:after="0"/>
        <w:ind w:left="0"/>
        <w:jc w:val="both"/>
      </w:pPr>
      <w:r>
        <w:rPr>
          <w:rFonts w:ascii="Times New Roman"/>
          <w:b w:val="false"/>
          <w:i w:val="false"/>
          <w:color w:val="000000"/>
          <w:sz w:val="28"/>
        </w:rPr>
        <w:t xml:space="preserve">
      гражданам от 80 лет и более (старшим), получающим минимальный размер пенсии и (или) пособия или ниже минимального размера пенсии и (или) пособия в размере 3 (три) МРП; </w:t>
      </w:r>
    </w:p>
    <w:p>
      <w:pPr>
        <w:spacing w:after="0"/>
        <w:ind w:left="0"/>
        <w:jc w:val="both"/>
      </w:pPr>
      <w:r>
        <w:rPr>
          <w:rFonts w:ascii="Times New Roman"/>
          <w:b w:val="false"/>
          <w:i w:val="false"/>
          <w:color w:val="000000"/>
          <w:sz w:val="28"/>
        </w:rPr>
        <w:t>
      ко Дню Республики – 25 октября:</w:t>
      </w:r>
    </w:p>
    <w:p>
      <w:pPr>
        <w:spacing w:after="0"/>
        <w:ind w:left="0"/>
        <w:jc w:val="both"/>
      </w:pPr>
      <w:r>
        <w:rPr>
          <w:rFonts w:ascii="Times New Roman"/>
          <w:b w:val="false"/>
          <w:i w:val="false"/>
          <w:color w:val="000000"/>
          <w:sz w:val="28"/>
        </w:rPr>
        <w:t xml:space="preserve">
      детям с инвалидностью до восемнадцати лет в размере 5 (пять) МРП; </w:t>
      </w:r>
    </w:p>
    <w:p>
      <w:pPr>
        <w:spacing w:after="0"/>
        <w:ind w:left="0"/>
        <w:jc w:val="both"/>
      </w:pPr>
      <w:r>
        <w:rPr>
          <w:rFonts w:ascii="Times New Roman"/>
          <w:b w:val="false"/>
          <w:i w:val="false"/>
          <w:color w:val="000000"/>
          <w:sz w:val="28"/>
        </w:rPr>
        <w:t>
      лицам с инвалидностью первой группы в размере 5(пять) МРП;</w:t>
      </w:r>
    </w:p>
    <w:p>
      <w:pPr>
        <w:spacing w:after="0"/>
        <w:ind w:left="0"/>
        <w:jc w:val="both"/>
      </w:pPr>
      <w:r>
        <w:rPr>
          <w:rFonts w:ascii="Times New Roman"/>
          <w:b w:val="false"/>
          <w:i w:val="false"/>
          <w:color w:val="000000"/>
          <w:sz w:val="28"/>
        </w:rPr>
        <w:t>
      лицам с инвалидностью второй группы в размере 5(пять) МРП;</w:t>
      </w:r>
    </w:p>
    <w:p>
      <w:pPr>
        <w:spacing w:after="0"/>
        <w:ind w:left="0"/>
        <w:jc w:val="both"/>
      </w:pPr>
      <w:r>
        <w:rPr>
          <w:rFonts w:ascii="Times New Roman"/>
          <w:b w:val="false"/>
          <w:i w:val="false"/>
          <w:color w:val="000000"/>
          <w:sz w:val="28"/>
        </w:rPr>
        <w:t>
      ко Дню Независимости – 16 декабря:</w:t>
      </w:r>
    </w:p>
    <w:p>
      <w:pPr>
        <w:spacing w:after="0"/>
        <w:ind w:left="0"/>
        <w:jc w:val="both"/>
      </w:pPr>
      <w:r>
        <w:rPr>
          <w:rFonts w:ascii="Times New Roman"/>
          <w:b w:val="false"/>
          <w:i w:val="false"/>
          <w:color w:val="000000"/>
          <w:sz w:val="28"/>
        </w:rPr>
        <w:t xml:space="preserve">
      лицам, принимавшим участие в событиях 17-18 декабря 1986 года в Казахстане, установленных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реабилитации жертв массовых политических репрессий" в размере 60 (шестьдесят) МРП;</w:t>
      </w:r>
    </w:p>
    <w:p>
      <w:pPr>
        <w:spacing w:after="0"/>
        <w:ind w:left="0"/>
        <w:jc w:val="both"/>
      </w:pPr>
      <w:r>
        <w:rPr>
          <w:rFonts w:ascii="Times New Roman"/>
          <w:b w:val="false"/>
          <w:i w:val="false"/>
          <w:color w:val="000000"/>
          <w:sz w:val="28"/>
        </w:rPr>
        <w:t>
      2) единовременную социальную помощь без учета дохода:</w:t>
      </w:r>
    </w:p>
    <w:p>
      <w:pPr>
        <w:spacing w:after="0"/>
        <w:ind w:left="0"/>
        <w:jc w:val="both"/>
      </w:pPr>
      <w:r>
        <w:rPr>
          <w:rFonts w:ascii="Times New Roman"/>
          <w:b w:val="false"/>
          <w:i w:val="false"/>
          <w:color w:val="000000"/>
          <w:sz w:val="28"/>
        </w:rPr>
        <w:t xml:space="preserve">
      ветеранам Великой Отечественной войны, на ремонт жилья и на возмещение затрат по коммунальным услугам в размере 100 (сто) МРП на основании списка уполномоченного органа по оказанию социальной помощи; </w:t>
      </w:r>
    </w:p>
    <w:p>
      <w:pPr>
        <w:spacing w:after="0"/>
        <w:ind w:left="0"/>
        <w:jc w:val="both"/>
      </w:pPr>
      <w:r>
        <w:rPr>
          <w:rFonts w:ascii="Times New Roman"/>
          <w:b w:val="false"/>
          <w:i w:val="false"/>
          <w:color w:val="000000"/>
          <w:sz w:val="28"/>
        </w:rPr>
        <w:t>
      ветеранам боевых действии на территории других государств, лицам, принимавшим участие в ликвидации последствий катастрофы на Чернобыльской атомной электростанции в 1986 – 1987 годах, других радиационных катастроф и аварий на объектах гражданского или военного назначения, а также участвовавшим непосредственно в ядерных испытаниях, военнослужащим, которым инвалидность установлена вследствие ранения, контузии, увечья, полученных при защите бывшего Союза ССР, исполнении иных обязанностей воинской службы в другие периоды, или вследствие заболевания, связанного с пребыванием на фронте, а также при прохождении воинской службы в Афганистане или других государствах, в которых велись боевые действия, лицам, которым инвалидность установлена вследствие катастрофы на Чернобыльской атомной электростанции и других радиационных катастроф и аварий на объектах гражданского или военного назначения, ядерных испытаний, и их дети, инвалидность которых генетически связана с радиационным облучением одного из родителей, лицам из числа участников ликвидации последствий катастрофы на Чернобыльской атомной электростанции в 1988 – 1989 годах, эвакуированным (самостоятельно выехавшим) из зон отчуждения и отселения в Республику Казахстан, включая детей, которые на день эвакуации находились во внутриутробном состоянии; военнослужащим Республики Казахстан, принимавшим участие в качестве миротворцев в международной миротворческой операции в Иране в период с августа 2003 года по октябрь 2008 года; военнослужащим Республики Казахстан, выполнявшим задачи согласно межгосударственным договорам и соглашениям по усилению охраны границы Содружества Независимых Государств на таджикско-афганском участке в период с сентября 1992 года по февраль 2001 года; военнослужащим, а также лицам начальствующего и рядового состава органов внутренних дел и государственной безопасности бывшего Союза ССР, принимавшим участие в урегулировании межэтнического конфликта в Нагорном Карабахе в период с 1986 по 1991 годы (на оздоровление) в размере 50 (пятьдесят) МРП на основании списка Государственной корпорации, заявленияс приложением документа, удостоверяющего личность, либо электронный документ из сервиса цифровых документов (для идентификации личности), документа, подтверждающего статус, уведомления об открытом 20-значном текущем счете в банках второго уровня, организациях, имеющих лицензии уполномоченного органа по регулированию и надзору финансового рынка и финансовых организаций на соответствующие виды банковских операций, территориальные подразделения акционерного общества "Казпочта";</w:t>
      </w:r>
    </w:p>
    <w:p>
      <w:pPr>
        <w:spacing w:after="0"/>
        <w:ind w:left="0"/>
        <w:jc w:val="both"/>
      </w:pPr>
      <w:r>
        <w:rPr>
          <w:rFonts w:ascii="Times New Roman"/>
          <w:b w:val="false"/>
          <w:i w:val="false"/>
          <w:color w:val="000000"/>
          <w:sz w:val="28"/>
        </w:rPr>
        <w:t>
      детям с инвалидностью до восемнадцати лет на лечение и сопровождение ребенка с инвалидностью на санаторно - курортное лечение законным представителем в размере 70% (семидесяти процентов) от гарантированной стоимости на основании заявления с приложением документов, указанных в подпункте 1) пункта 12 Типовых правил;</w:t>
      </w:r>
    </w:p>
    <w:p>
      <w:pPr>
        <w:spacing w:after="0"/>
        <w:ind w:left="0"/>
        <w:jc w:val="both"/>
      </w:pPr>
      <w:r>
        <w:rPr>
          <w:rFonts w:ascii="Times New Roman"/>
          <w:b w:val="false"/>
          <w:i w:val="false"/>
          <w:color w:val="000000"/>
          <w:sz w:val="28"/>
        </w:rPr>
        <w:t>
      детям с инвалидностью до восемнадцати лет в размере 3 (три) МРП - на основании списка Государственной корпорации;</w:t>
      </w:r>
    </w:p>
    <w:p>
      <w:pPr>
        <w:spacing w:after="0"/>
        <w:ind w:left="0"/>
        <w:jc w:val="both"/>
      </w:pPr>
      <w:r>
        <w:rPr>
          <w:rFonts w:ascii="Times New Roman"/>
          <w:b w:val="false"/>
          <w:i w:val="false"/>
          <w:color w:val="000000"/>
          <w:sz w:val="28"/>
        </w:rPr>
        <w:t>
      лицам с инвалидностью первой группы на лечение и сопровождение индивидуальным помощником на санаторно-курортное лечение в размере 65 (шестьдесят пять) МРП – на основании списка уполномоченного органа по оказанию социальной помощи;</w:t>
      </w:r>
    </w:p>
    <w:p>
      <w:pPr>
        <w:spacing w:after="0"/>
        <w:ind w:left="0"/>
        <w:jc w:val="both"/>
      </w:pPr>
      <w:r>
        <w:rPr>
          <w:rFonts w:ascii="Times New Roman"/>
          <w:b w:val="false"/>
          <w:i w:val="false"/>
          <w:color w:val="000000"/>
          <w:sz w:val="28"/>
        </w:rPr>
        <w:t>
      лицам с инвалидностью на приобретение топлива в размере 20 (двадцать) МРП на основании списка Государственной корпорации;</w:t>
      </w:r>
    </w:p>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Советских Социалистических Республик (далее – Союза ССР), исполнении иных обязанностей воинской службы в другие периоды, или вследствие заболевания, связанного с пребыванием на фронте, а также при прохождении воинской службы в Афганистане или других государствах, в которых велись боевые действия; семьям военнослужащих, погибших (пропавших без вести) или умерших вследствие ранения, контузии, увечья, заболевания, полученных в период боевых действий в Афганистане или других государствах, в которых велись боевые действия; семьям лиц, погибших при ликвидации последствий катастрофы на Чернобыльской атомной электростанции и других радиационных катастроф и аварий на объектах гражданского или военного назначения; семьям умерших вследствие лучевой болезни или умерших лиц с инвалидностью, а также гражданам, смерть которых в установленном порядке связана с воздействием катастрофы на Чернобыльской атомной электростанции и других радиационных катастроф и аварий на объектах гражданского или военного назначения и ядерных испытаний; семьям военнослужащих, погибших (умерших) при прохождении воинской службы в мирное время; несовершеннолетним узникам концлагерей, гетто и других мест принудительного содержания, созданных фашистами и их союзниками в период Второй мировой войны; гражданам, работавшим в период блокады в городе Ленинграде на предприятиях, в учреждениях и организациях города и награжденным медалью "За оборону Ленинграда" или знаком "Житель блокадного Ленинграда"; супруге (супругу) умершего лица с инвалидностью вследствие ранения, контузии, увечья или заболевания, полученных в период Великой Отечественной войны, или лица, приравненного по льготам к лицам с инвалидностью вследствие ранения, контузии, увечья или заболевания, полученных в период Великой Отечественной войны, а также супруге (супругу) умершего участника Великой Отечественной войны, партизана, подпольщика, гражданина, награжденного медалью "За оборону Ленинграда" или знаком "Жителю блокадного Ленинграда", признававшихся лицами с инвалидностью в результате общего заболевания, трудового увечья и других причин (за исключением противоправных), которые не вступали в повторный брак на приобретение топлива в размере 24 (двадцать четыре) МРП на основании списка Государственной корпорации;</w:t>
      </w:r>
    </w:p>
    <w:p>
      <w:pPr>
        <w:spacing w:after="0"/>
        <w:ind w:left="0"/>
        <w:jc w:val="both"/>
      </w:pPr>
      <w:r>
        <w:rPr>
          <w:rFonts w:ascii="Times New Roman"/>
          <w:b w:val="false"/>
          <w:i w:val="false"/>
          <w:color w:val="000000"/>
          <w:sz w:val="28"/>
        </w:rPr>
        <w:t>
      лицам из числа выпускников общеобразовательных школ текущего года, а именно: детям – сиротам; детям, оставшимся без попечения родителей на основании заявления и трехстороннего договора на оказание образовательных услуг, подписанного акимом района, руководителем высшего учебного заведения и студентом в размере фактической стоимости обучения за учебный год;</w:t>
      </w:r>
    </w:p>
    <w:p>
      <w:pPr>
        <w:spacing w:after="0"/>
        <w:ind w:left="0"/>
        <w:jc w:val="both"/>
      </w:pPr>
      <w:r>
        <w:rPr>
          <w:rFonts w:ascii="Times New Roman"/>
          <w:b w:val="false"/>
          <w:i w:val="false"/>
          <w:color w:val="000000"/>
          <w:sz w:val="28"/>
        </w:rPr>
        <w:t>
      3) ежеквартальную социальную помощь без учета доходов:</w:t>
      </w:r>
    </w:p>
    <w:p>
      <w:pPr>
        <w:spacing w:after="0"/>
        <w:ind w:left="0"/>
        <w:jc w:val="both"/>
      </w:pPr>
      <w:r>
        <w:rPr>
          <w:rFonts w:ascii="Times New Roman"/>
          <w:b w:val="false"/>
          <w:i w:val="false"/>
          <w:color w:val="000000"/>
          <w:sz w:val="28"/>
        </w:rPr>
        <w:t>
      ветеранам Великой Отечественной войны на оздоровление в размере 20 (двадцать) МРП на основании списка уполномоченного органа по оказанию социальной помощи;</w:t>
      </w:r>
    </w:p>
    <w:p>
      <w:pPr>
        <w:spacing w:after="0"/>
        <w:ind w:left="0"/>
        <w:jc w:val="both"/>
      </w:pPr>
      <w:r>
        <w:rPr>
          <w:rFonts w:ascii="Times New Roman"/>
          <w:b w:val="false"/>
          <w:i w:val="false"/>
          <w:color w:val="000000"/>
          <w:sz w:val="28"/>
        </w:rPr>
        <w:t>
      ветеранам боевых действии на территории других государств, лицам, принимавшим участие в ликвидации последствий катастрофы на Чернобыльской атомной электростанции в 1986 – 1987 годах, других радиационных катастроф и аварий на объектах гражданского или военного назначения, а также участвовавшим непосредственно в ядерных испытаниях, военнослужащим, которым инвалидность установлена вследствие ранения, контузии, увечья, полученных при защите бывшего Союза ССР, исполнении иных обязанностей воинской службы в другие периоды, или вследствие заболевания, связанного с пребыванием на фронте, а также при прохождении воинской службы в Афганистане или других государствах, в которых велись боевые действия, лицам, которым инвалидность установлена вследствие катастрофы на Чернобыльской атомной электростанции и других радиационных катастроф и аварий на объектах гражданского или военного назначения, ядерных испытаний, и их дети, инвалидность которых генетически связана с радиационным облучением одного из родителей, лицам из числа участников ликвидации последствий катастрофы на Чернобыльской атомной электростанции в 1988 – 1989 годах, эвакуированным (самостоятельно выехавшим) из зон отчуждения и отселения в Республику Казахстан, включая детей, которые на день эвакуации находились во внутриутробном состоянии; семьям военнослужащих, погибших (умерших) при прохождении воинской службы в мирное время; военнослужащим Республики Казахстан, принимавшим участие в качестве миротворцев в международной миротворческой операции в Иране в период с августа 2003 года по октябрь 2008 года; военнослужащим Республики Казахстан, выполнявшим задачи согласно межгосударственным договорам и соглашениям по усилению охраны границы Содружества Независимых Государств на таджикско-афганском участке в период с сентября 1992 года по февраль 2001 года; военнослужащим, а также лицам начальствующего и рядового состава органов внутренних дел и государственной безопасности бывшего Союза ССР, принимавшим участие в урегулировании межэтнического конфликта в Нагорном Карабахе в период с 1986 по 1991 годы (на оплату коммунальных услуг) в размере 12 (двенадцать) МРП на основании заявленияс приложением документа, удостоверяющего личность, либо электронный документ из сервиса цифровых документов (для идентификации личности), документа, подтверждающего статус, уведомления об открытом 20-значном текущем счете в банках второго уровня, организациях, имеющих лицензии уполномоченного органа по регулированию и надзору финансового рынка и финансовых организаций на соответствующие виды банковских операций, территориальных подразделениях акционерного общества "Казпочта";</w:t>
      </w:r>
    </w:p>
    <w:p>
      <w:pPr>
        <w:spacing w:after="0"/>
        <w:ind w:left="0"/>
        <w:jc w:val="both"/>
      </w:pPr>
      <w:r>
        <w:rPr>
          <w:rFonts w:ascii="Times New Roman"/>
          <w:b w:val="false"/>
          <w:i w:val="false"/>
          <w:color w:val="000000"/>
          <w:sz w:val="28"/>
        </w:rPr>
        <w:t>
      4) ежемесячная социальная помощь:</w:t>
      </w:r>
    </w:p>
    <w:p>
      <w:pPr>
        <w:spacing w:after="0"/>
        <w:ind w:left="0"/>
        <w:jc w:val="both"/>
      </w:pPr>
      <w:r>
        <w:rPr>
          <w:rFonts w:ascii="Times New Roman"/>
          <w:b w:val="false"/>
          <w:i w:val="false"/>
          <w:color w:val="000000"/>
          <w:sz w:val="28"/>
        </w:rPr>
        <w:t>
      лицам из числа выпускников общеобразовательных школ текущего года, а именно: детям – сиротам; детям, оставшимся без попечения родителей на проживание, питание и проезд к месту жительства на период обучения, в размере 10 (десять) МРП;</w:t>
      </w:r>
    </w:p>
    <w:p>
      <w:pPr>
        <w:spacing w:after="0"/>
        <w:ind w:left="0"/>
        <w:jc w:val="both"/>
      </w:pPr>
      <w:r>
        <w:rPr>
          <w:rFonts w:ascii="Times New Roman"/>
          <w:b w:val="false"/>
          <w:i w:val="false"/>
          <w:color w:val="000000"/>
          <w:sz w:val="28"/>
        </w:rPr>
        <w:t>
      лицам с инвалидностью первой, второй, третьей группы (лицам с инвалидностью, не способным самостоятельно себя обслужить и нуждающимся по состоянию здоровья в постоянной помощи, не имеющим трудоспособных совершеннолетних детей (супруга), обязанных содержать своих родителей (супруга) и заботиться о них, или имеющих близких родственников, которые по объективным причинам не могут обеспечить им постоянную помощь и уход (в силу преклонного возраста, лица с инвалидностью первой, второй группы, онкологические, психические заболевания, находятся в местах лишения свободы или выехали на постоянное местожительство за пределы страны или проживают в другом населенном пункте) в размере 3 (три) МРП на основании списка акиматов сельских округов;</w:t>
      </w:r>
    </w:p>
    <w:p>
      <w:pPr>
        <w:spacing w:after="0"/>
        <w:ind w:left="0"/>
        <w:jc w:val="both"/>
      </w:pPr>
      <w:r>
        <w:rPr>
          <w:rFonts w:ascii="Times New Roman"/>
          <w:b w:val="false"/>
          <w:i w:val="false"/>
          <w:color w:val="000000"/>
          <w:sz w:val="28"/>
        </w:rPr>
        <w:t>
      детям с инвалидностью до восемнадцати лет, лицам с инвалидностью первой группы (получающие процедуру гемодиализа) в размере 15 (пятнадцать) МРП на основании заявления с приложением документа, удостоверяющего личность, либо электронный документ из сервиса цифровых документов (для идентификации личности), документа, подтверждающего статус, уведомления об открытом 20-значном текущем счете в банках второго уровня, организациях, имеющих лицензии уполномоченного органа по регулированию и надзору финансового рынка и финансовых организаций на соответствующие виды банковских операций, территориальные подразделения акционерного общества "Казпочта".</w:t>
      </w:r>
    </w:p>
    <w:p>
      <w:pPr>
        <w:spacing w:after="0"/>
        <w:ind w:left="0"/>
        <w:jc w:val="both"/>
      </w:pPr>
      <w:r>
        <w:rPr>
          <w:rFonts w:ascii="Times New Roman"/>
          <w:b w:val="false"/>
          <w:i w:val="false"/>
          <w:color w:val="000000"/>
          <w:sz w:val="28"/>
        </w:rPr>
        <w:t>
      8. Уполномоченный орган по оказанию социальной помощи оказывает социальную помощь по следующим основаниям для отнесения граждан к категории нуждающихся:</w:t>
      </w:r>
    </w:p>
    <w:p>
      <w:pPr>
        <w:spacing w:after="0"/>
        <w:ind w:left="0"/>
        <w:jc w:val="both"/>
      </w:pPr>
      <w:r>
        <w:rPr>
          <w:rFonts w:ascii="Times New Roman"/>
          <w:b w:val="false"/>
          <w:i w:val="false"/>
          <w:color w:val="000000"/>
          <w:sz w:val="28"/>
        </w:rPr>
        <w:t>
      1) причинение ущерба гражданину (семье) либо его имуществу вследствие стихийного бедствия;</w:t>
      </w:r>
    </w:p>
    <w:p>
      <w:pPr>
        <w:spacing w:after="0"/>
        <w:ind w:left="0"/>
        <w:jc w:val="both"/>
      </w:pPr>
      <w:r>
        <w:rPr>
          <w:rFonts w:ascii="Times New Roman"/>
          <w:b w:val="false"/>
          <w:i w:val="false"/>
          <w:color w:val="000000"/>
          <w:sz w:val="28"/>
        </w:rPr>
        <w:t>
      2) причинение ущерба гражданину (семье) либо его имуществу вследствие пожара;</w:t>
      </w:r>
    </w:p>
    <w:p>
      <w:pPr>
        <w:spacing w:after="0"/>
        <w:ind w:left="0"/>
        <w:jc w:val="both"/>
      </w:pPr>
      <w:r>
        <w:rPr>
          <w:rFonts w:ascii="Times New Roman"/>
          <w:b w:val="false"/>
          <w:i w:val="false"/>
          <w:color w:val="000000"/>
          <w:sz w:val="28"/>
        </w:rPr>
        <w:t>
      3) наличие социально значимого заболевания;</w:t>
      </w:r>
    </w:p>
    <w:p>
      <w:pPr>
        <w:spacing w:after="0"/>
        <w:ind w:left="0"/>
        <w:jc w:val="both"/>
      </w:pPr>
      <w:r>
        <w:rPr>
          <w:rFonts w:ascii="Times New Roman"/>
          <w:b w:val="false"/>
          <w:i w:val="false"/>
          <w:color w:val="000000"/>
          <w:sz w:val="28"/>
        </w:rPr>
        <w:t>
      4) наличие среднедушевого дохода, не превышающего порога, установленного местными представительными органами, в кратном отношении к прожиточному минимуму;</w:t>
      </w:r>
    </w:p>
    <w:p>
      <w:pPr>
        <w:spacing w:after="0"/>
        <w:ind w:left="0"/>
        <w:jc w:val="both"/>
      </w:pPr>
      <w:r>
        <w:rPr>
          <w:rFonts w:ascii="Times New Roman"/>
          <w:b w:val="false"/>
          <w:i w:val="false"/>
          <w:color w:val="000000"/>
          <w:sz w:val="28"/>
        </w:rPr>
        <w:t>
      5) неспособность к самообслуживанию в связи с преклонным возрастом;</w:t>
      </w:r>
    </w:p>
    <w:p>
      <w:pPr>
        <w:spacing w:after="0"/>
        <w:ind w:left="0"/>
        <w:jc w:val="both"/>
      </w:pPr>
      <w:r>
        <w:rPr>
          <w:rFonts w:ascii="Times New Roman"/>
          <w:b w:val="false"/>
          <w:i w:val="false"/>
          <w:color w:val="000000"/>
          <w:sz w:val="28"/>
        </w:rPr>
        <w:t>
      6) освобождение из мест лишения свободы, нахождение на учете службы пробации.</w:t>
      </w:r>
    </w:p>
    <w:p>
      <w:pPr>
        <w:spacing w:after="0"/>
        <w:ind w:left="0"/>
        <w:jc w:val="both"/>
      </w:pPr>
      <w:r>
        <w:rPr>
          <w:rFonts w:ascii="Times New Roman"/>
          <w:b w:val="false"/>
          <w:i w:val="false"/>
          <w:color w:val="000000"/>
          <w:sz w:val="28"/>
        </w:rPr>
        <w:t>
      8-1. Единовременную социальную помощь без учета дохода:</w:t>
      </w:r>
    </w:p>
    <w:p>
      <w:pPr>
        <w:spacing w:after="0"/>
        <w:ind w:left="0"/>
        <w:jc w:val="both"/>
      </w:pPr>
      <w:r>
        <w:rPr>
          <w:rFonts w:ascii="Times New Roman"/>
          <w:b w:val="false"/>
          <w:i w:val="false"/>
          <w:color w:val="000000"/>
          <w:sz w:val="28"/>
        </w:rPr>
        <w:t>
      гражданам (семьям) в связи с причинением ущерба им либо его имуществу вследствие стихийного бедствия (за исключением граждан (семей), которые имеют в собственности более одной единицы жилья (квартиры, дома)) - в размере 100 МРП – на основании заявления с приложением документа, удостоверяющий личность, либо электронный документ из сервиса цифровых документов (для идентификации личности), документ, подтверждающий факт причиненного ущерба гражданину (семье) либо его имуществу вследствие стихийного бедствия(действительна в течение шести месяцев), справки об отсутствии (наличии) недвижимого имущества, уведомления об открытом 20-значном текущем счете в банках второго уровня, организациях, имеющих лицензии уполномоченного органа по регулированию и надзору финансового рынка и финансовых организаций на соответствующие виды банковских операций, территориальных подразделениях акционерного общества "Казпочта", фото ущерба вследствие стихийного бедствия;</w:t>
      </w:r>
    </w:p>
    <w:p>
      <w:pPr>
        <w:spacing w:after="0"/>
        <w:ind w:left="0"/>
        <w:jc w:val="both"/>
      </w:pPr>
      <w:r>
        <w:rPr>
          <w:rFonts w:ascii="Times New Roman"/>
          <w:b w:val="false"/>
          <w:i w:val="false"/>
          <w:color w:val="000000"/>
          <w:sz w:val="28"/>
        </w:rPr>
        <w:t>
      гражданам (семьям) в связи с причинением ущерба им либо его имуществу вследствие пожара(за исключением граждан (семей), которые имеют в собственности более одной единицы жилья (квартиры, дома) - в размере 100 (сто) МРП –на основании заявления с приложением документа, удостоверяющего личность, либо электронный документ из сервиса цифровых документов (для идентификации личности), документ, подтверждающий факт причиненного ущерба гражданину (семье) либо его имуществу вследствие пожара(действительна в течение шести месяцев), справки об отсутствии (наличии) недвижимого имущества, уведомления об открытом 20-значном текущем счете в банках второго уровня, организациях, имеющих лицензии уполномоченного органа по регулированию и надзору финансового рынка и финансовых организаций на соответствующие виды банковских операций, территориальных подразделениях акционерного общества "Казпочта",фото ущерба вследствие пожара;</w:t>
      </w:r>
    </w:p>
    <w:p>
      <w:pPr>
        <w:spacing w:after="0"/>
        <w:ind w:left="0"/>
        <w:jc w:val="both"/>
      </w:pPr>
      <w:r>
        <w:rPr>
          <w:rFonts w:ascii="Times New Roman"/>
          <w:b w:val="false"/>
          <w:i w:val="false"/>
          <w:color w:val="000000"/>
          <w:sz w:val="28"/>
        </w:rPr>
        <w:t>
      гражданам, освободившимся из мест лишения свободы, нахождения на учете службы пробации в размере 10 (десять) МРП на основании заявления с приложением документа, удостоверяющего личность либо электронного документа из сервиса цифровых документов (для идентификации личности), документа, подтверждающего факт освобождения из мест лишения свободы, нахождения на учете службы пробации;</w:t>
      </w:r>
    </w:p>
    <w:p>
      <w:pPr>
        <w:spacing w:after="0"/>
        <w:ind w:left="0"/>
        <w:jc w:val="both"/>
      </w:pPr>
      <w:r>
        <w:rPr>
          <w:rFonts w:ascii="Times New Roman"/>
          <w:b w:val="false"/>
          <w:i w:val="false"/>
          <w:color w:val="000000"/>
          <w:sz w:val="28"/>
        </w:rPr>
        <w:t>
      лицам, имеющим злокачественные новообразования в размере 10 (десять) МРП на основании списка, предоставляемого коммунальным государственным предприятием на праве хозяйственного ведения "Баянаульская районная больница" управления здравоохранения Павлодарской области, акимата Павлодарской области, заявления с приложением документа, удостоверяющего личность либо электронного документа из сервиса цифровых документов (для идентификации личности), документа, подтверждающего факт наличия социально значимого заболевания;</w:t>
      </w:r>
    </w:p>
    <w:p>
      <w:pPr>
        <w:spacing w:after="0"/>
        <w:ind w:left="0"/>
        <w:jc w:val="both"/>
      </w:pPr>
      <w:r>
        <w:rPr>
          <w:rFonts w:ascii="Times New Roman"/>
          <w:b w:val="false"/>
          <w:i w:val="false"/>
          <w:color w:val="000000"/>
          <w:sz w:val="28"/>
        </w:rPr>
        <w:t>
      лицам, страдающим заболеванием вируса иммунодефицита человека в размере 10 (десять) МРП на основании списка, предоставляемого коммунальным государственным предприятием на праве хозяйственного ведения "Баянаульская районная больница" управления здравоохранения Павлодарской области, акимата Павлодарской области, заявления с приложением документа, удостоверяющего личность либо электронного документа из сервиса цифровых документов (для идентификации личности), документа, подтверждающего факт наличия социально значимого заболевания;</w:t>
      </w:r>
    </w:p>
    <w:p>
      <w:pPr>
        <w:spacing w:after="0"/>
        <w:ind w:left="0"/>
        <w:jc w:val="both"/>
      </w:pPr>
      <w:r>
        <w:rPr>
          <w:rFonts w:ascii="Times New Roman"/>
          <w:b w:val="false"/>
          <w:i w:val="false"/>
          <w:color w:val="000000"/>
          <w:sz w:val="28"/>
        </w:rPr>
        <w:t>
      лицам, страдающим заболеванием "системная красная волчанка", в размере 10 (десять) МРП на основании списка, предоставляемого коммунальным государственным предприятием на праве хозяйственного ведения "Баянаульская районная больница" управления здравоохранения Павлодарской области, акимата Павлодарской области, заявления с приложением документа, удостоверяющего личность либо электронного документа из сервиса цифровых документов (для идентификации личности), документа, подтверждающего факт наличия социально значимого заболевания;</w:t>
      </w:r>
    </w:p>
    <w:p>
      <w:pPr>
        <w:spacing w:after="0"/>
        <w:ind w:left="0"/>
        <w:jc w:val="both"/>
      </w:pPr>
      <w:r>
        <w:rPr>
          <w:rFonts w:ascii="Times New Roman"/>
          <w:b w:val="false"/>
          <w:i w:val="false"/>
          <w:color w:val="000000"/>
          <w:sz w:val="28"/>
        </w:rPr>
        <w:t>
      лицам, страдающим заболеванием сахарный диабет, в размере 10 (десять) МРП на основании списка, предоставляемого коммунальным государственным предприятием на праве хозяйственного ведения "Баянаульская районная больница" управления здравоохранения Павлодарской области, акимата Павлодарской области, заявления с приложением документа, удостоверяющего личность либо электронного документа из сервиса цифровых документов (для идентификации личности), документа, подтверждающего факт наличия социально значимого заболевания;</w:t>
      </w:r>
    </w:p>
    <w:p>
      <w:pPr>
        <w:spacing w:after="0"/>
        <w:ind w:left="0"/>
        <w:jc w:val="both"/>
      </w:pPr>
      <w:r>
        <w:rPr>
          <w:rFonts w:ascii="Times New Roman"/>
          <w:b w:val="false"/>
          <w:i w:val="false"/>
          <w:color w:val="000000"/>
          <w:sz w:val="28"/>
        </w:rPr>
        <w:t>
      лицам, страдающим заболеванием хронические вирусные гепатиты и цирроз печени, в размере 5 (пять) МРП на основании списка, предоставляемого коммунальным государственным предприятием на праве хозяйственного ведения "Баянаульская районная больница" управления здравоохранения Павлодарской области, акимата Павлодарской области, заявления с приложением документа, удостоверяющего личность либо электронного документа из сервиса цифровых документов (для идентификации личности), документа, подтверждающего факт наличия социально значимого заболевания;</w:t>
      </w:r>
    </w:p>
    <w:p>
      <w:pPr>
        <w:spacing w:after="0"/>
        <w:ind w:left="0"/>
        <w:jc w:val="both"/>
      </w:pPr>
      <w:r>
        <w:rPr>
          <w:rFonts w:ascii="Times New Roman"/>
          <w:b w:val="false"/>
          <w:i w:val="false"/>
          <w:color w:val="000000"/>
          <w:sz w:val="28"/>
        </w:rPr>
        <w:t>
      лицам, страдающим заболеванием психические, поведенческие расстройства (заболевания), в размере 5 (пять) МРП на основании списка, предоставляемого коммунальным государственным предприятием на праве хозяйственного ведения "Баянаульская районная больница" управления здравоохранения Павлодарской области, акимата Павлодарской области, заявления с приложением документа, удостоверяющего личность либо электронного документа из сервиса цифровых документов (для идентификации личности), документа, подтверждающего факт наличия социально значимого заболевания;</w:t>
      </w:r>
    </w:p>
    <w:p>
      <w:pPr>
        <w:spacing w:after="0"/>
        <w:ind w:left="0"/>
        <w:jc w:val="both"/>
      </w:pPr>
      <w:r>
        <w:rPr>
          <w:rFonts w:ascii="Times New Roman"/>
          <w:b w:val="false"/>
          <w:i w:val="false"/>
          <w:color w:val="000000"/>
          <w:sz w:val="28"/>
        </w:rPr>
        <w:t>
      лицам, страдающим заболеванием детский церебральный паралич, в размере 5 (пять) МРП,на основании списка, предоставляемого коммунальным государственным предприятием на праве хозяйственного ведения "Баянаульская районная больница" управления здравоохранения Павлодарской области, акимата Павлодарской области, заявления с приложением документа, удостоверяющего личность либо электронного документа из сервиса цифровых документов (для идентификации личности), документа, подтверждающего факт наличия социально значимого заболевания;</w:t>
      </w:r>
    </w:p>
    <w:p>
      <w:pPr>
        <w:spacing w:after="0"/>
        <w:ind w:left="0"/>
        <w:jc w:val="both"/>
      </w:pPr>
      <w:r>
        <w:rPr>
          <w:rFonts w:ascii="Times New Roman"/>
          <w:b w:val="false"/>
          <w:i w:val="false"/>
          <w:color w:val="000000"/>
          <w:sz w:val="28"/>
        </w:rPr>
        <w:t>
      лицам, страдающим заболеванием острый инфаркт миокарда (первые шесть месяцев), в размере 5 (пять) МРП на основании списка, предоставляемого коммунальным государственным предприятием на праве хозяйственного ведения "Баянаульская районная больница" управления здравоохранения Павлодарской области, акимата Павлодарской области, заявления с приложением документа, удостоверяющего личность либо электронного документа из сервиса цифровых документов (для идентификации личности), документа, подтверждающего факт наличия социально значимого заболевания;</w:t>
      </w:r>
    </w:p>
    <w:p>
      <w:pPr>
        <w:spacing w:after="0"/>
        <w:ind w:left="0"/>
        <w:jc w:val="both"/>
      </w:pPr>
      <w:r>
        <w:rPr>
          <w:rFonts w:ascii="Times New Roman"/>
          <w:b w:val="false"/>
          <w:i w:val="false"/>
          <w:color w:val="000000"/>
          <w:sz w:val="28"/>
        </w:rPr>
        <w:t>
      лицам, страдающим заболеванием ревматизм, в размере 5 (пять) МРП на основании списка, предоставляемого коммунальным государственным предприятием на праве хозяйственного ведения "Баянаульская районная больница" управления здравоохранения Павлодарской области, акимата Павлодарской области, заявления с приложением документа, удостоверяющего личность либо электронного документа из сервиса цифровых документов (для идентификации личности), документа, подтверждающего факт наличия социально значимого заболевания;</w:t>
      </w:r>
    </w:p>
    <w:p>
      <w:pPr>
        <w:spacing w:after="0"/>
        <w:ind w:left="0"/>
        <w:jc w:val="both"/>
      </w:pPr>
      <w:r>
        <w:rPr>
          <w:rFonts w:ascii="Times New Roman"/>
          <w:b w:val="false"/>
          <w:i w:val="false"/>
          <w:color w:val="000000"/>
          <w:sz w:val="28"/>
        </w:rPr>
        <w:t>
      лицам, страдающим заболеванием системного поражения соединительной ткани, в размере 5 (пять) МРП на основании списка, предоставляемого коммунальным государственным предприятием на праве хозяйственного ведения "Баянаульская районная больница" управления здравоохранения Павлодарской области, акимата Павлодарской области, заявления с приложением документа, удостоверяющего личность либо электронного документа из сервиса цифровых документов (для идентификации личности), документа, подтверждающего факт наличия социально значимого заболевания;</w:t>
      </w:r>
    </w:p>
    <w:p>
      <w:pPr>
        <w:spacing w:after="0"/>
        <w:ind w:left="0"/>
        <w:jc w:val="both"/>
      </w:pPr>
      <w:r>
        <w:rPr>
          <w:rFonts w:ascii="Times New Roman"/>
          <w:b w:val="false"/>
          <w:i w:val="false"/>
          <w:color w:val="000000"/>
          <w:sz w:val="28"/>
        </w:rPr>
        <w:t>
      лицам, страдающим заболеванием дегенеративные болезни нервной системы, в размере 5 (пять) МРП на основании списка, предоставляемого коммунальным государственным предприятием на праве хозяйственного ведения "Баянаульская районная больница" управления здравоохранения Павлодарской области, акимата Павлодарской области, заявления с приложением документа, удостоверяющего личность либо электронного документа из сервиса цифровых документов (для идентификации личности), документа, подтверждающего факт наличия социально значимого заболевания;</w:t>
      </w:r>
    </w:p>
    <w:p>
      <w:pPr>
        <w:spacing w:after="0"/>
        <w:ind w:left="0"/>
        <w:jc w:val="both"/>
      </w:pPr>
      <w:r>
        <w:rPr>
          <w:rFonts w:ascii="Times New Roman"/>
          <w:b w:val="false"/>
          <w:i w:val="false"/>
          <w:color w:val="000000"/>
          <w:sz w:val="28"/>
        </w:rPr>
        <w:t>
      лицам, страдающим заболеванием демиелинизирующие болезни центральной нервной системы, в размере 5 (пять) МРП на основании списка, предоставляемого коммунальным государственным предприятием на праве хозяйственного ведения "Баянаульская районная больница" управления здравоохранения Павлодарской области, акимата Павлодарской области, заявления с приложением документа, удостоверяющего личность либо электронного документа из сервиса цифровых документов (для идентификации личности), документа, подтверждающего факт наличия социально значимого заболевания;</w:t>
      </w:r>
    </w:p>
    <w:p>
      <w:pPr>
        <w:spacing w:after="0"/>
        <w:ind w:left="0"/>
        <w:jc w:val="both"/>
      </w:pPr>
      <w:r>
        <w:rPr>
          <w:rFonts w:ascii="Times New Roman"/>
          <w:b w:val="false"/>
          <w:i w:val="false"/>
          <w:color w:val="000000"/>
          <w:sz w:val="28"/>
        </w:rPr>
        <w:t>
      лицам, страдающим орфанными заболеваниями, в размере 5 (пять) МРП на основании списка, предоставляемого коммунальным государственным предприятием на праве хозяйственного ведения "Баянаульская районная больница" управления здравоохранения Павлодарской области, акимата Павлодарской области, заявления с приложением документа, удостоверяющего личность либо электронного документа из сервиса цифровых документов (для идентификации личности), документа, подтверждающего факт наличия социально значимого заболевания.</w:t>
      </w:r>
    </w:p>
    <w:p>
      <w:pPr>
        <w:spacing w:after="0"/>
        <w:ind w:left="0"/>
        <w:jc w:val="both"/>
      </w:pPr>
      <w:r>
        <w:rPr>
          <w:rFonts w:ascii="Times New Roman"/>
          <w:b w:val="false"/>
          <w:i w:val="false"/>
          <w:color w:val="000000"/>
          <w:sz w:val="28"/>
        </w:rPr>
        <w:t xml:space="preserve">
      8-2. Ежемесячную социальную помощь без учета доходов: </w:t>
      </w:r>
    </w:p>
    <w:p>
      <w:pPr>
        <w:spacing w:after="0"/>
        <w:ind w:left="0"/>
        <w:jc w:val="both"/>
      </w:pPr>
      <w:r>
        <w:rPr>
          <w:rFonts w:ascii="Times New Roman"/>
          <w:b w:val="false"/>
          <w:i w:val="false"/>
          <w:color w:val="000000"/>
          <w:sz w:val="28"/>
        </w:rPr>
        <w:t>
      лицам, страдающим туберкулезным заболеванием, находящимся на амбулаторном лечение в размере 15 (пятнадцать) МРП на основании списка, предоставляемого коммунальным государственным предприятием на праве хозяйственного ведения "Баянаульская районная больница" управления здравоохранения Павлодарской области, акимата Павлодарской области;</w:t>
      </w:r>
    </w:p>
    <w:p>
      <w:pPr>
        <w:spacing w:after="0"/>
        <w:ind w:left="0"/>
        <w:jc w:val="both"/>
      </w:pPr>
      <w:r>
        <w:rPr>
          <w:rFonts w:ascii="Times New Roman"/>
          <w:b w:val="false"/>
          <w:i w:val="false"/>
          <w:color w:val="000000"/>
          <w:sz w:val="28"/>
        </w:rPr>
        <w:t>
      детям, страдающим заболеванием иммунодефицита человека в размере двухкратного прожиточного минимума, установленного Законом Республики Казахстан о республиканском бюджете на соответствующий финансовый год, на основании списка, предоставляемого коммунальным государственным предприятием на праве хозяйственного ведения "Баянаульская районная больница" управления здравоохранения Павлодарской области, акимата Павлодарской области;</w:t>
      </w:r>
    </w:p>
    <w:p>
      <w:pPr>
        <w:spacing w:after="0"/>
        <w:ind w:left="0"/>
        <w:jc w:val="both"/>
      </w:pPr>
      <w:r>
        <w:rPr>
          <w:rFonts w:ascii="Times New Roman"/>
          <w:b w:val="false"/>
          <w:i w:val="false"/>
          <w:color w:val="000000"/>
          <w:sz w:val="28"/>
        </w:rPr>
        <w:t>
      8-3. Единовременная социальная помощь лицам с учетом доходов:</w:t>
      </w:r>
    </w:p>
    <w:p>
      <w:pPr>
        <w:spacing w:after="0"/>
        <w:ind w:left="0"/>
        <w:jc w:val="both"/>
      </w:pPr>
      <w:r>
        <w:rPr>
          <w:rFonts w:ascii="Times New Roman"/>
          <w:b w:val="false"/>
          <w:i w:val="false"/>
          <w:color w:val="000000"/>
          <w:sz w:val="28"/>
        </w:rPr>
        <w:t>
      Беременным женщинам, своевременно обратившимся в коммунальное государственное предприятие на праве хозяйственного ведения "Баянаульская районная больница" управления здравохранения Павлодарской области, акимата Павлодарской области, для постановки на учет по беременности до двенадцатинедель(при исчислении совокупного дохода в составе семьи, претендующей на получение социальной помощи, учитывать родителей (усыновителей) и находящихся на их иждивении детей, не достигших восемнадцати лет) в размере 16,5 (шестнадцать целых пять десятых) МРП на основании заявления с приложением документов, удостоверяющего личность, либо электронного документа из сервиса цифровых документов (для идентификации личности), сведений о доходах лица (членов семьи);</w:t>
      </w:r>
    </w:p>
    <w:p>
      <w:pPr>
        <w:spacing w:after="0"/>
        <w:ind w:left="0"/>
        <w:jc w:val="both"/>
      </w:pPr>
      <w:r>
        <w:rPr>
          <w:rFonts w:ascii="Times New Roman"/>
          <w:b w:val="false"/>
          <w:i w:val="false"/>
          <w:color w:val="000000"/>
          <w:sz w:val="28"/>
        </w:rPr>
        <w:t>
      8-4. Единовременную социальную помощь 1 раз в полугодие, с учетом доходов:</w:t>
      </w:r>
    </w:p>
    <w:p>
      <w:pPr>
        <w:spacing w:after="0"/>
        <w:ind w:left="0"/>
        <w:jc w:val="both"/>
      </w:pPr>
      <w:r>
        <w:rPr>
          <w:rFonts w:ascii="Times New Roman"/>
          <w:b w:val="false"/>
          <w:i w:val="false"/>
          <w:color w:val="000000"/>
          <w:sz w:val="28"/>
        </w:rPr>
        <w:t>
      студентам, обучающимся по гранту акима Баянаульского районана оплату обучения в высших учебных заведениях Республики Казахстан до срока завершения учебыв размере фактической стоимости за обучение на основании списка уполномоченного органа по оказанию социальной помощи.</w:t>
      </w:r>
    </w:p>
    <w:p>
      <w:pPr>
        <w:spacing w:after="0"/>
        <w:ind w:left="0"/>
        <w:jc w:val="both"/>
      </w:pPr>
      <w:r>
        <w:rPr>
          <w:rFonts w:ascii="Times New Roman"/>
          <w:b w:val="false"/>
          <w:i w:val="false"/>
          <w:color w:val="000000"/>
          <w:sz w:val="28"/>
        </w:rPr>
        <w:t>
      9. К праздничным дням размер социальной помощи для отдельно взятой категории получателей устанавливается в едином размере по согласованию с акиматом Павлодарской области.</w:t>
      </w:r>
    </w:p>
    <w:p>
      <w:pPr>
        <w:spacing w:after="0"/>
        <w:ind w:left="0"/>
        <w:jc w:val="both"/>
      </w:pPr>
      <w:r>
        <w:rPr>
          <w:rFonts w:ascii="Times New Roman"/>
          <w:b w:val="false"/>
          <w:i w:val="false"/>
          <w:color w:val="000000"/>
          <w:sz w:val="28"/>
        </w:rPr>
        <w:t>
      10. Размер оказываемой социальной помощи в каждом отдельном случае определяет специальная комиссия, которая указывает его в заключении о необходимости оказания социальной помощи.</w:t>
      </w:r>
    </w:p>
    <w:p>
      <w:pPr>
        <w:spacing w:after="0"/>
        <w:ind w:left="0"/>
        <w:jc w:val="both"/>
      </w:pPr>
      <w:r>
        <w:rPr>
          <w:rFonts w:ascii="Times New Roman"/>
          <w:b w:val="false"/>
          <w:i w:val="false"/>
          <w:color w:val="000000"/>
          <w:sz w:val="28"/>
        </w:rPr>
        <w:t>
      Участковые и специальные комиссии осуществляют свою деятельность на основании положений, утвержденных акиматом Павлодарской области.</w:t>
      </w:r>
    </w:p>
    <w:p>
      <w:pPr>
        <w:spacing w:after="0"/>
        <w:ind w:left="0"/>
        <w:jc w:val="left"/>
      </w:pPr>
      <w:r>
        <w:rPr>
          <w:rFonts w:ascii="Times New Roman"/>
          <w:b/>
          <w:i w:val="false"/>
          <w:color w:val="000000"/>
        </w:rPr>
        <w:t xml:space="preserve"> Глава 3. Порядок оказания социальной помощи</w:t>
      </w:r>
    </w:p>
    <w:p>
      <w:pPr>
        <w:spacing w:after="0"/>
        <w:ind w:left="0"/>
        <w:jc w:val="both"/>
      </w:pPr>
      <w:r>
        <w:rPr>
          <w:rFonts w:ascii="Times New Roman"/>
          <w:b w:val="false"/>
          <w:i w:val="false"/>
          <w:color w:val="000000"/>
          <w:sz w:val="28"/>
        </w:rPr>
        <w:t>
      11. Порядок оказания социальной помощи определен в соответствии с пунктами 12-20 Типовых правил.</w:t>
      </w:r>
    </w:p>
    <w:p>
      <w:pPr>
        <w:spacing w:after="0"/>
        <w:ind w:left="0"/>
        <w:jc w:val="both"/>
      </w:pPr>
      <w:r>
        <w:rPr>
          <w:rFonts w:ascii="Times New Roman"/>
          <w:b w:val="false"/>
          <w:i w:val="false"/>
          <w:color w:val="000000"/>
          <w:sz w:val="28"/>
        </w:rPr>
        <w:t>
      12. Списки получателей социальной помощи формируются на основании запроса в Государственную корпорацию либо иные организации, либо в электронном виде из информационных систем уполномоченного государственного органа.</w:t>
      </w:r>
    </w:p>
    <w:p>
      <w:pPr>
        <w:spacing w:after="0"/>
        <w:ind w:left="0"/>
        <w:jc w:val="both"/>
      </w:pPr>
      <w:r>
        <w:rPr>
          <w:rFonts w:ascii="Times New Roman"/>
          <w:b w:val="false"/>
          <w:i w:val="false"/>
          <w:color w:val="000000"/>
          <w:sz w:val="28"/>
        </w:rPr>
        <w:t>
      13. Списки получателей социальной помощи при наличии социально значимого заболевания предоставляются в электронном виде организациями здравоохранения в соответствии с Кодами международной классификации болезней, установленных перечнем социально значимых заболеваний, приказом Министра здравоохранения Республики Казахстан с указанием индивидуального идентификационного номера, фамилии, имени, отчества (при наличии) и банковского счета.</w:t>
      </w:r>
    </w:p>
    <w:p>
      <w:pPr>
        <w:spacing w:after="0"/>
        <w:ind w:left="0"/>
        <w:jc w:val="both"/>
      </w:pPr>
      <w:r>
        <w:rPr>
          <w:rFonts w:ascii="Times New Roman"/>
          <w:b w:val="false"/>
          <w:i w:val="false"/>
          <w:color w:val="000000"/>
          <w:sz w:val="28"/>
        </w:rPr>
        <w:t>
      Списки получателей социальной помощи при наличии социально значимого заболевания предоставляются в электронном виде организациями здравоохранения согласно Правил отнесения сведений к служебной информации ограниченного распространения и работы с ней, утвержденных Постановлением Правительства Республики Казахстан от 24 июня 2022 года № 429.</w:t>
      </w:r>
    </w:p>
    <w:p>
      <w:pPr>
        <w:spacing w:after="0"/>
        <w:ind w:left="0"/>
        <w:jc w:val="both"/>
      </w:pPr>
      <w:r>
        <w:rPr>
          <w:rFonts w:ascii="Times New Roman"/>
          <w:b w:val="false"/>
          <w:i w:val="false"/>
          <w:color w:val="000000"/>
          <w:sz w:val="28"/>
        </w:rPr>
        <w:t xml:space="preserve">
      Социальная помощь при наличии социально значимого заболевания лицу, относящемуся к нескольким категориям, выплачивается по каждому основанию. </w:t>
      </w:r>
    </w:p>
    <w:p>
      <w:pPr>
        <w:spacing w:after="0"/>
        <w:ind w:left="0"/>
        <w:jc w:val="both"/>
      </w:pPr>
      <w:r>
        <w:rPr>
          <w:rFonts w:ascii="Times New Roman"/>
          <w:b w:val="false"/>
          <w:i w:val="false"/>
          <w:color w:val="000000"/>
          <w:sz w:val="28"/>
        </w:rPr>
        <w:t>
      14. Единовременная социальная помощь по одному и тому же виду социальной помощи с одной и той же периодичностью выплаты, предоставлятся один раз в год по Республике Казахстан.</w:t>
      </w:r>
    </w:p>
    <w:p>
      <w:pPr>
        <w:spacing w:after="0"/>
        <w:ind w:left="0"/>
        <w:jc w:val="both"/>
      </w:pPr>
      <w:r>
        <w:rPr>
          <w:rFonts w:ascii="Times New Roman"/>
          <w:b w:val="false"/>
          <w:i w:val="false"/>
          <w:color w:val="000000"/>
          <w:sz w:val="28"/>
        </w:rPr>
        <w:t>
      Срок обращения за социальной помощью по основаниям:причинение ущерба гражданину (семье) либо его имуществу вследствие стихийного бедствия, причинение ущерба гражданину (семье) либо его имуществу вследствие пожара, не позднее шести месяцев со дня наступления случая.</w:t>
      </w:r>
    </w:p>
    <w:p>
      <w:pPr>
        <w:spacing w:after="0"/>
        <w:ind w:left="0"/>
        <w:jc w:val="both"/>
      </w:pPr>
      <w:r>
        <w:rPr>
          <w:rFonts w:ascii="Times New Roman"/>
          <w:b w:val="false"/>
          <w:i w:val="false"/>
          <w:color w:val="000000"/>
          <w:sz w:val="28"/>
        </w:rPr>
        <w:t>
      При причинении ущерба имуществу вследствие стихийного бедствия или пожара социальная помощь оказывается по месту нахождения пострадавшего имущества независимо от места регистрации его собственника.</w:t>
      </w:r>
    </w:p>
    <w:p>
      <w:pPr>
        <w:spacing w:after="0"/>
        <w:ind w:left="0"/>
        <w:jc w:val="both"/>
      </w:pPr>
      <w:r>
        <w:rPr>
          <w:rFonts w:ascii="Times New Roman"/>
          <w:b w:val="false"/>
          <w:i w:val="false"/>
          <w:color w:val="000000"/>
          <w:sz w:val="28"/>
        </w:rPr>
        <w:t>
      15. Отказ в оказании социальной помощи осуществляется в случаях:</w:t>
      </w:r>
    </w:p>
    <w:p>
      <w:pPr>
        <w:spacing w:after="0"/>
        <w:ind w:left="0"/>
        <w:jc w:val="both"/>
      </w:pPr>
      <w:r>
        <w:rPr>
          <w:rFonts w:ascii="Times New Roman"/>
          <w:b w:val="false"/>
          <w:i w:val="false"/>
          <w:color w:val="000000"/>
          <w:sz w:val="28"/>
        </w:rPr>
        <w:t>
      1) выявления недостоверных сведений, представленных заявителями;</w:t>
      </w:r>
    </w:p>
    <w:p>
      <w:pPr>
        <w:spacing w:after="0"/>
        <w:ind w:left="0"/>
        <w:jc w:val="both"/>
      </w:pPr>
      <w:r>
        <w:rPr>
          <w:rFonts w:ascii="Times New Roman"/>
          <w:b w:val="false"/>
          <w:i w:val="false"/>
          <w:color w:val="000000"/>
          <w:sz w:val="28"/>
        </w:rPr>
        <w:t>
      2) отказа, уклонения заявителя от проведения обследования материального положения лица (семьи);</w:t>
      </w:r>
    </w:p>
    <w:p>
      <w:pPr>
        <w:spacing w:after="0"/>
        <w:ind w:left="0"/>
        <w:jc w:val="both"/>
      </w:pPr>
      <w:r>
        <w:rPr>
          <w:rFonts w:ascii="Times New Roman"/>
          <w:b w:val="false"/>
          <w:i w:val="false"/>
          <w:color w:val="000000"/>
          <w:sz w:val="28"/>
        </w:rPr>
        <w:t>
      3) превышения размера среднедушевого дохода лица (семьи), установленного местными представительными органами порога для оказания социальной помощи;</w:t>
      </w:r>
    </w:p>
    <w:p>
      <w:pPr>
        <w:spacing w:after="0"/>
        <w:ind w:left="0"/>
        <w:jc w:val="both"/>
      </w:pPr>
      <w:r>
        <w:rPr>
          <w:rFonts w:ascii="Times New Roman"/>
          <w:b w:val="false"/>
          <w:i w:val="false"/>
          <w:color w:val="000000"/>
          <w:sz w:val="28"/>
        </w:rPr>
        <w:t>
      4) получения из информационной системы уполномоченного государственного органа сведений, подтверждающих факты назначения, осуществления выплат, подачи заявления на назначение социальной помощи по данному основанию.</w:t>
      </w:r>
    </w:p>
    <w:p>
      <w:pPr>
        <w:spacing w:after="0"/>
        <w:ind w:left="0"/>
        <w:jc w:val="both"/>
      </w:pPr>
      <w:r>
        <w:rPr>
          <w:rFonts w:ascii="Times New Roman"/>
          <w:b w:val="false"/>
          <w:i w:val="false"/>
          <w:color w:val="000000"/>
          <w:sz w:val="28"/>
        </w:rPr>
        <w:t>
      16. Финансирование расходов на предоставление социальной помощи осуществляется в пределах средств, предусмотренных бюджетом Баянаульского района на текущий финансовый год.</w:t>
      </w:r>
    </w:p>
    <w:p>
      <w:pPr>
        <w:spacing w:after="0"/>
        <w:ind w:left="0"/>
        <w:jc w:val="both"/>
      </w:pPr>
      <w:r>
        <w:rPr>
          <w:rFonts w:ascii="Times New Roman"/>
          <w:b w:val="false"/>
          <w:i w:val="false"/>
          <w:color w:val="000000"/>
          <w:sz w:val="28"/>
        </w:rPr>
        <w:t>
      Уполномоченный орган по оказанию социальной помощи переводит в Государственную корпорацию суммы социальной помощи.</w:t>
      </w:r>
    </w:p>
    <w:p>
      <w:pPr>
        <w:spacing w:after="0"/>
        <w:ind w:left="0"/>
        <w:jc w:val="both"/>
      </w:pPr>
      <w:r>
        <w:rPr>
          <w:rFonts w:ascii="Times New Roman"/>
          <w:b w:val="false"/>
          <w:i w:val="false"/>
          <w:color w:val="000000"/>
          <w:sz w:val="28"/>
        </w:rPr>
        <w:t>
      Государственная корпорация перечисляет суммы социальной помощи, полученные от уполномоченного органа по оказанию социальной помощи, на банковские счета получателей социальной помощи.</w:t>
      </w:r>
    </w:p>
    <w:p>
      <w:pPr>
        <w:spacing w:after="0"/>
        <w:ind w:left="0"/>
        <w:jc w:val="both"/>
      </w:pPr>
      <w:r>
        <w:rPr>
          <w:rFonts w:ascii="Times New Roman"/>
          <w:b w:val="false"/>
          <w:i w:val="false"/>
          <w:color w:val="000000"/>
          <w:sz w:val="28"/>
        </w:rPr>
        <w:t>
      17. Социальная помощь прекращается в случаях:</w:t>
      </w:r>
    </w:p>
    <w:p>
      <w:pPr>
        <w:spacing w:after="0"/>
        <w:ind w:left="0"/>
        <w:jc w:val="both"/>
      </w:pPr>
      <w:r>
        <w:rPr>
          <w:rFonts w:ascii="Times New Roman"/>
          <w:b w:val="false"/>
          <w:i w:val="false"/>
          <w:color w:val="000000"/>
          <w:sz w:val="28"/>
        </w:rPr>
        <w:t>
      1) смерти получателя;</w:t>
      </w:r>
    </w:p>
    <w:p>
      <w:pPr>
        <w:spacing w:after="0"/>
        <w:ind w:left="0"/>
        <w:jc w:val="both"/>
      </w:pPr>
      <w:r>
        <w:rPr>
          <w:rFonts w:ascii="Times New Roman"/>
          <w:b w:val="false"/>
          <w:i w:val="false"/>
          <w:color w:val="000000"/>
          <w:sz w:val="28"/>
        </w:rPr>
        <w:t>
      2) выезда получателя на постоянное проживание за пределы соответствующей административно-территориальной единицы;</w:t>
      </w:r>
    </w:p>
    <w:p>
      <w:pPr>
        <w:spacing w:after="0"/>
        <w:ind w:left="0"/>
        <w:jc w:val="both"/>
      </w:pPr>
      <w:r>
        <w:rPr>
          <w:rFonts w:ascii="Times New Roman"/>
          <w:b w:val="false"/>
          <w:i w:val="false"/>
          <w:color w:val="000000"/>
          <w:sz w:val="28"/>
        </w:rPr>
        <w:t>
      3) направления получателя на проживание в государственные медико-социальные учреждения;</w:t>
      </w:r>
    </w:p>
    <w:p>
      <w:pPr>
        <w:spacing w:after="0"/>
        <w:ind w:left="0"/>
        <w:jc w:val="both"/>
      </w:pPr>
      <w:r>
        <w:rPr>
          <w:rFonts w:ascii="Times New Roman"/>
          <w:b w:val="false"/>
          <w:i w:val="false"/>
          <w:color w:val="000000"/>
          <w:sz w:val="28"/>
        </w:rPr>
        <w:t>
      4) выявления недостоверных сведений, представленных заявителем;</w:t>
      </w:r>
    </w:p>
    <w:p>
      <w:pPr>
        <w:spacing w:after="0"/>
        <w:ind w:left="0"/>
        <w:jc w:val="both"/>
      </w:pPr>
      <w:r>
        <w:rPr>
          <w:rFonts w:ascii="Times New Roman"/>
          <w:b w:val="false"/>
          <w:i w:val="false"/>
          <w:color w:val="000000"/>
          <w:sz w:val="28"/>
        </w:rPr>
        <w:t>
      5) выявления сведений об утрате оснований на оказание социальной помощи.</w:t>
      </w:r>
    </w:p>
    <w:p>
      <w:pPr>
        <w:spacing w:after="0"/>
        <w:ind w:left="0"/>
        <w:jc w:val="both"/>
      </w:pPr>
      <w:r>
        <w:rPr>
          <w:rFonts w:ascii="Times New Roman"/>
          <w:b w:val="false"/>
          <w:i w:val="false"/>
          <w:color w:val="000000"/>
          <w:sz w:val="28"/>
        </w:rPr>
        <w:t>
      Подпункт 3) настоящего пункта не распространяется на выплату социальной помощи, назначенной по основаниям, указанным в подпунктах1) и 2) пункта 8 Типовых правил.</w:t>
      </w:r>
    </w:p>
    <w:p>
      <w:pPr>
        <w:spacing w:after="0"/>
        <w:ind w:left="0"/>
        <w:jc w:val="both"/>
      </w:pPr>
      <w:r>
        <w:rPr>
          <w:rFonts w:ascii="Times New Roman"/>
          <w:b w:val="false"/>
          <w:i w:val="false"/>
          <w:color w:val="000000"/>
          <w:sz w:val="28"/>
        </w:rPr>
        <w:t>
      Выплата социальной помощи по основаниям, указанным в подпунктах1)-3) настоящего пункта, прекращается со следующего месяца после наступления указанных обстоятельств.</w:t>
      </w:r>
    </w:p>
    <w:p>
      <w:pPr>
        <w:spacing w:after="0"/>
        <w:ind w:left="0"/>
        <w:jc w:val="both"/>
      </w:pPr>
      <w:r>
        <w:rPr>
          <w:rFonts w:ascii="Times New Roman"/>
          <w:b w:val="false"/>
          <w:i w:val="false"/>
          <w:color w:val="000000"/>
          <w:sz w:val="28"/>
        </w:rPr>
        <w:t>
      Выплата социальной помощи по основаниям, указанным в подпунктах 4) и 5) настоящего пункта, прекращается с даты наступления указанных обстоятельств.</w:t>
      </w:r>
    </w:p>
    <w:p>
      <w:pPr>
        <w:spacing w:after="0"/>
        <w:ind w:left="0"/>
        <w:jc w:val="both"/>
      </w:pPr>
      <w:r>
        <w:rPr>
          <w:rFonts w:ascii="Times New Roman"/>
          <w:b w:val="false"/>
          <w:i w:val="false"/>
          <w:color w:val="000000"/>
          <w:sz w:val="28"/>
        </w:rPr>
        <w:t>
      18. Излишне выплаченные суммы социальной помощи подлежат возврату в добровольном порядке, неправомерно полученные суммы подлежат возврату в добровольном или в судебном порядке.</w:t>
      </w:r>
    </w:p>
    <w:p>
      <w:pPr>
        <w:spacing w:after="0"/>
        <w:ind w:left="0"/>
        <w:jc w:val="both"/>
      </w:pPr>
      <w:r>
        <w:rPr>
          <w:rFonts w:ascii="Times New Roman"/>
          <w:b w:val="false"/>
          <w:i w:val="false"/>
          <w:color w:val="000000"/>
          <w:sz w:val="28"/>
        </w:rPr>
        <w:t>
      19. Мониторинг и учет предоставления социальной помощи проводит уполномоченный орган по оказанию социальной помощи с использованием базы данных автоматизированной информационной системы "Е-Собес".</w:t>
      </w:r>
    </w:p>
    <w:p>
      <w:pPr>
        <w:spacing w:after="0"/>
        <w:ind w:left="0"/>
        <w:jc w:val="both"/>
      </w:pPr>
      <w:r>
        <w:rPr>
          <w:rFonts w:ascii="Times New Roman"/>
          <w:b w:val="false"/>
          <w:i w:val="false"/>
          <w:color w:val="000000"/>
          <w:sz w:val="28"/>
        </w:rPr>
        <w:t>
      20. Процесс осуществления выплаты социальной помощи через Государственную корпорацию инициируется уполномоченным органом по оказанию социальной помощи при принятии им решения об оказании социальной помощи через информационные системы уполномоченного государственного органа в соответствии с пунктами 28-32 Типовых правил.</w:t>
      </w:r>
    </w:p>
    <w:p>
      <w:pPr>
        <w:spacing w:after="0"/>
        <w:ind w:left="0"/>
        <w:jc w:val="both"/>
      </w:pPr>
      <w:r>
        <w:rPr>
          <w:rFonts w:ascii="Times New Roman"/>
          <w:b w:val="false"/>
          <w:i w:val="false"/>
          <w:color w:val="000000"/>
          <w:sz w:val="28"/>
        </w:rPr>
        <w:t>
      21. Оплата банковских услуг, связанных с выплатой социальной помощи, осуществляется за счет средств местных бюджетов на основании договора, заключаемого между Государственной корпорацией и уполномоченным органом по оказанию социальной помощи.</w:t>
      </w:r>
    </w:p>
    <w:p>
      <w:pPr>
        <w:spacing w:after="0"/>
        <w:ind w:left="0"/>
        <w:jc w:val="both"/>
      </w:pPr>
      <w:r>
        <w:rPr>
          <w:rFonts w:ascii="Times New Roman"/>
          <w:b w:val="false"/>
          <w:i w:val="false"/>
          <w:color w:val="000000"/>
          <w:sz w:val="28"/>
        </w:rPr>
        <w:t>
      Государственная корпорация ежемесячно не позднее 20 числа месяца, следующего за отчетным направляет в уполномоченный органпо оказанию социальной помощи сведения по произведенным выплатам социальной помощи в разрезе банков второго уровня и АО "Казпочта".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решению Баянаульского</w:t>
            </w:r>
            <w:r>
              <w:br/>
            </w:r>
            <w:r>
              <w:rPr>
                <w:rFonts w:ascii="Times New Roman"/>
                <w:b w:val="false"/>
                <w:i w:val="false"/>
                <w:color w:val="000000"/>
                <w:sz w:val="20"/>
              </w:rPr>
              <w:t>районного маслихата</w:t>
            </w:r>
            <w:r>
              <w:br/>
            </w:r>
            <w:r>
              <w:rPr>
                <w:rFonts w:ascii="Times New Roman"/>
                <w:b w:val="false"/>
                <w:i w:val="false"/>
                <w:color w:val="000000"/>
                <w:sz w:val="20"/>
              </w:rPr>
              <w:t>от 22 августа 2024 года</w:t>
            </w:r>
            <w:r>
              <w:br/>
            </w:r>
            <w:r>
              <w:rPr>
                <w:rFonts w:ascii="Times New Roman"/>
                <w:b w:val="false"/>
                <w:i w:val="false"/>
                <w:color w:val="000000"/>
                <w:sz w:val="20"/>
              </w:rPr>
              <w:t>№ 197/22</w:t>
            </w:r>
          </w:p>
        </w:tc>
      </w:tr>
    </w:tbl>
    <w:bookmarkStart w:name="z28" w:id="4"/>
    <w:p>
      <w:pPr>
        <w:spacing w:after="0"/>
        <w:ind w:left="0"/>
        <w:jc w:val="left"/>
      </w:pPr>
      <w:r>
        <w:rPr>
          <w:rFonts w:ascii="Times New Roman"/>
          <w:b/>
          <w:i w:val="false"/>
          <w:color w:val="000000"/>
        </w:rPr>
        <w:t xml:space="preserve"> Перечень утративших силу некоторых решений Баянаульского районного маслихата</w:t>
      </w:r>
    </w:p>
    <w:bookmarkEnd w:id="4"/>
    <w:bookmarkStart w:name="z29" w:id="5"/>
    <w:p>
      <w:pPr>
        <w:spacing w:after="0"/>
        <w:ind w:left="0"/>
        <w:jc w:val="both"/>
      </w:pPr>
      <w:r>
        <w:rPr>
          <w:rFonts w:ascii="Times New Roman"/>
          <w:b w:val="false"/>
          <w:i w:val="false"/>
          <w:color w:val="000000"/>
          <w:sz w:val="28"/>
        </w:rPr>
        <w:t xml:space="preserve">
      1. Решение Баянаульского районного маслихата Павлодарской области от 20 июля 2016 года </w:t>
      </w:r>
      <w:r>
        <w:rPr>
          <w:rFonts w:ascii="Times New Roman"/>
          <w:b w:val="false"/>
          <w:i w:val="false"/>
          <w:color w:val="000000"/>
          <w:sz w:val="28"/>
        </w:rPr>
        <w:t>№ 25/05</w:t>
      </w:r>
      <w:r>
        <w:rPr>
          <w:rFonts w:ascii="Times New Roman"/>
          <w:b w:val="false"/>
          <w:i w:val="false"/>
          <w:color w:val="000000"/>
          <w:sz w:val="28"/>
        </w:rPr>
        <w:t xml:space="preserve"> "Об утверждении Правил оказания социальной помощи, установления размеров и определения перечня отдельных категорий нуждающихся граждан Баянаульского района" (зарегистрированное в Реестре государственной регистрации нормативных правовых актов под № 5197, опубликованное в Эталонном контрольном банке нормативно правовых актов Республики Казахстан в электронном виде).</w:t>
      </w:r>
    </w:p>
    <w:bookmarkEnd w:id="5"/>
    <w:bookmarkStart w:name="z30" w:id="6"/>
    <w:p>
      <w:pPr>
        <w:spacing w:after="0"/>
        <w:ind w:left="0"/>
        <w:jc w:val="both"/>
      </w:pPr>
      <w:r>
        <w:rPr>
          <w:rFonts w:ascii="Times New Roman"/>
          <w:b w:val="false"/>
          <w:i w:val="false"/>
          <w:color w:val="000000"/>
          <w:sz w:val="28"/>
        </w:rPr>
        <w:t xml:space="preserve">
      2. Решение Баянаульского районного маслихата от 4 июля 2018 года </w:t>
      </w:r>
      <w:r>
        <w:rPr>
          <w:rFonts w:ascii="Times New Roman"/>
          <w:b w:val="false"/>
          <w:i w:val="false"/>
          <w:color w:val="000000"/>
          <w:sz w:val="28"/>
        </w:rPr>
        <w:t>№ 184/31</w:t>
      </w:r>
      <w:r>
        <w:rPr>
          <w:rFonts w:ascii="Times New Roman"/>
          <w:b w:val="false"/>
          <w:i w:val="false"/>
          <w:color w:val="000000"/>
          <w:sz w:val="28"/>
        </w:rPr>
        <w:t xml:space="preserve"> "О внесении изменений и дополнений в решение Баянаульского районного маслихата от 20 июля 2016 года № 25/05 "Об утверждении Правил оказания социальной помощи, установления размеров и определения перечня отдельных категорий нуждающихся граждан Баянаульского района" (зарегистрированное в Реестре государственной регистрации нормативных правовых актов под № 6027, опубликованное в Эталонном контрольном банке нормативных правовых актов Республики Казахстан в электронном виде).</w:t>
      </w:r>
    </w:p>
    <w:bookmarkEnd w:id="6"/>
    <w:bookmarkStart w:name="z31" w:id="7"/>
    <w:p>
      <w:pPr>
        <w:spacing w:after="0"/>
        <w:ind w:left="0"/>
        <w:jc w:val="both"/>
      </w:pPr>
      <w:r>
        <w:rPr>
          <w:rFonts w:ascii="Times New Roman"/>
          <w:b w:val="false"/>
          <w:i w:val="false"/>
          <w:color w:val="000000"/>
          <w:sz w:val="28"/>
        </w:rPr>
        <w:t xml:space="preserve">
      3. Решение Баянаульского районного маслихата от 25 ноября 2019 года </w:t>
      </w:r>
      <w:r>
        <w:rPr>
          <w:rFonts w:ascii="Times New Roman"/>
          <w:b w:val="false"/>
          <w:i w:val="false"/>
          <w:color w:val="000000"/>
          <w:sz w:val="28"/>
        </w:rPr>
        <w:t>№ 289/50</w:t>
      </w:r>
      <w:r>
        <w:rPr>
          <w:rFonts w:ascii="Times New Roman"/>
          <w:b w:val="false"/>
          <w:i w:val="false"/>
          <w:color w:val="000000"/>
          <w:sz w:val="28"/>
        </w:rPr>
        <w:t xml:space="preserve"> "О внесении изменений и дополнения в решение Баянаульского районного маслихата от 20 июля 2016 года № 25/05 "Об утверждении Правил оказания социальной помощи, установления размеров и определения перечня отдельных категорий нуждающихся граждан Баянаульского района" (зарегистрированное в Реестре государственной регистрации нормативных правовых актов под № 6645, опубликованное в Эталонном контрольном банке нормативных правовых актов Республики Казахстан в электронном виде).</w:t>
      </w:r>
    </w:p>
    <w:bookmarkEnd w:id="7"/>
    <w:bookmarkStart w:name="z32" w:id="8"/>
    <w:p>
      <w:pPr>
        <w:spacing w:after="0"/>
        <w:ind w:left="0"/>
        <w:jc w:val="both"/>
      </w:pPr>
      <w:r>
        <w:rPr>
          <w:rFonts w:ascii="Times New Roman"/>
          <w:b w:val="false"/>
          <w:i w:val="false"/>
          <w:color w:val="000000"/>
          <w:sz w:val="28"/>
        </w:rPr>
        <w:t xml:space="preserve">
      4. Решение Баянаульского районного маслихата от 27 апреля 2022 года </w:t>
      </w:r>
      <w:r>
        <w:rPr>
          <w:rFonts w:ascii="Times New Roman"/>
          <w:b w:val="false"/>
          <w:i w:val="false"/>
          <w:color w:val="000000"/>
          <w:sz w:val="28"/>
        </w:rPr>
        <w:t>№ 107/15</w:t>
      </w:r>
      <w:r>
        <w:rPr>
          <w:rFonts w:ascii="Times New Roman"/>
          <w:b w:val="false"/>
          <w:i w:val="false"/>
          <w:color w:val="000000"/>
          <w:sz w:val="28"/>
        </w:rPr>
        <w:t xml:space="preserve"> "О внесении изменения в решение Баянаульского районного маслихата от 20 июля 2016 года № 25/05 "Об утверждении Правил оказания социальной помощи, установления размеров и определения перечня отдельных категорий нуждающихся граждан Баянаульского района" (зарегистрированное в Реестре государственной регистрации нормативных правовых актов под № 27802, опубликованное в Эталонном контрольном банке нормативных правовых актов Республики Казахстан в электронном виде).</w:t>
      </w:r>
    </w:p>
    <w:bookmarkEnd w:id="8"/>
    <w:bookmarkStart w:name="z33" w:id="9"/>
    <w:p>
      <w:pPr>
        <w:spacing w:after="0"/>
        <w:ind w:left="0"/>
        <w:jc w:val="both"/>
      </w:pPr>
      <w:r>
        <w:rPr>
          <w:rFonts w:ascii="Times New Roman"/>
          <w:b w:val="false"/>
          <w:i w:val="false"/>
          <w:color w:val="000000"/>
          <w:sz w:val="28"/>
        </w:rPr>
        <w:t xml:space="preserve">
      5. Решение Баянаульского районного маслихата от 23 июня 2023 года </w:t>
      </w:r>
      <w:r>
        <w:rPr>
          <w:rFonts w:ascii="Times New Roman"/>
          <w:b w:val="false"/>
          <w:i w:val="false"/>
          <w:color w:val="000000"/>
          <w:sz w:val="28"/>
        </w:rPr>
        <w:t>№ 40/5</w:t>
      </w:r>
      <w:r>
        <w:rPr>
          <w:rFonts w:ascii="Times New Roman"/>
          <w:b w:val="false"/>
          <w:i w:val="false"/>
          <w:color w:val="000000"/>
          <w:sz w:val="28"/>
        </w:rPr>
        <w:t xml:space="preserve"> "О внесении изменения в решение Баянаульского районного маслихата от 20 июля 2016 года № 25/05 "Об утверждении Правил оказания социальной помощи, установления размеров и определения перечня отдельных категорий нуждающихся граждан Баянаульского района" (зарегистрированное в Реестре государственной регистрации нормативных правовых актов под № 7363-14, опубликованное в Эталонном контрольном банке нормативных правовых актов Республики Казахстан в электронном виде).</w:t>
      </w:r>
    </w:p>
    <w:bookmarkEnd w:id="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