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729" w14:textId="ed0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7 сентября 2023 года № 371 "О компенсации расходов за питание отдельным категориям воспитанников дошкольных организаций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августа 2024 года № 304. Зарегистрировано в Департаменте юстиции Костанайской области 2 августа 2024 года № 10246-10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компенсации расходов за питание отдельным категориям воспитанников дошкольных организаций Костанайской области" от 7 сентября 2023 года № 371 (зарегистрировано в Реестре государственной регистрации нормативных правовых актов под № 10055)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полностью расходы за питание в государственных дошкольных организациях, а также в частных дошкольных организациях с размещенным государственным образовательным заказом следующим отдельным категориям воспитанников: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