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aa60" w14:textId="0b3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районного маслихата от 22 мая 2018 года № 26-7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5 мая 2024 года № 20-4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назначения" от 22 мая 2018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26-7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3849)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