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5556" w14:textId="cc25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города Шымкент, режима и особых условий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апреля 2024 года № 1313. Зарегистрировано в Департаменте юстиции города Шымкент 3 апреля 2024 года № 205-17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(зарегистрирован в Реестре государственной регистрации нормативных правовых актов за № 11838)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водных объектов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и особые условия хозяйственного использования водоохранных зон и полос водных объектов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развития комфортной городской среды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1313 от "1" апреля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водоохранных зон и полос,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Кошкар-ата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 – ПК 5 –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 – ПК 150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 – ПК 16 –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 – ПК – 35.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 – ПК 5 – 500;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 – ПК 95 –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 – ПК 110+00 – вдоль железной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 + 76 – 183;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195 + 84 – 167;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100+00 – 250;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 + 00 – 392;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 + 00 – 500;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110+00 – ПК 122+89 – 500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122+89 – 127+13 вдоль железной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122+89 – 500;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127+13 – 378;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ПК127+13 – ПК 139+00 –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139+00 – ПК 144+00 – вдоль 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 – 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 – 261;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 – 389;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144+00 –ПК 150+00 – вдоль железной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 – 345;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 – 305;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 – ПК 5 – 500;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 – ПК 95 – 70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95+00 ПК 127+13 – 500;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127+13 – ПК 145+00 –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145+00 ПК 150+00 – вдоль 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 – 116;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150 -96.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 – ПК 150+00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 – ПК 95+00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95+00 – ПК 127+13 –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127+13 – ПК 150+00 – 35.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1313 от "1" апреля 2024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их хозяйственного использования водоохранных зон и полос водных объектов города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Водоохранная зона – территория, примыкающая к водным объектам, на которой устанавливается специальный режим хозяйственной деятельности для предотвращения загрязнения, засорения и истощения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Водоохранная полоса – территория шириной не менее тридцати пяти метров в пределах водоохранной зоны, прилегающая к водному объекту, на которой устанавливается режим ограниченной хозяйственной деятельности.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земельных участков под садоводство и дачное строительство;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палаточных городков, постоянных стоянок для транспортных средств, летних лагерей для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всех видов пестицидов и удобрений.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запрещаются: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