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45bc" w14:textId="3864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ноября 2024 года № 8С-24/1. Зарегистрировано Департаментом юстиции Акмолинской области 3 декабря 2024 года № 8862-03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 в порядке и на условиях, определенных акиматом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