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45bc" w14:textId="3864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ноября 2024 года № 8С-24/1. Зарегистрировано Департаментом юстиции Акмолинской области 3 декабря 2024 года № 8862-03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процентов водителям всех категорий и 30 процентов остальным работникам в порядке и на условиях, определенных акиматом Бурабайского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