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c8b0" w14:textId="9f7c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Бурабайского районного маслихата от 10 ноября 2023 года № 8С-10/1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3 мая 2024 года № 8С-16/2. Зарегистрировано Департаментом юстиции Акмолинской области 13 мая 2024 года № 8751-03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Бурабайском районе" от 10 ноября 2023 года № 8С-10/1 (зарегистрировано в Реестре государственной регистрации нормативных правовых актов под № 8645-03) следующее изменение: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Бурабайского района" на основании справки из учебного заведения, подтверждающей факт обучения ребенка с инвалидностью на дому.".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