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e0bc" w14:textId="6f1e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и от 6 января 2021 года № 3 "Об утверждении типовых регламентов оказания услуг с четким порядком действий сотрудников субъектов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29 ноября 2024 года № 105. Зарегистрирован в Министерстве юстиции Республики Казахстан 2 декабря 2024 года № 35433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закупка – приобретение субъектом естественной монополии товаров, работ, услуг, затраты на которые учитываются при утверждении тарифа, в порядке, установленном настоящими Правилами;";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147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являются организациями, создаваемыми общественными объединениями лиц с инвалидностью Республики Казахстан, производящими товары, работы, услуги и объем предлагаемых ими товаров, работ, услуг в стоимостном выражении по конкурсу не превышает восемнадцатитысячекратного размера месячного расчетного показателя.";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178-14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"178-14. Закупки способом из одного источника – это способ закупок без применения конкурса, запроса ценовых предложений, которые проводятся посредством портала и только в случаях: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повторные закупки способом конкурса или закупки способом запроса ценовых предложений признаны несостоявшимися;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приобретения товаров, работ, услуг по ценам, тарифам, на которые установлено государственное регулирование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приобретения товаров, работ, услуг у лица, обладающего исключительными правами в отношении приобретаемых товаров, работ, услуг, или у лица, являющегося субъектом государственной или естественной монополии;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приобретения товаров, работ, услуг вследствие возникновения обстоятельств непреодолимой силы, в том числе локализации и (или) ликвидации последствий чрезвычайных ситуаций;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приобретения товаров, работ, услуг, связанных с представительскими расходами;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приобретения имущества (активов), реализуемого на торгах (аукционах):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осуществляемых судебными исполнителями в соответствии с законодательством Республики Казахстан об исполнительном производстве и статусе судебных исполнителей;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проводимых в соответствии с законодательством Республики Казахстан о реабилитации и банкротстве;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проводимых в соответствии с земельным законодательством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приватизации государственного имущества;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когда у субъекта естественной монополии, закупившего товары, работы, услуги поставщика, возникает потребность в приобретении товаров, работ, услуг у того же поставщика в целях унификации, стандартизации или обеспечения совместимости;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приобретения товаров, работ и услуг в целях устранения аварий в сетях и оборудованиях, задействованных при предоставлении регулируемых услуг, если годовой объем таких товаров, работ и услуг в стоимостном выражении не превышает двухтысячекратного размера месячного расчетного показателя, установленного законом о республиканском бюджете на соответствующий финансовый год.";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"190. Ведомство уполномоченного органа или его территориальный орган в случае установления нарушения процедуры проведения закупок субъектом естественной монополии, установленных законодательством о естественных монополиях, выносит предписание о прекращении нарушения законодательства о естественных монополиях, в том числе об отмене закупок, договора о закупках и (или) проведении повторных закупок, а также не учитывает данные затраты при утверждении тарифа, утверждении инвестиционной программы и рассмотрении отчетов об исполнении тарифной сметы и инвестиционной программы.";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"307. Субъект естественной монополии не позднее пяти рабочих дней со дня проведения отчета перед потребителями и иными заинтересованными лицами размещает его в средствах массовой информации и (или) на своем интернет-ресурсе либо направляет в ведомство уполномоченного органа или его территориальный орган для размещения на его интернет-ресурсе.";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"423. Настоящая глава определяет порядок проведения уполномоченными лицами общественного мониторинга и технической экспертизы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мониторинга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(далее – общественный мониторинг);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технической экспертизы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(далее – техническая экспертиза).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Основными принципами проведения уполномоченными лицами общественного мониторинга и технической экспертизы являются: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независимость уполномоченных лиц;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полнота, всесторонность, объективность исследований, научная обоснованность результатов их проведения;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компетентность и профессионализм уполномоченных лиц.".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2021 года № 3 "Об утверждении типовых регламентов оказания услуг с четким порядком действий сотрудников субъектов естественных монополий" (зарегистрирован в Реестре государственной регистрации нормативных правовых актов за № 22039) следующие изменения: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типовой регламент оказания услуг с четким порядком действий сотрудников субъектов естественных монополий в сфере производства, передачи, распределения и (или) реализации тепловой энергии,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передачи электрической энергии, утвержденном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правоустанавливающие документы копии (оригиналы для сверки):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зарегистрированных правах на недвижимое имущество или копию правоустанавливающего документа на объект (сведения о государственной регистрации права собственности на недвижимое имущество, договор аренды, найма, безвозмездного пользования, ссуды, доверительного управления имуществом);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собственника (собственников) либо электронный документ из сервиса цифровых документов (для идентификации личности) с письменным согласием на сбор и обработку персональных данных;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 государственной регистрации юридического лица (свидетельства) или свидетельства индивидуального предпринимателя;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регистрационный учет по налогу на добавленную стоимость или заявление о том, что предприятие не является налогоплательщиком и не состоит на налоговом учете.";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сооружений, утвержденном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оказания услуг с четким порядком действий сотрудников субъектов естественных монополий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"Типовой регламент оказания услуг с четким порядком действий сотрудников субъектов естественных монополий в сфере производства, передачи, распределения и (или) реализации тепловой энергии,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сооружений"";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Типовой регламент оказания услуг с четким порядком действий сотрудников субъектов естественных монополий в сфере производства, передачи, распределения и (или) реализации тепловой энергии,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 (далее – Типовой регламент) разработан в целях усиления контроля за обеспечением качественного и равного доступа потребителей к регулируемым услугам.";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Оказание услуг с четким порядком действий сотрудников субъектов естественных монополий в сфере производства, передачи, распределения и (или) реализации тепловой энергии,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правоустанавливающие документы – копии (оригиналы для сверки):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зарегистрированных правах на недвижимое имущество или копию правоустанавливающего документа на объект (сведения о государственной регистрации права собственности на недвижимое имущество, договор аренды, найма, безвозмездного пользования, ссуды, доверительного управления имуществом);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собственника (собственников) либо электронный документ из сервиса цифровых документов (для идентификации личности) с письменным согласием на сбор и обработку персональных данных;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 государственной регистрации юридического лица (свидетельства) или свидетельства индивидуального предпринимателя;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регистрационный учет по налогу на добавленную стоимость или заявление о том, что предприятие не является налогоплательщиком и не состоит на налоговом учете;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предприятия или справка о том, что в последний год изменения в Устав не вносились;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заключения договора с физическими лицами: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произвольном виде на заключение договора, заполняемое потребителем при предоставлении документов;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условия на присоединение объекта, связанного с реконструкцией или расширением потребляющих установок потребителя и не соответствующего ранее действующим техническим условиям, присоединения к сетям ранее не присоединенного объекта, изменения схемы внешнего снабжения);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разграничения балансовой принадлежности сетей и эксплуатационной ответственности сторон – копия (оригинал для сверки);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правоустанавливающие документы – копии (оригиналы для сверки):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зарегистрированных правах на недвижимое имущество или копию правоустанавливающего документа на объект (сведения о государственной регистрации права собственности на недвижимое имущество, договор аренды, найма, безвозмездного пользования, ссуды, доверительного управления имуществом);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собственника (собственников) либо электронный документ из сервиса цифровых документов (для идентификации личности) с письменным согласием на сбор и обработку персональных данных;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количество проживающих физических лиц;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дом или план квартиры – копия (оригинал – для сверки).";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Оплата услуг субъекта естественной монополии в сфере производства, передаче, распределению и (или) реализации тепловой энергии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 производится потребителем по тарифам, утвержденным ведомством уполномоченного органа и его территориальными органами, в строгом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утвержденным приказом Министра национальной экономики Республики Казахстан от 19 ноября 2019 года № 90 (зарегистрирован в Реестре государственной регистрации нормативных правовых актов за № 19617).";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Оплата за фактически предоставленные субъектом естественной монополии услуги в сфере производства, передаче, распределению и (или) реализации тепловой энергии,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 производится потребителем в соответствии с показаниями приборов коммерческого учета, а при их отсутствии расчетным путем в соответствии с законодательством Республики Казахстан о естественных монополиях, не позднее двадцатого числа месяца, следующего после расчетного.";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Исполнением обязательств потребителя по оплате услуг субъекта естественной монополии в сфере производства, передаче, распределению и (или) реализации тепловой энергии,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 признается зачисление денег на текущий счет субъекта естественной монополии по реквизитам, указанным в счете-фактуре.";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водоснабжения и (или) водоотведения, утвержденном указанным приказом: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правоустанавливающие документы – копии (оригиналы для сверки):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зарегистрированных правах на недвижимое имущество или копию правоустанавливающего документа на объект (сведения о государственной регистрации права собственности на недвижимое имущество, договор аренды, найма, безвозмездного пользования, ссуды, доверительного управления имуществом);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собственника (собственников) либо электронный документ из сервиса цифровых документов (для идентификации личности) с письменным согласием на сбор и обработку персональных данных;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 государственной регистрации юридического лица (свидетельства) или свидетельства индивидуального предпринимателя;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регистрационный учет по налогу на добавленную стоимость или заявление о том, что предприятие не является налогоплательщиком и не состоит на налоговом учете;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предприятия или справка о том, что в последний год изменения в Устав не вносились;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заключения договора с физическими лицами: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на заключение договора, заполняемое потребителем при предоставлении документов;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условия на присоединение объекта, связанного с реконструкцией или расширением потребляющих установок потребителя и не соответствующего ранее действующим техническим условиям, присоединения к сетям ранее не присоединенного объекта, изменения схемы внешнего снабжения);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разграничения балансовой принадлежности сетей и эксплуатационной ответственности сторон – копия (оригинал для сверки);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правоустанавливающие документы – копии (оригиналы для сверки):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зарегистрированных правах на недвижимое имущество или копию правоустанавливающего документа на объект (сведения о государственной регистрации права собственности на недвижимое имущество, договор аренды, найма, безвозмездного пользования, ссуды, доверительного управления имуществом);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собственника (собственников) либо электронный документ из сервиса цифровых документов (для идентификации личности) с письменным согласием на сбор и обработку персональных данных;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количество проживающих физических лиц;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дом или план квартиры – копия (оригинал для сверки).";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подъездных путей при отсутствии конкурентного подъездного пути, утвержденном указанным приказом: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правоустанавливающие документы – копии (оригиналы для сверки):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зарегистрированных правах на недвижимое имущество или копию правоустанавливающего документа на объект (сведения о государственной регистрации права собственности на недвижимое имущество, договор аренды, найма, безвозмездного пользования, ссуды, доверительного управления имуществом);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собственника (собственников) либо электронный документ из сервиса цифровых документов (для идентификации личности) с письменным согласием на сбор и обработку персональных данных; 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 государственной регистрации юридического лица (свидетельства) или свидетельства индивидуального предпринимателя;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регистрационный учет по налогу на добавленную стоимость или заявление о том, что предприятие не является налогоплательщиком и не состоит на налоговом учете.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заключения договора принимаются канцелярией или договорным отделом субъекта естественной монополии (ветвевладельца) по принципу "одного окна" с указанием адресов абонентских (договорных) отделов и их режима работы.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естественной монополии (ветвевладелец) ведет журнал регистрации договора потребителей (ветвепользователей) регулируемых услуг, который пронумеровывается и прошнуровывается.";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Казахстан, утвержденном указанным приказом: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юридических лиц – нотариально засвидетельствованные копии с оригинала устава, свидетельства или справки о государственной регистрации (перерегистрации) юридического лица – для резидентов Республики Казахстан, легализованной выписки из торгового реестра или другого легализованного документа, удостоверяющего, что учредитель -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казахский и русский языки – для нерезидентов Республики Казахстан;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документ о регистрации в качестве субъекта предпринимательства и документ, удостоверяющего личность; либо электронный документ из сервиса цифровых документов (для идентификации личности);";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удостоверяющего личность владельца объекта либо электронный документ из сервиса цифровых документов (для идентификации личности) – для физических лиц, копия свидетельства индивидуального предпринимателя или копия уведомления о начале деятельности в качестве индивидуального предпринимателя, справка о государственной регистрации (перерегистрации) – для юридических лиц;";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портов при отсутствии конкуренции на рынке портовых услуг, утвержденном указанным приказом: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Перечень документов, необходимых для заключения договора: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произвольном виде на заключение договора, заполняемое потребителем при предоставлении документов;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правоустанавливающие документы – копии (оригиналы для сверки):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зарегистрированных правах на недвижимое имущество или копию правоустанавливающего документа на объект (сведения о государственной регистрации права собственности на недвижимое имущество, договор аренды, найма, безвозмездного пользования, ссуды, доверительного управления имуществом);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собственника (собственников) либо электронный документ из сервиса цифровых документов (для идентификации личности) с письменным согласием на сбор и обработку персональных данных;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 государственной регистрации юридического лица (свидетельства) или свидетельства индивидуального предпринимателя;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регистрационный учет по налогу на добавленную стоимость или заявление о том, что предприятие не является налогоплательщиком и не состоит на налоговом учете.".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третьего, тринадцатого, пятнадцатого, семнадцатого, тридцать шестого, тридцать восьмого и сорокового пункта 2, которые вводятся в действие c 1 июля 2025 года.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6" w:id="10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7" w:id="10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8" w:id="10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9" w:id="10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