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9eeeee" w14:textId="69eeee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w:t>
      </w:r>
    </w:p>
    <w:p>
      <w:pPr>
        <w:spacing w:after="0"/>
        <w:ind w:left="0"/>
        <w:jc w:val="both"/>
      </w:pPr>
      <w:r>
        <w:rPr>
          <w:rFonts w:ascii="Times New Roman"/>
          <w:b w:val="false"/>
          <w:i w:val="false"/>
          <w:color w:val="000000"/>
          <w:sz w:val="28"/>
        </w:rPr>
        <w:t>Приказ Руководителя Бюро национальной статистики Агентства по стратегическому планированию и реформам Республики Казахстан от 16 сентября 2024 года № 27. Зарегистрирован в Министерстве юстиции Республики Казахстан 20 сентября 2024 года № 35090.</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70)</w:t>
      </w:r>
      <w:r>
        <w:rPr>
          <w:rFonts w:ascii="Times New Roman"/>
          <w:b w:val="false"/>
          <w:i w:val="false"/>
          <w:color w:val="000000"/>
          <w:sz w:val="28"/>
        </w:rPr>
        <w:t xml:space="preserve"> пункта 15 Положения об Агентстве по стратегическому планированию и реформам Республики Казахстан, утвержденного Указом Президента Республики Казахстан от 5 октября 2020 года № 427 и с </w:t>
      </w:r>
      <w:r>
        <w:rPr>
          <w:rFonts w:ascii="Times New Roman"/>
          <w:b w:val="false"/>
          <w:i w:val="false"/>
          <w:color w:val="000000"/>
          <w:sz w:val="28"/>
        </w:rPr>
        <w:t>подпунктом 56)</w:t>
      </w:r>
      <w:r>
        <w:rPr>
          <w:rFonts w:ascii="Times New Roman"/>
          <w:b w:val="false"/>
          <w:i w:val="false"/>
          <w:color w:val="000000"/>
          <w:sz w:val="28"/>
        </w:rPr>
        <w:t xml:space="preserve"> пункта 15 Положения о Бюро национальной статистики Агентства по стратегическому планированию и реформам Республики Казахстан, утвержденного приказом Председателя Агентства по стратегическому планированию и реформам Республики Казахстан от 23 октября 2020 года № 9-нқ, ПРИКАЗЫВАЮ:</w:t>
      </w:r>
    </w:p>
    <w:bookmarkEnd w:id="0"/>
    <w:bookmarkStart w:name="z5"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w:t>
      </w:r>
    </w:p>
    <w:bookmarkEnd w:id="1"/>
    <w:bookmarkStart w:name="z6" w:id="2"/>
    <w:p>
      <w:pPr>
        <w:spacing w:after="0"/>
        <w:ind w:left="0"/>
        <w:jc w:val="both"/>
      </w:pPr>
      <w:r>
        <w:rPr>
          <w:rFonts w:ascii="Times New Roman"/>
          <w:b w:val="false"/>
          <w:i w:val="false"/>
          <w:color w:val="000000"/>
          <w:sz w:val="28"/>
        </w:rPr>
        <w:t xml:space="preserve">
      2. Признать утратившим силу </w:t>
      </w:r>
      <w:r>
        <w:rPr>
          <w:rFonts w:ascii="Times New Roman"/>
          <w:b w:val="false"/>
          <w:i w:val="false"/>
          <w:color w:val="000000"/>
          <w:sz w:val="28"/>
        </w:rPr>
        <w:t>приказ</w:t>
      </w:r>
      <w:r>
        <w:rPr>
          <w:rFonts w:ascii="Times New Roman"/>
          <w:b w:val="false"/>
          <w:i w:val="false"/>
          <w:color w:val="000000"/>
          <w:sz w:val="28"/>
        </w:rPr>
        <w:t xml:space="preserve"> Председателя Комитета по статистике Министерства национальной экономики Республики Казахстан от 26 декабря 2018 года №17 "Об утверждении Правил привлечения лиц в качестве интервьюеров при проведении общегосударственных статистических наблюдений и национальных переписей" (зарегистрирован в Реестре государственной регистрации нормативных правовых актов за № 18049).</w:t>
      </w:r>
    </w:p>
    <w:bookmarkEnd w:id="2"/>
    <w:bookmarkStart w:name="z7" w:id="3"/>
    <w:p>
      <w:pPr>
        <w:spacing w:after="0"/>
        <w:ind w:left="0"/>
        <w:jc w:val="both"/>
      </w:pPr>
      <w:r>
        <w:rPr>
          <w:rFonts w:ascii="Times New Roman"/>
          <w:b w:val="false"/>
          <w:i w:val="false"/>
          <w:color w:val="000000"/>
          <w:sz w:val="28"/>
        </w:rPr>
        <w:t>
      3. Департаменту стратегического планирования и метологической координации с Юридическим департаментом Бюро национальной статистики Агентства по стратегическому планированию и реформам Республики Казахстан обеспечить в установленном законодательством порядке:</w:t>
      </w:r>
    </w:p>
    <w:bookmarkEnd w:id="3"/>
    <w:bookmarkStart w:name="z8" w:id="4"/>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4"/>
    <w:bookmarkStart w:name="z9" w:id="5"/>
    <w:p>
      <w:pPr>
        <w:spacing w:after="0"/>
        <w:ind w:left="0"/>
        <w:jc w:val="both"/>
      </w:pPr>
      <w:r>
        <w:rPr>
          <w:rFonts w:ascii="Times New Roman"/>
          <w:b w:val="false"/>
          <w:i w:val="false"/>
          <w:color w:val="000000"/>
          <w:sz w:val="28"/>
        </w:rPr>
        <w:t>
      2) размещение настоящего приказа на интернет-ресурсе Бюро национальной статистики Агентства по стратегическому планированию и реформам Республики Казахстан.</w:t>
      </w:r>
    </w:p>
    <w:bookmarkEnd w:id="5"/>
    <w:bookmarkStart w:name="z10" w:id="6"/>
    <w:p>
      <w:pPr>
        <w:spacing w:after="0"/>
        <w:ind w:left="0"/>
        <w:jc w:val="both"/>
      </w:pPr>
      <w:r>
        <w:rPr>
          <w:rFonts w:ascii="Times New Roman"/>
          <w:b w:val="false"/>
          <w:i w:val="false"/>
          <w:color w:val="000000"/>
          <w:sz w:val="28"/>
        </w:rPr>
        <w:t>
      4. Департаменту стратегического планирования и методологической координации Бюро национальной статистики Агентства по стратегическому планированию и реформам Республики Казахстан довести настоящий приказ до структурных и территориальных подразделений Бюро национальной статистики Агентства по стратегическому планированию и реформам Республики Казахстан для руководства и использования в работе.</w:t>
      </w:r>
    </w:p>
    <w:bookmarkEnd w:id="6"/>
    <w:bookmarkStart w:name="z11" w:id="7"/>
    <w:p>
      <w:pPr>
        <w:spacing w:after="0"/>
        <w:ind w:left="0"/>
        <w:jc w:val="both"/>
      </w:pPr>
      <w:r>
        <w:rPr>
          <w:rFonts w:ascii="Times New Roman"/>
          <w:b w:val="false"/>
          <w:i w:val="false"/>
          <w:color w:val="000000"/>
          <w:sz w:val="28"/>
        </w:rPr>
        <w:t>
      5. Контроль за исполнением настоящего приказа возложить на курирующего заместителя руководителя Бюро национальной статистики Агентства по стратегическому планированию и реформам Республики Казахстан.</w:t>
      </w:r>
    </w:p>
    <w:bookmarkEnd w:id="7"/>
    <w:bookmarkStart w:name="z12" w:id="8"/>
    <w:p>
      <w:pPr>
        <w:spacing w:after="0"/>
        <w:ind w:left="0"/>
        <w:jc w:val="both"/>
      </w:pPr>
      <w:r>
        <w:rPr>
          <w:rFonts w:ascii="Times New Roman"/>
          <w:b w:val="false"/>
          <w:i w:val="false"/>
          <w:color w:val="000000"/>
          <w:sz w:val="28"/>
        </w:rPr>
        <w:t>
      6.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Руководитель Бюро</w:t>
            </w:r>
          </w:p>
          <w:p>
            <w:pPr>
              <w:spacing w:after="20"/>
              <w:ind w:left="20"/>
              <w:jc w:val="both"/>
            </w:pPr>
          </w:p>
          <w:p>
            <w:pPr>
              <w:spacing w:after="20"/>
              <w:ind w:left="20"/>
              <w:jc w:val="both"/>
            </w:pPr>
            <w:r>
              <w:rPr>
                <w:rFonts w:ascii="Times New Roman"/>
                <w:b w:val="false"/>
                <w:i/>
                <w:color w:val="000000"/>
                <w:sz w:val="20"/>
              </w:rPr>
              <w:t>национальной статистики</w:t>
            </w:r>
          </w:p>
          <w:p>
            <w:pPr>
              <w:spacing w:after="20"/>
              <w:ind w:left="20"/>
              <w:jc w:val="both"/>
            </w:pPr>
            <w:r>
              <w:rPr>
                <w:rFonts w:ascii="Times New Roman"/>
                <w:b w:val="false"/>
                <w:i/>
                <w:color w:val="000000"/>
                <w:sz w:val="20"/>
              </w:rPr>
              <w:t>Агентства по стратегическому</w:t>
            </w:r>
          </w:p>
          <w:p>
            <w:pPr>
              <w:spacing w:after="20"/>
              <w:ind w:left="20"/>
              <w:jc w:val="both"/>
            </w:pPr>
            <w:r>
              <w:rPr>
                <w:rFonts w:ascii="Times New Roman"/>
                <w:b w:val="false"/>
                <w:i/>
                <w:color w:val="000000"/>
                <w:sz w:val="20"/>
              </w:rPr>
              <w:t>планированию и реформам</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Турлубаев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Руководитель Бюро</w:t>
            </w:r>
            <w:r>
              <w:br/>
            </w:r>
            <w:r>
              <w:rPr>
                <w:rFonts w:ascii="Times New Roman"/>
                <w:b w:val="false"/>
                <w:i w:val="false"/>
                <w:color w:val="000000"/>
                <w:sz w:val="20"/>
              </w:rPr>
              <w:t>национальной статистики</w:t>
            </w:r>
            <w:r>
              <w:br/>
            </w:r>
            <w:r>
              <w:rPr>
                <w:rFonts w:ascii="Times New Roman"/>
                <w:b w:val="false"/>
                <w:i w:val="false"/>
                <w:color w:val="000000"/>
                <w:sz w:val="20"/>
              </w:rPr>
              <w:t>Агентства по стратегическому</w:t>
            </w:r>
            <w:r>
              <w:br/>
            </w:r>
            <w:r>
              <w:rPr>
                <w:rFonts w:ascii="Times New Roman"/>
                <w:b w:val="false"/>
                <w:i w:val="false"/>
                <w:color w:val="000000"/>
                <w:sz w:val="20"/>
              </w:rPr>
              <w:t>планированию и реформам</w:t>
            </w:r>
            <w:r>
              <w:br/>
            </w:r>
            <w:r>
              <w:rPr>
                <w:rFonts w:ascii="Times New Roman"/>
                <w:b w:val="false"/>
                <w:i w:val="false"/>
                <w:color w:val="000000"/>
                <w:sz w:val="20"/>
              </w:rPr>
              <w:t>Республики Казахстан</w:t>
            </w:r>
            <w:r>
              <w:br/>
            </w:r>
            <w:r>
              <w:rPr>
                <w:rFonts w:ascii="Times New Roman"/>
                <w:b w:val="false"/>
                <w:i w:val="false"/>
                <w:color w:val="000000"/>
                <w:sz w:val="20"/>
              </w:rPr>
              <w:t>от 16 сентября 2024 года № 27</w:t>
            </w:r>
          </w:p>
        </w:tc>
      </w:tr>
    </w:tbl>
    <w:bookmarkStart w:name="z15" w:id="9"/>
    <w:p>
      <w:pPr>
        <w:spacing w:after="0"/>
        <w:ind w:left="0"/>
        <w:jc w:val="left"/>
      </w:pPr>
      <w:r>
        <w:rPr>
          <w:rFonts w:ascii="Times New Roman"/>
          <w:b/>
          <w:i w:val="false"/>
          <w:color w:val="000000"/>
        </w:rPr>
        <w:t xml:space="preserve"> Правила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w:t>
      </w:r>
    </w:p>
    <w:bookmarkEnd w:id="9"/>
    <w:bookmarkStart w:name="z16" w:id="10"/>
    <w:p>
      <w:pPr>
        <w:spacing w:after="0"/>
        <w:ind w:left="0"/>
        <w:jc w:val="left"/>
      </w:pPr>
      <w:r>
        <w:rPr>
          <w:rFonts w:ascii="Times New Roman"/>
          <w:b/>
          <w:i w:val="false"/>
          <w:color w:val="000000"/>
        </w:rPr>
        <w:t xml:space="preserve"> Глава 1. Общие положения</w:t>
      </w:r>
    </w:p>
    <w:bookmarkEnd w:id="10"/>
    <w:bookmarkStart w:name="z17" w:id="11"/>
    <w:p>
      <w:pPr>
        <w:spacing w:after="0"/>
        <w:ind w:left="0"/>
        <w:jc w:val="both"/>
      </w:pPr>
      <w:r>
        <w:rPr>
          <w:rFonts w:ascii="Times New Roman"/>
          <w:b w:val="false"/>
          <w:i w:val="false"/>
          <w:color w:val="000000"/>
          <w:sz w:val="28"/>
        </w:rPr>
        <w:t>
      1. Правила привлечения лиц в качестве интервьюеров и организации их работы при проведении общегосударственных статистических наблюдений и национальных переписей (далее – Правила) разработаны в соответствии с международными стандартами и законодательством в области государственной статистики.</w:t>
      </w:r>
    </w:p>
    <w:bookmarkEnd w:id="11"/>
    <w:bookmarkStart w:name="z18" w:id="12"/>
    <w:p>
      <w:pPr>
        <w:spacing w:after="0"/>
        <w:ind w:left="0"/>
        <w:jc w:val="both"/>
      </w:pPr>
      <w:r>
        <w:rPr>
          <w:rFonts w:ascii="Times New Roman"/>
          <w:b w:val="false"/>
          <w:i w:val="false"/>
          <w:color w:val="000000"/>
          <w:sz w:val="28"/>
        </w:rPr>
        <w:t>
      2. Настоящие Правила определяют совокупность процедур привлечения лиц в качестве интервьюеров и организации их работы и проведения территориальными подразделениями Бюро национальной статистики Агентства по стратегическому планированию и реформам Республики Казахстан (далее – территориальное подразделение) общегосударственных статистических наблюдений и национальных переписей (далее – наблюдения), с целью получения первичных статистических данных.</w:t>
      </w:r>
    </w:p>
    <w:bookmarkEnd w:id="12"/>
    <w:bookmarkStart w:name="z19" w:id="13"/>
    <w:p>
      <w:pPr>
        <w:spacing w:after="0"/>
        <w:ind w:left="0"/>
        <w:jc w:val="both"/>
      </w:pPr>
      <w:r>
        <w:rPr>
          <w:rFonts w:ascii="Times New Roman"/>
          <w:b w:val="false"/>
          <w:i w:val="false"/>
          <w:color w:val="000000"/>
          <w:sz w:val="28"/>
        </w:rPr>
        <w:t>
      3. Наблюдения основываются на принципах добровольного участия отобранных случайным методом респондентов и (или) домашних хозяйств, которые проводят территориальные подразделения.</w:t>
      </w:r>
    </w:p>
    <w:bookmarkEnd w:id="13"/>
    <w:bookmarkStart w:name="z20" w:id="14"/>
    <w:p>
      <w:pPr>
        <w:spacing w:after="0"/>
        <w:ind w:left="0"/>
        <w:jc w:val="both"/>
      </w:pPr>
      <w:r>
        <w:rPr>
          <w:rFonts w:ascii="Times New Roman"/>
          <w:b w:val="false"/>
          <w:i w:val="false"/>
          <w:color w:val="000000"/>
          <w:sz w:val="28"/>
        </w:rPr>
        <w:t>
      4. Сбор первичных статистических данных от респондентов и (или) домашних хозяйств осуществляется методом опроса специально подготовленными интервьюерами и (или) самостоятельным заполнением статистических форм.</w:t>
      </w:r>
    </w:p>
    <w:bookmarkEnd w:id="14"/>
    <w:bookmarkStart w:name="z21" w:id="15"/>
    <w:p>
      <w:pPr>
        <w:spacing w:after="0"/>
        <w:ind w:left="0"/>
        <w:jc w:val="both"/>
      </w:pPr>
      <w:r>
        <w:rPr>
          <w:rFonts w:ascii="Times New Roman"/>
          <w:b w:val="false"/>
          <w:i w:val="false"/>
          <w:color w:val="000000"/>
          <w:sz w:val="28"/>
        </w:rPr>
        <w:t>
      5. В целях автоматизации сбора первичных статистических данных в наблюдениях применяют компьютеризированную систему индивидуального опроса (далее – КСИО), кроме случаев при проведении национальных переписей.</w:t>
      </w:r>
    </w:p>
    <w:bookmarkEnd w:id="15"/>
    <w:bookmarkStart w:name="z22" w:id="16"/>
    <w:p>
      <w:pPr>
        <w:spacing w:after="0"/>
        <w:ind w:left="0"/>
        <w:jc w:val="both"/>
      </w:pPr>
      <w:r>
        <w:rPr>
          <w:rFonts w:ascii="Times New Roman"/>
          <w:b w:val="false"/>
          <w:i w:val="false"/>
          <w:color w:val="000000"/>
          <w:sz w:val="28"/>
        </w:rPr>
        <w:t xml:space="preserve">
      6. Наблюдения с использованием КСИО осуществляют путем опроса респондентов и (или) домашних хозяйств и занесения сведений в электронном виде в портативное вычислительное устройство (далее – ПВУ). </w:t>
      </w:r>
    </w:p>
    <w:bookmarkEnd w:id="16"/>
    <w:bookmarkStart w:name="z23" w:id="17"/>
    <w:p>
      <w:pPr>
        <w:spacing w:after="0"/>
        <w:ind w:left="0"/>
        <w:jc w:val="both"/>
      </w:pPr>
      <w:r>
        <w:rPr>
          <w:rFonts w:ascii="Times New Roman"/>
          <w:b w:val="false"/>
          <w:i w:val="false"/>
          <w:color w:val="000000"/>
          <w:sz w:val="28"/>
        </w:rPr>
        <w:t xml:space="preserve">
      7. В Правилах используются понятия в значениях, определенных в </w:t>
      </w:r>
      <w:r>
        <w:rPr>
          <w:rFonts w:ascii="Times New Roman"/>
          <w:b w:val="false"/>
          <w:i w:val="false"/>
          <w:color w:val="000000"/>
          <w:sz w:val="28"/>
        </w:rPr>
        <w:t>Законе</w:t>
      </w:r>
      <w:r>
        <w:rPr>
          <w:rFonts w:ascii="Times New Roman"/>
          <w:b w:val="false"/>
          <w:i w:val="false"/>
          <w:color w:val="000000"/>
          <w:sz w:val="28"/>
        </w:rPr>
        <w:t xml:space="preserve"> Республики Казахстан "О государственной статистике", а также следующие определения:</w:t>
      </w:r>
    </w:p>
    <w:bookmarkEnd w:id="17"/>
    <w:bookmarkStart w:name="z24" w:id="18"/>
    <w:p>
      <w:pPr>
        <w:spacing w:after="0"/>
        <w:ind w:left="0"/>
        <w:jc w:val="both"/>
      </w:pPr>
      <w:r>
        <w:rPr>
          <w:rFonts w:ascii="Times New Roman"/>
          <w:b w:val="false"/>
          <w:i w:val="false"/>
          <w:color w:val="000000"/>
          <w:sz w:val="28"/>
        </w:rPr>
        <w:t>
      1) эффективность работы интервьюера – достижение поставленной цели с наименьшими затратами времени для респондента и (или) домашнего хозяйства;</w:t>
      </w:r>
    </w:p>
    <w:bookmarkEnd w:id="18"/>
    <w:bookmarkStart w:name="z25" w:id="19"/>
    <w:p>
      <w:pPr>
        <w:spacing w:after="0"/>
        <w:ind w:left="0"/>
        <w:jc w:val="both"/>
      </w:pPr>
      <w:r>
        <w:rPr>
          <w:rFonts w:ascii="Times New Roman"/>
          <w:b w:val="false"/>
          <w:i w:val="false"/>
          <w:color w:val="000000"/>
          <w:sz w:val="28"/>
        </w:rPr>
        <w:t>
      2) инструктор по подготовке и проведению национальных переписей – лицо, осуществляющее контроль за качеством работы интервьюеров при проведении национальных переписей;</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приказом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ff0000"/>
          <w:sz w:val="28"/>
        </w:rPr>
        <w:t xml:space="preserve">      Сноска. Пункт 7 с изменениями, внесенными приказами Руководителя Бюро национальной статистики Агентства по стратегическому планированию и реформам РК от 28.02.2025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7" w:id="20"/>
    <w:p>
      <w:pPr>
        <w:spacing w:after="0"/>
        <w:ind w:left="0"/>
        <w:jc w:val="left"/>
      </w:pPr>
      <w:r>
        <w:rPr>
          <w:rFonts w:ascii="Times New Roman"/>
          <w:b/>
          <w:i w:val="false"/>
          <w:color w:val="000000"/>
        </w:rPr>
        <w:t xml:space="preserve"> Глава 2. Порядок привлечения лиц в качестве интервьюеров при проведении общегосударственных статистических наблюдений и национальных переписей</w:t>
      </w:r>
    </w:p>
    <w:bookmarkEnd w:id="20"/>
    <w:bookmarkStart w:name="z28" w:id="21"/>
    <w:p>
      <w:pPr>
        <w:spacing w:after="0"/>
        <w:ind w:left="0"/>
        <w:jc w:val="both"/>
      </w:pPr>
      <w:r>
        <w:rPr>
          <w:rFonts w:ascii="Times New Roman"/>
          <w:b w:val="false"/>
          <w:i w:val="false"/>
          <w:color w:val="000000"/>
          <w:sz w:val="28"/>
        </w:rPr>
        <w:t>
      8. Привлечение лиц в качестве интервьюеров при проведении наблюдений осуществляется территориальным подразделением путем:</w:t>
      </w:r>
    </w:p>
    <w:bookmarkEnd w:id="21"/>
    <w:bookmarkStart w:name="z29" w:id="22"/>
    <w:p>
      <w:pPr>
        <w:spacing w:after="0"/>
        <w:ind w:left="0"/>
        <w:jc w:val="both"/>
      </w:pPr>
      <w:r>
        <w:rPr>
          <w:rFonts w:ascii="Times New Roman"/>
          <w:b w:val="false"/>
          <w:i w:val="false"/>
          <w:color w:val="000000"/>
          <w:sz w:val="28"/>
        </w:rPr>
        <w:t xml:space="preserve">
      1) опубликования вакансий интервьюеров на интернет-ресурсе территориального подразделения; </w:t>
      </w:r>
    </w:p>
    <w:bookmarkEnd w:id="22"/>
    <w:bookmarkStart w:name="z30" w:id="23"/>
    <w:p>
      <w:pPr>
        <w:spacing w:after="0"/>
        <w:ind w:left="0"/>
        <w:jc w:val="both"/>
      </w:pPr>
      <w:r>
        <w:rPr>
          <w:rFonts w:ascii="Times New Roman"/>
          <w:b w:val="false"/>
          <w:i w:val="false"/>
          <w:color w:val="000000"/>
          <w:sz w:val="28"/>
        </w:rPr>
        <w:t>
      2) приема заявок от лиц, изъявивших желание занять вакантное место интервьюера;</w:t>
      </w:r>
    </w:p>
    <w:bookmarkEnd w:id="23"/>
    <w:bookmarkStart w:name="z31" w:id="24"/>
    <w:p>
      <w:pPr>
        <w:spacing w:after="0"/>
        <w:ind w:left="0"/>
        <w:jc w:val="both"/>
      </w:pPr>
      <w:r>
        <w:rPr>
          <w:rFonts w:ascii="Times New Roman"/>
          <w:b w:val="false"/>
          <w:i w:val="false"/>
          <w:color w:val="000000"/>
          <w:sz w:val="28"/>
        </w:rPr>
        <w:t>
      3) создания специальной комиссии для отбора лиц в качестве интервьюеров при проведении наблюдений из числа заинтересованных структурных подразделений территориального подразделения (далее – комиссия). Общее количество членов комиссии должно составлять нечетное число и быть не менее трех человек;</w:t>
      </w:r>
    </w:p>
    <w:bookmarkEnd w:id="24"/>
    <w:bookmarkStart w:name="z32" w:id="25"/>
    <w:p>
      <w:pPr>
        <w:spacing w:after="0"/>
        <w:ind w:left="0"/>
        <w:jc w:val="both"/>
      </w:pPr>
      <w:r>
        <w:rPr>
          <w:rFonts w:ascii="Times New Roman"/>
          <w:b w:val="false"/>
          <w:i w:val="false"/>
          <w:color w:val="000000"/>
          <w:sz w:val="28"/>
        </w:rPr>
        <w:t>
      4) рассмотрения комиссией заявок лиц с учетом образования (высшее или техническое и профессиональное или послесреднее или общее среднее образование) без предъявления требований по стажу работы;</w:t>
      </w:r>
    </w:p>
    <w:bookmarkEnd w:id="25"/>
    <w:bookmarkStart w:name="z33" w:id="26"/>
    <w:p>
      <w:pPr>
        <w:spacing w:after="0"/>
        <w:ind w:left="0"/>
        <w:jc w:val="both"/>
      </w:pPr>
      <w:r>
        <w:rPr>
          <w:rFonts w:ascii="Times New Roman"/>
          <w:b w:val="false"/>
          <w:i w:val="false"/>
          <w:color w:val="000000"/>
          <w:sz w:val="28"/>
        </w:rPr>
        <w:t>
      5) проведения комиссией собеседования с претендентами, изъявивших желание занять вакантное место интервьюера;</w:t>
      </w:r>
    </w:p>
    <w:bookmarkEnd w:id="26"/>
    <w:bookmarkStart w:name="z34" w:id="27"/>
    <w:p>
      <w:pPr>
        <w:spacing w:after="0"/>
        <w:ind w:left="0"/>
        <w:jc w:val="both"/>
      </w:pPr>
      <w:r>
        <w:rPr>
          <w:rFonts w:ascii="Times New Roman"/>
          <w:b w:val="false"/>
          <w:i w:val="false"/>
          <w:color w:val="000000"/>
          <w:sz w:val="28"/>
        </w:rPr>
        <w:t>
      6) заключения договора возмездного оказания услуг (далее – договор) с лицами, получивших в качестве интервьюеров положительное решение большинством голосов комиссии. В случае поступления заявок от лиц, изъявивших желание занять вакантное место интервьюера, из отдаленных от областного центра населенных пунктов, комиссия проводит собеседование в удаленном режиме (посредством видеоконференцсвязи, в случае ее отсутствия, путем телефонных переговоров) в соответствующем территориальном городском или районном подразделении статистики.</w:t>
      </w:r>
    </w:p>
    <w:bookmarkEnd w:id="27"/>
    <w:bookmarkStart w:name="z35" w:id="28"/>
    <w:p>
      <w:pPr>
        <w:spacing w:after="0"/>
        <w:ind w:left="0"/>
        <w:jc w:val="left"/>
      </w:pPr>
      <w:r>
        <w:rPr>
          <w:rFonts w:ascii="Times New Roman"/>
          <w:b/>
          <w:i w:val="false"/>
          <w:color w:val="000000"/>
        </w:rPr>
        <w:t xml:space="preserve"> Глава 3. Организация работы интервьюера при проведении общегосударственных статистических наблюдений и национальных переписей</w:t>
      </w:r>
    </w:p>
    <w:bookmarkEnd w:id="28"/>
    <w:bookmarkStart w:name="z36" w:id="29"/>
    <w:p>
      <w:pPr>
        <w:spacing w:after="0"/>
        <w:ind w:left="0"/>
        <w:jc w:val="left"/>
      </w:pPr>
      <w:r>
        <w:rPr>
          <w:rFonts w:ascii="Times New Roman"/>
          <w:b/>
          <w:i w:val="false"/>
          <w:color w:val="000000"/>
        </w:rPr>
        <w:t xml:space="preserve"> Параграф 1. Основные функции интервьюера при проведении общегосударственных статистических наблюдений и национальных переписей</w:t>
      </w:r>
    </w:p>
    <w:bookmarkEnd w:id="29"/>
    <w:bookmarkStart w:name="z37" w:id="30"/>
    <w:p>
      <w:pPr>
        <w:spacing w:after="0"/>
        <w:ind w:left="0"/>
        <w:jc w:val="both"/>
      </w:pPr>
      <w:r>
        <w:rPr>
          <w:rFonts w:ascii="Times New Roman"/>
          <w:b w:val="false"/>
          <w:i w:val="false"/>
          <w:color w:val="000000"/>
          <w:sz w:val="28"/>
        </w:rPr>
        <w:t>
      9. К основным функциям интервьюера относятся:</w:t>
      </w:r>
    </w:p>
    <w:bookmarkEnd w:id="30"/>
    <w:bookmarkStart w:name="z38" w:id="31"/>
    <w:p>
      <w:pPr>
        <w:spacing w:after="0"/>
        <w:ind w:left="0"/>
        <w:jc w:val="both"/>
      </w:pPr>
      <w:r>
        <w:rPr>
          <w:rFonts w:ascii="Times New Roman"/>
          <w:b w:val="false"/>
          <w:i w:val="false"/>
          <w:color w:val="000000"/>
          <w:sz w:val="28"/>
        </w:rPr>
        <w:t>
      1) изучение нормативных правовых актов в области государственной статистики и соблюдение методических документов, регламентирующих проведение наблюдений и инструкций по заполнению статистических форм;</w:t>
      </w:r>
    </w:p>
    <w:bookmarkEnd w:id="31"/>
    <w:bookmarkStart w:name="z39" w:id="32"/>
    <w:p>
      <w:pPr>
        <w:spacing w:after="0"/>
        <w:ind w:left="0"/>
        <w:jc w:val="both"/>
      </w:pPr>
      <w:r>
        <w:rPr>
          <w:rFonts w:ascii="Times New Roman"/>
          <w:b w:val="false"/>
          <w:i w:val="false"/>
          <w:color w:val="000000"/>
          <w:sz w:val="28"/>
        </w:rPr>
        <w:t>
      2) прохождение обучения по вопросам организации и проведения наблюдений;</w:t>
      </w:r>
    </w:p>
    <w:bookmarkEnd w:id="32"/>
    <w:bookmarkStart w:name="z40" w:id="33"/>
    <w:p>
      <w:pPr>
        <w:spacing w:after="0"/>
        <w:ind w:left="0"/>
        <w:jc w:val="both"/>
      </w:pPr>
      <w:r>
        <w:rPr>
          <w:rFonts w:ascii="Times New Roman"/>
          <w:b w:val="false"/>
          <w:i w:val="false"/>
          <w:color w:val="000000"/>
          <w:sz w:val="28"/>
        </w:rPr>
        <w:t>
      3) прохождение специального инструктажа, изучение информации по всем вопросам организации и проведения наблюдения;</w:t>
      </w:r>
    </w:p>
    <w:bookmarkEnd w:id="33"/>
    <w:bookmarkStart w:name="z41" w:id="34"/>
    <w:p>
      <w:pPr>
        <w:spacing w:after="0"/>
        <w:ind w:left="0"/>
        <w:jc w:val="both"/>
      </w:pPr>
      <w:r>
        <w:rPr>
          <w:rFonts w:ascii="Times New Roman"/>
          <w:b w:val="false"/>
          <w:i w:val="false"/>
          <w:color w:val="000000"/>
          <w:sz w:val="28"/>
        </w:rPr>
        <w:t xml:space="preserve">
      4) проведение наблюдения путем посещения респондента и (или) домашнего хозяйства с предъявлением удостоверения интервьюера согласно форме, приведенной в </w:t>
      </w:r>
      <w:r>
        <w:rPr>
          <w:rFonts w:ascii="Times New Roman"/>
          <w:b w:val="false"/>
          <w:i w:val="false"/>
          <w:color w:val="000000"/>
          <w:sz w:val="28"/>
        </w:rPr>
        <w:t>приложении 1</w:t>
      </w:r>
      <w:r>
        <w:rPr>
          <w:rFonts w:ascii="Times New Roman"/>
          <w:b w:val="false"/>
          <w:i w:val="false"/>
          <w:color w:val="000000"/>
          <w:sz w:val="28"/>
        </w:rPr>
        <w:t xml:space="preserve"> к настоящим Правилам;</w:t>
      </w:r>
    </w:p>
    <w:bookmarkEnd w:id="34"/>
    <w:bookmarkStart w:name="z42" w:id="35"/>
    <w:p>
      <w:pPr>
        <w:spacing w:after="0"/>
        <w:ind w:left="0"/>
        <w:jc w:val="both"/>
      </w:pPr>
      <w:r>
        <w:rPr>
          <w:rFonts w:ascii="Times New Roman"/>
          <w:b w:val="false"/>
          <w:i w:val="false"/>
          <w:color w:val="000000"/>
          <w:sz w:val="28"/>
        </w:rPr>
        <w:t>
      5) идентифицирование (определение) адреса респондента и (или) домашнего хозяйства согласно списку, подготовленному ответственным сотрудником территориального подразделения Бюро, осуществляющий контроль за работой интервьюера при проведении наблюдения (далее – ответственный сотрудник территориального подразделения Бюро);</w:t>
      </w:r>
    </w:p>
    <w:bookmarkEnd w:id="35"/>
    <w:bookmarkStart w:name="z43" w:id="36"/>
    <w:p>
      <w:pPr>
        <w:spacing w:after="0"/>
        <w:ind w:left="0"/>
        <w:jc w:val="both"/>
      </w:pPr>
      <w:r>
        <w:rPr>
          <w:rFonts w:ascii="Times New Roman"/>
          <w:b w:val="false"/>
          <w:i w:val="false"/>
          <w:color w:val="000000"/>
          <w:sz w:val="28"/>
        </w:rPr>
        <w:t xml:space="preserve">
      6) ведение маршрутного листа о наблюдении согласно форме, приведенной в </w:t>
      </w:r>
      <w:r>
        <w:rPr>
          <w:rFonts w:ascii="Times New Roman"/>
          <w:b w:val="false"/>
          <w:i w:val="false"/>
          <w:color w:val="000000"/>
          <w:sz w:val="28"/>
        </w:rPr>
        <w:t>приложении 2</w:t>
      </w:r>
      <w:r>
        <w:rPr>
          <w:rFonts w:ascii="Times New Roman"/>
          <w:b w:val="false"/>
          <w:i w:val="false"/>
          <w:color w:val="000000"/>
          <w:sz w:val="28"/>
        </w:rPr>
        <w:t xml:space="preserve"> к настоящим Правилам, за исключением наблюдения по статистике уровня жизни;</w:t>
      </w:r>
    </w:p>
    <w:bookmarkEnd w:id="36"/>
    <w:bookmarkStart w:name="z44" w:id="37"/>
    <w:p>
      <w:pPr>
        <w:spacing w:after="0"/>
        <w:ind w:left="0"/>
        <w:jc w:val="both"/>
      </w:pPr>
      <w:r>
        <w:rPr>
          <w:rFonts w:ascii="Times New Roman"/>
          <w:b w:val="false"/>
          <w:i w:val="false"/>
          <w:color w:val="000000"/>
          <w:sz w:val="28"/>
        </w:rPr>
        <w:t>
      7) раздача информационного листа респондентам и (или) домашним хозяйствам;</w:t>
      </w:r>
    </w:p>
    <w:bookmarkEnd w:id="37"/>
    <w:bookmarkStart w:name="z45" w:id="38"/>
    <w:p>
      <w:pPr>
        <w:spacing w:after="0"/>
        <w:ind w:left="0"/>
        <w:jc w:val="both"/>
      </w:pPr>
      <w:r>
        <w:rPr>
          <w:rFonts w:ascii="Times New Roman"/>
          <w:b w:val="false"/>
          <w:i w:val="false"/>
          <w:color w:val="000000"/>
          <w:sz w:val="28"/>
        </w:rPr>
        <w:t>
      8) проведение агитационно-разъяснительной работы среди респондентов и (или) домашних хозяйств, с целью привлечения их к наблюдению, включая информирование о цели наблюдения;</w:t>
      </w:r>
    </w:p>
    <w:bookmarkEnd w:id="38"/>
    <w:bookmarkStart w:name="z46" w:id="39"/>
    <w:p>
      <w:pPr>
        <w:spacing w:after="0"/>
        <w:ind w:left="0"/>
        <w:jc w:val="both"/>
      </w:pPr>
      <w:r>
        <w:rPr>
          <w:rFonts w:ascii="Times New Roman"/>
          <w:b w:val="false"/>
          <w:i w:val="false"/>
          <w:color w:val="000000"/>
          <w:sz w:val="28"/>
        </w:rPr>
        <w:t>
      9) установление даты посещения (при необходимости дата посещения устанавливается интервьюером по договоренности с самим респондентом и (или) домашним хозяйством) в соответствии со статистической методологией по отраслям статистики;</w:t>
      </w:r>
    </w:p>
    <w:bookmarkEnd w:id="39"/>
    <w:bookmarkStart w:name="z47" w:id="40"/>
    <w:p>
      <w:pPr>
        <w:spacing w:after="0"/>
        <w:ind w:left="0"/>
        <w:jc w:val="both"/>
      </w:pPr>
      <w:r>
        <w:rPr>
          <w:rFonts w:ascii="Times New Roman"/>
          <w:b w:val="false"/>
          <w:i w:val="false"/>
          <w:color w:val="000000"/>
          <w:sz w:val="28"/>
        </w:rPr>
        <w:t>
      10) установление контакта с респондентом и (или) домашним хозяйством и получение согласия на опрос;</w:t>
      </w:r>
    </w:p>
    <w:bookmarkEnd w:id="40"/>
    <w:bookmarkStart w:name="z48" w:id="41"/>
    <w:p>
      <w:pPr>
        <w:spacing w:after="0"/>
        <w:ind w:left="0"/>
        <w:jc w:val="both"/>
      </w:pPr>
      <w:r>
        <w:rPr>
          <w:rFonts w:ascii="Times New Roman"/>
          <w:b w:val="false"/>
          <w:i w:val="false"/>
          <w:color w:val="000000"/>
          <w:sz w:val="28"/>
        </w:rPr>
        <w:t>
      11) оперативный, качественный опрос при проведении наблюдения, с использованием в работе планшета и аудио техники;</w:t>
      </w:r>
    </w:p>
    <w:bookmarkEnd w:id="41"/>
    <w:bookmarkStart w:name="z49" w:id="42"/>
    <w:p>
      <w:pPr>
        <w:spacing w:after="0"/>
        <w:ind w:left="0"/>
        <w:jc w:val="both"/>
      </w:pPr>
      <w:r>
        <w:rPr>
          <w:rFonts w:ascii="Times New Roman"/>
          <w:b w:val="false"/>
          <w:i w:val="false"/>
          <w:color w:val="000000"/>
          <w:sz w:val="28"/>
        </w:rPr>
        <w:t>
      12) оказание консультативной помощи респондентам и (или) домашним хозяйствам, включая ответы на вопросы респондентов и (или) домашних хозяйств;</w:t>
      </w:r>
    </w:p>
    <w:bookmarkEnd w:id="42"/>
    <w:bookmarkStart w:name="z50" w:id="43"/>
    <w:p>
      <w:pPr>
        <w:spacing w:after="0"/>
        <w:ind w:left="0"/>
        <w:jc w:val="both"/>
      </w:pPr>
      <w:r>
        <w:rPr>
          <w:rFonts w:ascii="Times New Roman"/>
          <w:b w:val="false"/>
          <w:i w:val="false"/>
          <w:color w:val="000000"/>
          <w:sz w:val="28"/>
        </w:rPr>
        <w:t>
      13) проведение арифметико-логического контроля информации, полученной от респондентов и (или) домашних хозяйств, осуществление кодирования данных;</w:t>
      </w:r>
    </w:p>
    <w:bookmarkEnd w:id="43"/>
    <w:bookmarkStart w:name="z51" w:id="44"/>
    <w:p>
      <w:pPr>
        <w:spacing w:after="0"/>
        <w:ind w:left="0"/>
        <w:jc w:val="both"/>
      </w:pPr>
      <w:r>
        <w:rPr>
          <w:rFonts w:ascii="Times New Roman"/>
          <w:b w:val="false"/>
          <w:i w:val="false"/>
          <w:color w:val="000000"/>
          <w:sz w:val="28"/>
        </w:rPr>
        <w:t>
      14) в случае обнаружения ошибок дополнительное посещение респондентов и (или) домашних хозяйств для уточнения необходимых данных и информирование ответственного сотрудника территориального подразделения Бюро о результатах посещения;</w:t>
      </w:r>
    </w:p>
    <w:bookmarkEnd w:id="44"/>
    <w:bookmarkStart w:name="z52" w:id="45"/>
    <w:p>
      <w:pPr>
        <w:spacing w:after="0"/>
        <w:ind w:left="0"/>
        <w:jc w:val="both"/>
      </w:pPr>
      <w:r>
        <w:rPr>
          <w:rFonts w:ascii="Times New Roman"/>
          <w:b w:val="false"/>
          <w:i w:val="false"/>
          <w:color w:val="000000"/>
          <w:sz w:val="28"/>
        </w:rPr>
        <w:t>
      15) своевременное представление по итогам наблюдения заполненной статистической формы в территориальное подразделение;</w:t>
      </w:r>
    </w:p>
    <w:bookmarkEnd w:id="45"/>
    <w:bookmarkStart w:name="z53" w:id="46"/>
    <w:p>
      <w:pPr>
        <w:spacing w:after="0"/>
        <w:ind w:left="0"/>
        <w:jc w:val="both"/>
      </w:pPr>
      <w:r>
        <w:rPr>
          <w:rFonts w:ascii="Times New Roman"/>
          <w:b w:val="false"/>
          <w:i w:val="false"/>
          <w:color w:val="000000"/>
          <w:sz w:val="28"/>
        </w:rPr>
        <w:t xml:space="preserve">
      16) составление бланка отчета о проведении опроса согласно форме, приведенной в </w:t>
      </w:r>
      <w:r>
        <w:rPr>
          <w:rFonts w:ascii="Times New Roman"/>
          <w:b w:val="false"/>
          <w:i w:val="false"/>
          <w:color w:val="000000"/>
          <w:sz w:val="28"/>
        </w:rPr>
        <w:t>приложении 3</w:t>
      </w:r>
      <w:r>
        <w:rPr>
          <w:rFonts w:ascii="Times New Roman"/>
          <w:b w:val="false"/>
          <w:i w:val="false"/>
          <w:color w:val="000000"/>
          <w:sz w:val="28"/>
        </w:rPr>
        <w:t xml:space="preserve"> к настоящим Правилам, за исключением наблюдения по статистике уровня жизни.</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9 с изменениями, внесенными приказом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4" w:id="47"/>
    <w:p>
      <w:pPr>
        <w:spacing w:after="0"/>
        <w:ind w:left="0"/>
        <w:jc w:val="left"/>
      </w:pPr>
      <w:r>
        <w:rPr>
          <w:rFonts w:ascii="Times New Roman"/>
          <w:b/>
          <w:i w:val="false"/>
          <w:color w:val="000000"/>
        </w:rPr>
        <w:t xml:space="preserve"> Параграф 2. Контроль качества работы интервьюера при проведении общегосударственных статистических наблюдений и национальных переписей</w:t>
      </w:r>
    </w:p>
    <w:bookmarkEnd w:id="47"/>
    <w:bookmarkStart w:name="z55" w:id="48"/>
    <w:p>
      <w:pPr>
        <w:spacing w:after="0"/>
        <w:ind w:left="0"/>
        <w:jc w:val="both"/>
      </w:pPr>
      <w:r>
        <w:rPr>
          <w:rFonts w:ascii="Times New Roman"/>
          <w:b w:val="false"/>
          <w:i w:val="false"/>
          <w:color w:val="000000"/>
          <w:sz w:val="28"/>
        </w:rPr>
        <w:t>
      10. Контроль и проверка качества работы интервьюера осуществляется ответственным сотрудником территориального подразделения Бюро и (или) инструктором по подготовке и проведению национальных переписей, путем выборочного контрольного обзвона и (или) обхода респондентов и (или) домашних хозяйств.</w:t>
      </w:r>
    </w:p>
    <w:bookmarkEnd w:id="48"/>
    <w:p>
      <w:pPr>
        <w:spacing w:after="0"/>
        <w:ind w:left="0"/>
        <w:jc w:val="both"/>
      </w:pPr>
      <w:r>
        <w:rPr>
          <w:rFonts w:ascii="Times New Roman"/>
          <w:b w:val="false"/>
          <w:i w:val="false"/>
          <w:color w:val="000000"/>
          <w:sz w:val="28"/>
        </w:rPr>
        <w:t>
      Один ответственный сотрудник территориального подразделения Бюро и (или) инструктор по подготовке и проведению национальных переписей контролирует работу не более шести интервьюеров.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10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7" w:id="49"/>
    <w:p>
      <w:pPr>
        <w:spacing w:after="0"/>
        <w:ind w:left="0"/>
        <w:jc w:val="both"/>
      </w:pPr>
      <w:r>
        <w:rPr>
          <w:rFonts w:ascii="Times New Roman"/>
          <w:b w:val="false"/>
          <w:i w:val="false"/>
          <w:color w:val="000000"/>
          <w:sz w:val="28"/>
        </w:rPr>
        <w:t>
      11. По итогам проведенного контроля деятельности интервьюера оформляется отчет, который учитывается при оплате работы интервьюера.</w:t>
      </w:r>
    </w:p>
    <w:bookmarkEnd w:id="49"/>
    <w:p>
      <w:pPr>
        <w:spacing w:after="0"/>
        <w:ind w:left="0"/>
        <w:jc w:val="both"/>
      </w:pPr>
      <w:r>
        <w:rPr>
          <w:rFonts w:ascii="Times New Roman"/>
          <w:b w:val="false"/>
          <w:i w:val="false"/>
          <w:color w:val="000000"/>
          <w:sz w:val="28"/>
        </w:rPr>
        <w:t xml:space="preserve">
      Составление отчета о результатах проверки работы интервьюера осуществляется согласно форме, приведенной в </w:t>
      </w:r>
      <w:r>
        <w:rPr>
          <w:rFonts w:ascii="Times New Roman"/>
          <w:b w:val="false"/>
          <w:i w:val="false"/>
          <w:color w:val="000000"/>
          <w:sz w:val="28"/>
        </w:rPr>
        <w:t>приложении 4</w:t>
      </w:r>
      <w:r>
        <w:rPr>
          <w:rFonts w:ascii="Times New Roman"/>
          <w:b w:val="false"/>
          <w:i w:val="false"/>
          <w:color w:val="000000"/>
          <w:sz w:val="28"/>
        </w:rPr>
        <w:t xml:space="preserve"> к настоящим Правилам. Контроль качества работы интервьюера по статистике уровня жизни проводится в течение года в количестве 50 % всех обследуемых домашних хозяйств.</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11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59" w:id="50"/>
    <w:p>
      <w:pPr>
        <w:spacing w:after="0"/>
        <w:ind w:left="0"/>
        <w:jc w:val="left"/>
      </w:pPr>
      <w:r>
        <w:rPr>
          <w:rFonts w:ascii="Times New Roman"/>
          <w:b/>
          <w:i w:val="false"/>
          <w:color w:val="000000"/>
        </w:rPr>
        <w:t xml:space="preserve"> Параграф 3. Эффективность работы интервьюера при проведении общегосударственных статистических наблюдений и национальных переписей</w:t>
      </w:r>
    </w:p>
    <w:bookmarkEnd w:id="50"/>
    <w:bookmarkStart w:name="z60" w:id="51"/>
    <w:p>
      <w:pPr>
        <w:spacing w:after="0"/>
        <w:ind w:left="0"/>
        <w:jc w:val="both"/>
      </w:pPr>
      <w:r>
        <w:rPr>
          <w:rFonts w:ascii="Times New Roman"/>
          <w:b w:val="false"/>
          <w:i w:val="false"/>
          <w:color w:val="000000"/>
          <w:sz w:val="28"/>
        </w:rPr>
        <w:t>
      12. Эффективность работы интервьюера оценивается по следующим параметрам:</w:t>
      </w:r>
    </w:p>
    <w:bookmarkEnd w:id="51"/>
    <w:bookmarkStart w:name="z61" w:id="52"/>
    <w:p>
      <w:pPr>
        <w:spacing w:after="0"/>
        <w:ind w:left="0"/>
        <w:jc w:val="both"/>
      </w:pPr>
      <w:r>
        <w:rPr>
          <w:rFonts w:ascii="Times New Roman"/>
          <w:b w:val="false"/>
          <w:i w:val="false"/>
          <w:color w:val="000000"/>
          <w:sz w:val="28"/>
        </w:rPr>
        <w:t>
      1) своевременность передачи первичных статистических данных на бумажном носителе и (или) в электронном виде интервьюером в территориальное подразделение;</w:t>
      </w:r>
    </w:p>
    <w:bookmarkEnd w:id="52"/>
    <w:bookmarkStart w:name="z62" w:id="53"/>
    <w:p>
      <w:pPr>
        <w:spacing w:after="0"/>
        <w:ind w:left="0"/>
        <w:jc w:val="both"/>
      </w:pPr>
      <w:r>
        <w:rPr>
          <w:rFonts w:ascii="Times New Roman"/>
          <w:b w:val="false"/>
          <w:i w:val="false"/>
          <w:color w:val="000000"/>
          <w:sz w:val="28"/>
        </w:rPr>
        <w:t>
      2) полнота и достоверность полученных первичных статистических данных от респондента и (или) домашнего хозяйства;</w:t>
      </w:r>
    </w:p>
    <w:bookmarkEnd w:id="53"/>
    <w:bookmarkStart w:name="z63" w:id="54"/>
    <w:p>
      <w:pPr>
        <w:spacing w:after="0"/>
        <w:ind w:left="0"/>
        <w:jc w:val="both"/>
      </w:pPr>
      <w:r>
        <w:rPr>
          <w:rFonts w:ascii="Times New Roman"/>
          <w:b w:val="false"/>
          <w:i w:val="false"/>
          <w:color w:val="000000"/>
          <w:sz w:val="28"/>
        </w:rPr>
        <w:t>
      3) качественное проведение наблюдения, отсутствие ошибок при подготовке отчетной документации;</w:t>
      </w:r>
    </w:p>
    <w:bookmarkEnd w:id="54"/>
    <w:bookmarkStart w:name="z64" w:id="55"/>
    <w:p>
      <w:pPr>
        <w:spacing w:after="0"/>
        <w:ind w:left="0"/>
        <w:jc w:val="both"/>
      </w:pPr>
      <w:r>
        <w:rPr>
          <w:rFonts w:ascii="Times New Roman"/>
          <w:b w:val="false"/>
          <w:i w:val="false"/>
          <w:color w:val="000000"/>
          <w:sz w:val="28"/>
        </w:rPr>
        <w:t>
      4) проведение наблюдения с полным охватом респондентов и (или) домашних хозяйств.</w:t>
      </w:r>
    </w:p>
    <w:bookmarkEnd w:id="55"/>
    <w:bookmarkStart w:name="z65" w:id="56"/>
    <w:p>
      <w:pPr>
        <w:spacing w:after="0"/>
        <w:ind w:left="0"/>
        <w:jc w:val="left"/>
      </w:pPr>
      <w:r>
        <w:rPr>
          <w:rFonts w:ascii="Times New Roman"/>
          <w:b/>
          <w:i w:val="false"/>
          <w:color w:val="000000"/>
        </w:rPr>
        <w:t xml:space="preserve"> Глава 4. Соблюдение конфиденциальности первичных статистических данных при проведении общегосударственных статистических наблюдений и национальных переписей</w:t>
      </w:r>
    </w:p>
    <w:bookmarkEnd w:id="56"/>
    <w:bookmarkStart w:name="z66" w:id="57"/>
    <w:p>
      <w:pPr>
        <w:spacing w:after="0"/>
        <w:ind w:left="0"/>
        <w:jc w:val="both"/>
      </w:pPr>
      <w:r>
        <w:rPr>
          <w:rFonts w:ascii="Times New Roman"/>
          <w:b w:val="false"/>
          <w:i w:val="false"/>
          <w:color w:val="000000"/>
          <w:sz w:val="28"/>
        </w:rPr>
        <w:t>
      13. Полученные интервьюером в ходе опроса данные являются первичными статистическими данными, конфиденциальность которых обеспечивается согласно действующего законодательства Республики Казахстан.</w:t>
      </w:r>
    </w:p>
    <w:bookmarkEnd w:id="57"/>
    <w:bookmarkStart w:name="z67" w:id="58"/>
    <w:p>
      <w:pPr>
        <w:spacing w:after="0"/>
        <w:ind w:left="0"/>
        <w:jc w:val="both"/>
      </w:pPr>
      <w:r>
        <w:rPr>
          <w:rFonts w:ascii="Times New Roman"/>
          <w:b w:val="false"/>
          <w:i w:val="false"/>
          <w:color w:val="000000"/>
          <w:sz w:val="28"/>
        </w:rPr>
        <w:t xml:space="preserve">
      14. Интервьюер при заключении договора гарантирует сохранение конфиденциальности первичных статистических данных, а также других сведений об опрошенных лицах, полученных при посещении респондента и (или) домашнего хозяйства. </w:t>
      </w:r>
    </w:p>
    <w:bookmarkEnd w:id="58"/>
    <w:bookmarkStart w:name="z68" w:id="59"/>
    <w:p>
      <w:pPr>
        <w:spacing w:after="0"/>
        <w:ind w:left="0"/>
        <w:jc w:val="both"/>
      </w:pPr>
      <w:r>
        <w:rPr>
          <w:rFonts w:ascii="Times New Roman"/>
          <w:b w:val="false"/>
          <w:i w:val="false"/>
          <w:color w:val="000000"/>
          <w:sz w:val="28"/>
        </w:rPr>
        <w:t>
      Интервьюер информирует респондента и (или) домашнее хозяйство, что конфиденциальность полученной информации гарантируется самим интервьюером и территориальным подразделением и будет использоваться только в агрегированном (сводном) виде.</w:t>
      </w:r>
    </w:p>
    <w:bookmarkEnd w:id="59"/>
    <w:bookmarkStart w:name="z69" w:id="60"/>
    <w:p>
      <w:pPr>
        <w:spacing w:after="0"/>
        <w:ind w:left="0"/>
        <w:jc w:val="both"/>
      </w:pPr>
      <w:r>
        <w:rPr>
          <w:rFonts w:ascii="Times New Roman"/>
          <w:b w:val="false"/>
          <w:i w:val="false"/>
          <w:color w:val="000000"/>
          <w:sz w:val="28"/>
        </w:rPr>
        <w:t>
      15. Заполненные интервьюерами статистические формы передаются организующим наблюдение ответственным сотрудникам территориального подразделения Бюро.</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15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1"/>
    <w:p>
      <w:pPr>
        <w:spacing w:after="0"/>
        <w:ind w:left="0"/>
        <w:jc w:val="both"/>
      </w:pPr>
      <w:r>
        <w:rPr>
          <w:rFonts w:ascii="Times New Roman"/>
          <w:b w:val="false"/>
          <w:i w:val="false"/>
          <w:color w:val="000000"/>
          <w:sz w:val="28"/>
        </w:rPr>
        <w:t>
      16. В целях обеспечения конфиденциальности полученных первичных статистических данных заполненные статистические формы хранятся в специально оборудованном помещении территориального подразделения и (или) в Базе данных ИИС "е-Статистика".</w:t>
      </w:r>
    </w:p>
    <w:bookmarkEnd w:id="61"/>
    <w:bookmarkStart w:name="z71" w:id="62"/>
    <w:p>
      <w:pPr>
        <w:spacing w:after="0"/>
        <w:ind w:left="0"/>
        <w:jc w:val="left"/>
      </w:pPr>
      <w:r>
        <w:rPr>
          <w:rFonts w:ascii="Times New Roman"/>
          <w:b/>
          <w:i w:val="false"/>
          <w:color w:val="000000"/>
        </w:rPr>
        <w:t xml:space="preserve"> Глава 5. Особенности проведения общегосударственных статистических наблюдений и национальных переписей по отраслям статистики</w:t>
      </w:r>
    </w:p>
    <w:bookmarkEnd w:id="62"/>
    <w:bookmarkStart w:name="z72" w:id="63"/>
    <w:p>
      <w:pPr>
        <w:spacing w:after="0"/>
        <w:ind w:left="0"/>
        <w:jc w:val="left"/>
      </w:pPr>
      <w:r>
        <w:rPr>
          <w:rFonts w:ascii="Times New Roman"/>
          <w:b/>
          <w:i w:val="false"/>
          <w:color w:val="000000"/>
        </w:rPr>
        <w:t xml:space="preserve"> Параграф 1. Наблюдения по статистике сельского хозяйства</w:t>
      </w:r>
    </w:p>
    <w:bookmarkEnd w:id="63"/>
    <w:bookmarkStart w:name="z73" w:id="64"/>
    <w:p>
      <w:pPr>
        <w:spacing w:after="0"/>
        <w:ind w:left="0"/>
        <w:jc w:val="both"/>
      </w:pPr>
      <w:r>
        <w:rPr>
          <w:rFonts w:ascii="Times New Roman"/>
          <w:b w:val="false"/>
          <w:i w:val="false"/>
          <w:color w:val="ff0000"/>
          <w:sz w:val="28"/>
        </w:rPr>
        <w:t xml:space="preserve">
      17. Исключен приказом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4"/>
    <w:bookmarkStart w:name="z76" w:id="65"/>
    <w:p>
      <w:pPr>
        <w:spacing w:after="0"/>
        <w:ind w:left="0"/>
        <w:jc w:val="both"/>
      </w:pPr>
      <w:r>
        <w:rPr>
          <w:rFonts w:ascii="Times New Roman"/>
          <w:b w:val="false"/>
          <w:i w:val="false"/>
          <w:color w:val="000000"/>
          <w:sz w:val="28"/>
        </w:rPr>
        <w:t>
      18. Для проведения статистического наблюдения по растениеводству или животноводству интервьюер в зависимости от метода отбора получает в территориальном подразделении список респондентов, которых необходимо опросить, с указанием адреса и телефона при наличии или информацию о количестве наблюдаемых домашних хозяйств в населенном пункте, порядковом номере хозяйства, с которого начинается опрос, и размере шага, с которым следует посещать хозяйства.</w:t>
      </w:r>
    </w:p>
    <w:bookmarkEnd w:id="65"/>
    <w:bookmarkStart w:name="z77" w:id="66"/>
    <w:p>
      <w:pPr>
        <w:spacing w:after="0"/>
        <w:ind w:left="0"/>
        <w:jc w:val="both"/>
      </w:pPr>
      <w:r>
        <w:rPr>
          <w:rFonts w:ascii="Times New Roman"/>
          <w:b w:val="false"/>
          <w:i w:val="false"/>
          <w:color w:val="000000"/>
          <w:sz w:val="28"/>
        </w:rPr>
        <w:t xml:space="preserve">
      Во втором случае территориальным подразделением на местах составляется маршрут для интервьюера. Сначала произвольно определяется хозяйство (улица и номер дома), с которого начинается отсчет. Затем от этого хозяйства в произвольном направлении (например, вдоль одной улицы) отсчитывается количество хозяйств, соответствующее порядковому номеру, с которого начнется опрос. В результате определяется первое хозяйство, в котором необходимо провести наблюдение. Следующие хозяйства для опроса определяются в соответствии с шагом выборки. При проведении наблюдения по животноводству интервьюер пропускает выпавшие по шагу хозяйства, в которых не содержатся сельскохозяйственные животные, при проведении наблюдений по растениеводству – хозяйства, в которых нет посевов сельскохозяйственных культур. После пропуска, далее шаг выборки сохраняется, и в итоге опрашивается количество домашних хозяйств, заявленное в выборке. </w:t>
      </w:r>
    </w:p>
    <w:bookmarkEnd w:id="66"/>
    <w:bookmarkStart w:name="z78" w:id="67"/>
    <w:p>
      <w:pPr>
        <w:spacing w:after="0"/>
        <w:ind w:left="0"/>
        <w:jc w:val="both"/>
      </w:pPr>
      <w:r>
        <w:rPr>
          <w:rFonts w:ascii="Times New Roman"/>
          <w:b w:val="false"/>
          <w:i w:val="false"/>
          <w:color w:val="000000"/>
          <w:sz w:val="28"/>
        </w:rPr>
        <w:t>
      19. При проведении наблюдения по животноводству во втором, третьем и четвертом кварталах отчетного года опрашиваются те же домашние хозяйства, которые были опрошены в первом квартале отчетного года.</w:t>
      </w:r>
    </w:p>
    <w:bookmarkEnd w:id="67"/>
    <w:bookmarkStart w:name="z79" w:id="68"/>
    <w:p>
      <w:pPr>
        <w:spacing w:after="0"/>
        <w:ind w:left="0"/>
        <w:jc w:val="both"/>
      </w:pPr>
      <w:r>
        <w:rPr>
          <w:rFonts w:ascii="Times New Roman"/>
          <w:b w:val="false"/>
          <w:i w:val="false"/>
          <w:color w:val="000000"/>
          <w:sz w:val="28"/>
        </w:rPr>
        <w:t>
      В случае, если интервьюеру не удается установить контакт с главой домашнего хозяйства, попавшего в выборку, либо он отказывается от участия в наблюдении, предусмотрены следующие варианты действий интервьюера:</w:t>
      </w:r>
    </w:p>
    <w:bookmarkEnd w:id="68"/>
    <w:bookmarkStart w:name="z80" w:id="69"/>
    <w:p>
      <w:pPr>
        <w:spacing w:after="0"/>
        <w:ind w:left="0"/>
        <w:jc w:val="both"/>
      </w:pPr>
      <w:r>
        <w:rPr>
          <w:rFonts w:ascii="Times New Roman"/>
          <w:b w:val="false"/>
          <w:i w:val="false"/>
          <w:color w:val="000000"/>
          <w:sz w:val="28"/>
        </w:rPr>
        <w:t>
      1) если выборка содержит список конкретных домашних хозяйств, то замена домашних хозяйств на другие не допускается, интервьюер делает отметку в маршрутном листе в случае отсутствия членов домашнего хозяйства или отказа участвовать в наблюдении с указанием причины;</w:t>
      </w:r>
    </w:p>
    <w:bookmarkEnd w:id="69"/>
    <w:bookmarkStart w:name="z81" w:id="70"/>
    <w:p>
      <w:pPr>
        <w:spacing w:after="0"/>
        <w:ind w:left="0"/>
        <w:jc w:val="both"/>
      </w:pPr>
      <w:r>
        <w:rPr>
          <w:rFonts w:ascii="Times New Roman"/>
          <w:b w:val="false"/>
          <w:i w:val="false"/>
          <w:color w:val="000000"/>
          <w:sz w:val="28"/>
        </w:rPr>
        <w:t>
      2) если выборка содержит информацию о количестве наблюдаемых домашних хозяйств в населенном пункте и размере шага, с которым посещают домашние хозяйства, то не найденные или отказавшиеся участвовать в опросе заменяют на соседние в пределах выделенного интервьюеру маршрута, в итоге опрашивают количество домашних хозяйств, заявленных в выборке.</w:t>
      </w:r>
    </w:p>
    <w:bookmarkEnd w:id="70"/>
    <w:p>
      <w:pPr>
        <w:spacing w:after="0"/>
        <w:ind w:left="0"/>
        <w:jc w:val="left"/>
      </w:pPr>
      <w:r>
        <w:rPr>
          <w:rFonts w:ascii="Times New Roman"/>
          <w:b/>
          <w:i w:val="false"/>
          <w:color w:val="000000"/>
        </w:rPr>
        <w:t xml:space="preserve"> Параграф 2. Наблюдение по статистике занятости населения</w:t>
      </w:r>
    </w:p>
    <w:bookmarkStart w:name="z82" w:id="71"/>
    <w:p>
      <w:pPr>
        <w:spacing w:after="0"/>
        <w:ind w:left="0"/>
        <w:jc w:val="both"/>
      </w:pPr>
      <w:r>
        <w:rPr>
          <w:rFonts w:ascii="Times New Roman"/>
          <w:b w:val="false"/>
          <w:i w:val="false"/>
          <w:color w:val="ff0000"/>
          <w:sz w:val="28"/>
        </w:rPr>
        <w:t xml:space="preserve">
      20. Исключен приказом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71"/>
    <w:bookmarkStart w:name="z84" w:id="72"/>
    <w:p>
      <w:pPr>
        <w:spacing w:after="0"/>
        <w:ind w:left="0"/>
        <w:jc w:val="both"/>
      </w:pPr>
      <w:r>
        <w:rPr>
          <w:rFonts w:ascii="Times New Roman"/>
          <w:b w:val="false"/>
          <w:i w:val="false"/>
          <w:color w:val="000000"/>
          <w:sz w:val="28"/>
        </w:rPr>
        <w:t>
      21. Сбор первичных статистических данных осуществляется путем проведения выборочного обследования занятости населения.</w:t>
      </w:r>
    </w:p>
    <w:bookmarkEnd w:id="72"/>
    <w:bookmarkStart w:name="z85" w:id="73"/>
    <w:p>
      <w:pPr>
        <w:spacing w:after="0"/>
        <w:ind w:left="0"/>
        <w:jc w:val="both"/>
      </w:pPr>
      <w:r>
        <w:rPr>
          <w:rFonts w:ascii="Times New Roman"/>
          <w:b w:val="false"/>
          <w:i w:val="false"/>
          <w:color w:val="000000"/>
          <w:sz w:val="28"/>
        </w:rPr>
        <w:t>
      Интервьюер опрашивает членов респондентов и (или) домашних хозяйств, достигших пятнадцатилетнего возраста, проживающих по адресам только согласно спискам, представленным в выборке, в том числе не являющихся собственниками занимаемого жилья.</w:t>
      </w:r>
    </w:p>
    <w:bookmarkEnd w:id="73"/>
    <w:bookmarkStart w:name="z86" w:id="74"/>
    <w:p>
      <w:pPr>
        <w:spacing w:after="0"/>
        <w:ind w:left="0"/>
        <w:jc w:val="both"/>
      </w:pPr>
      <w:r>
        <w:rPr>
          <w:rFonts w:ascii="Times New Roman"/>
          <w:b w:val="false"/>
          <w:i w:val="false"/>
          <w:color w:val="000000"/>
          <w:sz w:val="28"/>
        </w:rPr>
        <w:t>
      22. Список респондентов и (или) домашних хозяйств предоставляются интервьюеру ответственным сотрудником территориального подразделения Бюро.</w:t>
      </w:r>
    </w:p>
    <w:bookmarkEnd w:id="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7" w:id="75"/>
    <w:p>
      <w:pPr>
        <w:spacing w:after="0"/>
        <w:ind w:left="0"/>
        <w:jc w:val="both"/>
      </w:pPr>
      <w:r>
        <w:rPr>
          <w:rFonts w:ascii="Times New Roman"/>
          <w:b w:val="false"/>
          <w:i w:val="false"/>
          <w:color w:val="000000"/>
          <w:sz w:val="28"/>
        </w:rPr>
        <w:t>
      23. Интервьюер доводит до сведения респондента и (или) домашнего хозяйства следующую информацию:</w:t>
      </w:r>
    </w:p>
    <w:bookmarkEnd w:id="75"/>
    <w:bookmarkStart w:name="z88" w:id="76"/>
    <w:p>
      <w:pPr>
        <w:spacing w:after="0"/>
        <w:ind w:left="0"/>
        <w:jc w:val="both"/>
      </w:pPr>
      <w:r>
        <w:rPr>
          <w:rFonts w:ascii="Times New Roman"/>
          <w:b w:val="false"/>
          <w:i w:val="false"/>
          <w:color w:val="000000"/>
          <w:sz w:val="28"/>
        </w:rPr>
        <w:t>
      1) о случайном выборе соответствующего респондента и (или) домашнего хозяйства;</w:t>
      </w:r>
    </w:p>
    <w:bookmarkEnd w:id="76"/>
    <w:bookmarkStart w:name="z89" w:id="77"/>
    <w:p>
      <w:pPr>
        <w:spacing w:after="0"/>
        <w:ind w:left="0"/>
        <w:jc w:val="both"/>
      </w:pPr>
      <w:r>
        <w:rPr>
          <w:rFonts w:ascii="Times New Roman"/>
          <w:b w:val="false"/>
          <w:i w:val="false"/>
          <w:color w:val="000000"/>
          <w:sz w:val="28"/>
        </w:rPr>
        <w:t>
      2) о необходимости получения информации у соответствующего респондента и (или) домашнего хозяйства;</w:t>
      </w:r>
    </w:p>
    <w:bookmarkEnd w:id="77"/>
    <w:bookmarkStart w:name="z90" w:id="78"/>
    <w:p>
      <w:pPr>
        <w:spacing w:after="0"/>
        <w:ind w:left="0"/>
        <w:jc w:val="both"/>
      </w:pPr>
      <w:r>
        <w:rPr>
          <w:rFonts w:ascii="Times New Roman"/>
          <w:b w:val="false"/>
          <w:i w:val="false"/>
          <w:color w:val="000000"/>
          <w:sz w:val="28"/>
        </w:rPr>
        <w:t>
      3) цели наблюдения;</w:t>
      </w:r>
    </w:p>
    <w:bookmarkEnd w:id="78"/>
    <w:bookmarkStart w:name="z91" w:id="79"/>
    <w:p>
      <w:pPr>
        <w:spacing w:after="0"/>
        <w:ind w:left="0"/>
        <w:jc w:val="both"/>
      </w:pPr>
      <w:r>
        <w:rPr>
          <w:rFonts w:ascii="Times New Roman"/>
          <w:b w:val="false"/>
          <w:i w:val="false"/>
          <w:color w:val="000000"/>
          <w:sz w:val="28"/>
        </w:rPr>
        <w:t>
      4) о времени проведения опроса.</w:t>
      </w:r>
    </w:p>
    <w:bookmarkEnd w:id="79"/>
    <w:bookmarkStart w:name="z92" w:id="80"/>
    <w:p>
      <w:pPr>
        <w:spacing w:after="0"/>
        <w:ind w:left="0"/>
        <w:jc w:val="both"/>
      </w:pPr>
      <w:r>
        <w:rPr>
          <w:rFonts w:ascii="Times New Roman"/>
          <w:b w:val="false"/>
          <w:i w:val="false"/>
          <w:color w:val="000000"/>
          <w:sz w:val="28"/>
        </w:rPr>
        <w:t>
      24. Интервьюер строго соблюдает процедуры ведения опроса и записи ответов респондентов и (или) домашних хозяйств в соответствии с инструкцией о порядке заполнения Анкеты выборочного обследования занятости населения.</w:t>
      </w:r>
    </w:p>
    <w:bookmarkEnd w:id="80"/>
    <w:bookmarkStart w:name="z93" w:id="81"/>
    <w:p>
      <w:pPr>
        <w:spacing w:after="0"/>
        <w:ind w:left="0"/>
        <w:jc w:val="both"/>
      </w:pPr>
      <w:r>
        <w:rPr>
          <w:rFonts w:ascii="Times New Roman"/>
          <w:b w:val="false"/>
          <w:i w:val="false"/>
          <w:color w:val="000000"/>
          <w:sz w:val="28"/>
        </w:rPr>
        <w:t>
      25. Интервьюер запрашивает от респондента и (или) домашнего хозяйства следующую информацию:</w:t>
      </w:r>
    </w:p>
    <w:bookmarkEnd w:id="81"/>
    <w:bookmarkStart w:name="z94" w:id="82"/>
    <w:p>
      <w:pPr>
        <w:spacing w:after="0"/>
        <w:ind w:left="0"/>
        <w:jc w:val="both"/>
      </w:pPr>
      <w:r>
        <w:rPr>
          <w:rFonts w:ascii="Times New Roman"/>
          <w:b w:val="false"/>
          <w:i w:val="false"/>
          <w:color w:val="000000"/>
          <w:sz w:val="28"/>
        </w:rPr>
        <w:t>
      1) о постоянно проживающих совместно по данному адресу членов домашнего хозяйства;</w:t>
      </w:r>
    </w:p>
    <w:bookmarkEnd w:id="82"/>
    <w:bookmarkStart w:name="z95" w:id="83"/>
    <w:p>
      <w:pPr>
        <w:spacing w:after="0"/>
        <w:ind w:left="0"/>
        <w:jc w:val="both"/>
      </w:pPr>
      <w:r>
        <w:rPr>
          <w:rFonts w:ascii="Times New Roman"/>
          <w:b w:val="false"/>
          <w:i w:val="false"/>
          <w:color w:val="000000"/>
          <w:sz w:val="28"/>
        </w:rPr>
        <w:t xml:space="preserve">
      2) объединяют ли они полностью или частично свои доходы, имущество и о совместном потреблении товаров и услуг. </w:t>
      </w:r>
    </w:p>
    <w:bookmarkEnd w:id="83"/>
    <w:bookmarkStart w:name="z96" w:id="84"/>
    <w:p>
      <w:pPr>
        <w:spacing w:after="0"/>
        <w:ind w:left="0"/>
        <w:jc w:val="both"/>
      </w:pPr>
      <w:r>
        <w:rPr>
          <w:rFonts w:ascii="Times New Roman"/>
          <w:b w:val="false"/>
          <w:i w:val="false"/>
          <w:color w:val="000000"/>
          <w:sz w:val="28"/>
        </w:rPr>
        <w:t>
      Полученный ответ используется для определения лиц, составляющих единое домашнее хозяйство.</w:t>
      </w:r>
    </w:p>
    <w:bookmarkEnd w:id="84"/>
    <w:bookmarkStart w:name="z97" w:id="85"/>
    <w:p>
      <w:pPr>
        <w:spacing w:after="0"/>
        <w:ind w:left="0"/>
        <w:jc w:val="both"/>
      </w:pPr>
      <w:r>
        <w:rPr>
          <w:rFonts w:ascii="Times New Roman"/>
          <w:b w:val="false"/>
          <w:i w:val="false"/>
          <w:color w:val="000000"/>
          <w:sz w:val="28"/>
        </w:rPr>
        <w:t>
      26. Интервьюер производит повторное посещение по адресу в другое время, если при первом обращении никого не застал дома. В случае если после двух визитов по одному адресу в разное время и в разные дни недели не установлен контакт с респондентом и (или) домашним хозяйством, тогда разрешается замена респондента и (или) домашнего хозяйства из резервного списка.</w:t>
      </w:r>
    </w:p>
    <w:bookmarkEnd w:id="85"/>
    <w:bookmarkStart w:name="z98" w:id="86"/>
    <w:p>
      <w:pPr>
        <w:spacing w:after="0"/>
        <w:ind w:left="0"/>
        <w:jc w:val="both"/>
      </w:pPr>
      <w:r>
        <w:rPr>
          <w:rFonts w:ascii="Times New Roman"/>
          <w:b w:val="false"/>
          <w:i w:val="false"/>
          <w:color w:val="000000"/>
          <w:sz w:val="28"/>
        </w:rPr>
        <w:t>
      27. В случае отказа респондента и (или) домашнего хозяйства участвовать в наблюдении по объективным и субъективным причинам, производится замена адресов жилых помещений из резервных списков, согласно соответствующей страте. Резервная выборочная совокупность составляется специалистами по формированию выборочной совокупности тем же методом, по которому составлена основная выборочная совокупность.</w:t>
      </w:r>
    </w:p>
    <w:bookmarkEnd w:id="86"/>
    <w:bookmarkStart w:name="z99" w:id="87"/>
    <w:p>
      <w:pPr>
        <w:spacing w:after="0"/>
        <w:ind w:left="0"/>
        <w:jc w:val="left"/>
      </w:pPr>
      <w:r>
        <w:rPr>
          <w:rFonts w:ascii="Times New Roman"/>
          <w:b/>
          <w:i w:val="false"/>
          <w:color w:val="000000"/>
        </w:rPr>
        <w:t xml:space="preserve"> Параграф 3. Наблюдение по статистике уровня жизни</w:t>
      </w:r>
    </w:p>
    <w:bookmarkEnd w:id="87"/>
    <w:bookmarkStart w:name="z100" w:id="88"/>
    <w:p>
      <w:pPr>
        <w:spacing w:after="0"/>
        <w:ind w:left="0"/>
        <w:jc w:val="both"/>
      </w:pPr>
      <w:r>
        <w:rPr>
          <w:rFonts w:ascii="Times New Roman"/>
          <w:b w:val="false"/>
          <w:i w:val="false"/>
          <w:color w:val="000000"/>
          <w:sz w:val="28"/>
        </w:rPr>
        <w:t xml:space="preserve">
      28. Интервьюер проводит работу в соответствии с Графиком работы интервьюера по статистике уровня жизни (далее – График) согласно форме, приведенной в </w:t>
      </w:r>
      <w:r>
        <w:rPr>
          <w:rFonts w:ascii="Times New Roman"/>
          <w:b w:val="false"/>
          <w:i w:val="false"/>
          <w:color w:val="000000"/>
          <w:sz w:val="28"/>
        </w:rPr>
        <w:t>приложении 5</w:t>
      </w:r>
      <w:r>
        <w:rPr>
          <w:rFonts w:ascii="Times New Roman"/>
          <w:b w:val="false"/>
          <w:i w:val="false"/>
          <w:color w:val="000000"/>
          <w:sz w:val="28"/>
        </w:rPr>
        <w:t xml:space="preserve"> к настоящим Правилам. График составляется с учетом сроков сбора первичных статистических данных, договоренности с самим респондентом и (или) домашним хозяйством о возможности прихода в определенные дни и выдается интервьюеру для исполнения. При составлении Графика для статистической формы "Дневник учета ежедневных расходов" (индекс D 003) необходимо распределить количество респондентов и (или) домашних хозяйств по пять на каждые две недели месяца в течение отчетного квартала (домашние хозяйства заполняют в течение двух недель отчетного квартала).</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Исключен приказом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2" w:id="89"/>
    <w:p>
      <w:pPr>
        <w:spacing w:after="0"/>
        <w:ind w:left="0"/>
        <w:jc w:val="both"/>
      </w:pPr>
      <w:r>
        <w:rPr>
          <w:rFonts w:ascii="Times New Roman"/>
          <w:b w:val="false"/>
          <w:i w:val="false"/>
          <w:color w:val="000000"/>
          <w:sz w:val="28"/>
        </w:rPr>
        <w:t>
      30. Адреса отобранных респондентов и (или) домашних хозяйств предоставляются интервьюеру ответственным сотрудником территориального подразделения Бюро. Наблюдению подлежат респонденты и (или) домашние хозяйства, которые проживают по отобранному адресу, в том числе не являющиеся собственниками занимаемого жилья.</w:t>
      </w:r>
    </w:p>
    <w:bookmarkEnd w:id="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30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3" w:id="90"/>
    <w:p>
      <w:pPr>
        <w:spacing w:after="0"/>
        <w:ind w:left="0"/>
        <w:jc w:val="both"/>
      </w:pPr>
      <w:r>
        <w:rPr>
          <w:rFonts w:ascii="Times New Roman"/>
          <w:b w:val="false"/>
          <w:i w:val="false"/>
          <w:color w:val="000000"/>
          <w:sz w:val="28"/>
        </w:rPr>
        <w:t>
      31. В течение года замена адресов в случае отсутствия членов домашнего хозяйства или отказа участвовать в наблюдении не осуществляется.</w:t>
      </w:r>
    </w:p>
    <w:bookmarkEnd w:id="90"/>
    <w:bookmarkStart w:name="z104" w:id="91"/>
    <w:p>
      <w:pPr>
        <w:spacing w:after="0"/>
        <w:ind w:left="0"/>
        <w:jc w:val="both"/>
      </w:pPr>
      <w:r>
        <w:rPr>
          <w:rFonts w:ascii="Times New Roman"/>
          <w:b w:val="false"/>
          <w:i w:val="false"/>
          <w:color w:val="000000"/>
          <w:sz w:val="28"/>
        </w:rPr>
        <w:t xml:space="preserve">
      32. Интервьюер проводит инструктаж с респондентами и (или) домашними хозяйствами по заполнению статистических форм. </w:t>
      </w:r>
    </w:p>
    <w:bookmarkEnd w:id="91"/>
    <w:bookmarkStart w:name="z105" w:id="92"/>
    <w:p>
      <w:pPr>
        <w:spacing w:after="0"/>
        <w:ind w:left="0"/>
        <w:jc w:val="both"/>
      </w:pPr>
      <w:r>
        <w:rPr>
          <w:rFonts w:ascii="Times New Roman"/>
          <w:b w:val="false"/>
          <w:i w:val="false"/>
          <w:color w:val="000000"/>
          <w:sz w:val="28"/>
        </w:rPr>
        <w:t>
      33. По статистическим формам, заполняемым самими респондентами и (или) домашними хозяйствами, интервьюер обеспечивает своевременное и качественное их заполнение посредством телефонных звонков продолжительностью двадцать минут на каждое домашнее хозяйство в месяц. Указанная процедура включает в себя напоминание о необходимости ведения записи в формы и консультацию по возникающим у респондентов и (или) домашних хозяйств вопросов. При необходимости осуществляется дополнительное посещение домашнего хозяйства.</w:t>
      </w:r>
    </w:p>
    <w:bookmarkEnd w:id="92"/>
    <w:bookmarkStart w:name="z106" w:id="93"/>
    <w:p>
      <w:pPr>
        <w:spacing w:after="0"/>
        <w:ind w:left="0"/>
        <w:jc w:val="both"/>
      </w:pPr>
      <w:r>
        <w:rPr>
          <w:rFonts w:ascii="Times New Roman"/>
          <w:b w:val="false"/>
          <w:i w:val="false"/>
          <w:color w:val="000000"/>
          <w:sz w:val="28"/>
        </w:rPr>
        <w:t>
      34. Интервьюер по окончанию сбора первичных статистических данных от респондентов и (или) домашних хозяйств осуществляет кодирование первичных статистических данных в течение трех календарных дней.</w:t>
      </w:r>
    </w:p>
    <w:bookmarkEnd w:id="93"/>
    <w:bookmarkStart w:name="z107" w:id="94"/>
    <w:p>
      <w:pPr>
        <w:spacing w:after="0"/>
        <w:ind w:left="0"/>
        <w:jc w:val="both"/>
      </w:pPr>
      <w:r>
        <w:rPr>
          <w:rFonts w:ascii="Times New Roman"/>
          <w:b w:val="false"/>
          <w:i w:val="false"/>
          <w:color w:val="000000"/>
          <w:sz w:val="28"/>
        </w:rPr>
        <w:t xml:space="preserve">
      35. Интервьюер при проведении предварительного обхода жилых помещений при плановой ротации (один раз в год) составляет бланк отчета о проведении предварительного обхода жилых помещений согласно форме, приведенной в </w:t>
      </w:r>
      <w:r>
        <w:rPr>
          <w:rFonts w:ascii="Times New Roman"/>
          <w:b w:val="false"/>
          <w:i w:val="false"/>
          <w:color w:val="000000"/>
          <w:sz w:val="28"/>
        </w:rPr>
        <w:t>приложении 6</w:t>
      </w:r>
      <w:r>
        <w:rPr>
          <w:rFonts w:ascii="Times New Roman"/>
          <w:b w:val="false"/>
          <w:i w:val="false"/>
          <w:color w:val="000000"/>
          <w:sz w:val="28"/>
        </w:rPr>
        <w:t xml:space="preserve"> к настоящим Правилам.</w:t>
      </w:r>
    </w:p>
    <w:bookmarkEnd w:id="94"/>
    <w:bookmarkStart w:name="z108" w:id="95"/>
    <w:p>
      <w:pPr>
        <w:spacing w:after="0"/>
        <w:ind w:left="0"/>
        <w:jc w:val="left"/>
      </w:pPr>
      <w:r>
        <w:rPr>
          <w:rFonts w:ascii="Times New Roman"/>
          <w:b/>
          <w:i w:val="false"/>
          <w:color w:val="000000"/>
        </w:rPr>
        <w:t xml:space="preserve"> Параграф 4. Наблюдение по статистике информационно-коммуникационных технологий и туризма</w:t>
      </w:r>
    </w:p>
    <w:bookmarkEnd w:id="95"/>
    <w:bookmarkStart w:name="z109" w:id="96"/>
    <w:p>
      <w:pPr>
        <w:spacing w:after="0"/>
        <w:ind w:left="0"/>
        <w:jc w:val="both"/>
      </w:pPr>
      <w:r>
        <w:rPr>
          <w:rFonts w:ascii="Times New Roman"/>
          <w:b w:val="false"/>
          <w:i w:val="false"/>
          <w:color w:val="ff0000"/>
          <w:sz w:val="28"/>
        </w:rPr>
        <w:t xml:space="preserve">
      36. Исключен приказом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96"/>
    <w:bookmarkStart w:name="z110" w:id="9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 Анкеты выборочных наблюдений заполняются интервьюерами со слов опрашиваемых респондентов и (или) членов домашних хозяйств один раз в год, согласно Графику предоставления респондентами первичных статистических данных в соответствии с инструкциями по их заполнению.</w:t>
      </w:r>
    </w:p>
    <w:bookmarkEnd w:id="97"/>
    <w:bookmarkStart w:name="z113" w:id="98"/>
    <w:p>
      <w:pPr>
        <w:spacing w:after="0"/>
        <w:ind w:left="0"/>
        <w:jc w:val="both"/>
      </w:pPr>
      <w:r>
        <w:rPr>
          <w:rFonts w:ascii="Times New Roman"/>
          <w:b w:val="false"/>
          <w:i w:val="false"/>
          <w:color w:val="000000"/>
          <w:sz w:val="28"/>
        </w:rPr>
        <w:t>
      38. Сбор первичных статистических данных в ходе наблюдения осуществляется интервьюерами в соответствии со списками адресов домашних хозяйств, отобранных для проведения наблюдения и маршрутным листом интервьюера.</w:t>
      </w:r>
    </w:p>
    <w:bookmarkEnd w:id="98"/>
    <w:bookmarkStart w:name="z114" w:id="99"/>
    <w:p>
      <w:pPr>
        <w:spacing w:after="0"/>
        <w:ind w:left="0"/>
        <w:jc w:val="both"/>
      </w:pPr>
      <w:r>
        <w:rPr>
          <w:rFonts w:ascii="Times New Roman"/>
          <w:b w:val="false"/>
          <w:i w:val="false"/>
          <w:color w:val="000000"/>
          <w:sz w:val="28"/>
        </w:rPr>
        <w:t>
      39. Наблюдению подлежат лица, проживающие по адресу согласно спискам домашних хозяйств, в том числе не являющиеся собственниками занимаемого жилья.</w:t>
      </w:r>
    </w:p>
    <w:bookmarkEnd w:id="99"/>
    <w:bookmarkStart w:name="z115" w:id="100"/>
    <w:p>
      <w:pPr>
        <w:spacing w:after="0"/>
        <w:ind w:left="0"/>
        <w:jc w:val="both"/>
      </w:pPr>
      <w:r>
        <w:rPr>
          <w:rFonts w:ascii="Times New Roman"/>
          <w:b w:val="false"/>
          <w:i w:val="false"/>
          <w:color w:val="000000"/>
          <w:sz w:val="28"/>
        </w:rPr>
        <w:t>
      40. В случае отсутствия членов домашнего хозяйства по отобранному адресу интервьюер дополнительно еще несколько (не менее двух раз) посещает этот адрес. Если после дополнительных посещений члены домашнего хозяйства отсутствуют, тогда интервьюер сообщает об этом ответственному сотруднику территориального подразделения Бюро для принятия решения о необходимости замены данного домашнего хозяйства из резервного списка домашних хозяйств.</w:t>
      </w:r>
    </w:p>
    <w:bookmarkEnd w:id="10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6" w:id="101"/>
    <w:p>
      <w:pPr>
        <w:spacing w:after="0"/>
        <w:ind w:left="0"/>
        <w:jc w:val="both"/>
      </w:pPr>
      <w:r>
        <w:rPr>
          <w:rFonts w:ascii="Times New Roman"/>
          <w:b w:val="false"/>
          <w:i w:val="false"/>
          <w:color w:val="000000"/>
          <w:sz w:val="28"/>
        </w:rPr>
        <w:t>
      41. Существует три варианта наблюдения членов домашнего хозяйства:</w:t>
      </w:r>
    </w:p>
    <w:bookmarkEnd w:id="101"/>
    <w:bookmarkStart w:name="z117" w:id="102"/>
    <w:p>
      <w:pPr>
        <w:spacing w:after="0"/>
        <w:ind w:left="0"/>
        <w:jc w:val="both"/>
      </w:pPr>
      <w:r>
        <w:rPr>
          <w:rFonts w:ascii="Times New Roman"/>
          <w:b w:val="false"/>
          <w:i w:val="false"/>
          <w:color w:val="000000"/>
          <w:sz w:val="28"/>
        </w:rPr>
        <w:t>
      1) наблюдение каждого члена домашнего хозяйства для заполнения индивидуального вопросника;</w:t>
      </w:r>
    </w:p>
    <w:bookmarkEnd w:id="102"/>
    <w:bookmarkStart w:name="z118" w:id="103"/>
    <w:p>
      <w:pPr>
        <w:spacing w:after="0"/>
        <w:ind w:left="0"/>
        <w:jc w:val="both"/>
      </w:pPr>
      <w:r>
        <w:rPr>
          <w:rFonts w:ascii="Times New Roman"/>
          <w:b w:val="false"/>
          <w:i w:val="false"/>
          <w:color w:val="000000"/>
          <w:sz w:val="28"/>
        </w:rPr>
        <w:t>
      2) наблюдение главы домашнего хозяйства по вопросам о каждом члене домашнего хозяйства;</w:t>
      </w:r>
    </w:p>
    <w:bookmarkEnd w:id="103"/>
    <w:bookmarkStart w:name="z119" w:id="104"/>
    <w:p>
      <w:pPr>
        <w:spacing w:after="0"/>
        <w:ind w:left="0"/>
        <w:jc w:val="both"/>
      </w:pPr>
      <w:r>
        <w:rPr>
          <w:rFonts w:ascii="Times New Roman"/>
          <w:b w:val="false"/>
          <w:i w:val="false"/>
          <w:color w:val="000000"/>
          <w:sz w:val="28"/>
        </w:rPr>
        <w:t>
      3) случайный выбор одного члена домашнего хозяйства, отвечающего на вопросы за всех членов домашнего хозяйства.</w:t>
      </w:r>
    </w:p>
    <w:bookmarkEnd w:id="104"/>
    <w:bookmarkStart w:name="z120" w:id="105"/>
    <w:p>
      <w:pPr>
        <w:spacing w:after="0"/>
        <w:ind w:left="0"/>
        <w:jc w:val="both"/>
      </w:pPr>
      <w:r>
        <w:rPr>
          <w:rFonts w:ascii="Times New Roman"/>
          <w:b w:val="false"/>
          <w:i w:val="false"/>
          <w:color w:val="000000"/>
          <w:sz w:val="28"/>
        </w:rPr>
        <w:t xml:space="preserve">
      42. Статистическая форма заполняется на всех членов семьи в возрасте шести лет и старше. Каждому из них интервьюер присваивает порядковый номер. В случае, если число опрашиваемых в домашнем хозяйстве по статистической форме "Анкета обследования домашнего хозяйства об использовании информационно-коммуникационными технологиями" превышает пяти человек, то интервьюер заполняет более двух статистических форм, на титульных листах которых прописывается слово "Продолжение". </w:t>
      </w:r>
    </w:p>
    <w:bookmarkEnd w:id="105"/>
    <w:bookmarkStart w:name="z121" w:id="106"/>
    <w:p>
      <w:pPr>
        <w:spacing w:after="0"/>
        <w:ind w:left="0"/>
        <w:jc w:val="both"/>
      </w:pPr>
      <w:r>
        <w:rPr>
          <w:rFonts w:ascii="Times New Roman"/>
          <w:b w:val="false"/>
          <w:i w:val="false"/>
          <w:color w:val="000000"/>
          <w:sz w:val="28"/>
        </w:rPr>
        <w:t>
      Кроме того, необходимо дополнительно по каждому члену домашнего хозяйства заполнить индивидуальный опросник согласно приложению статистической формы "Анкета обследования домашнего хозяйства об использовании информационно-коммуникационными технологиями" (индекс – Н-020).</w:t>
      </w:r>
    </w:p>
    <w:bookmarkEnd w:id="106"/>
    <w:bookmarkStart w:name="z122" w:id="107"/>
    <w:p>
      <w:pPr>
        <w:spacing w:after="0"/>
        <w:ind w:left="0"/>
        <w:jc w:val="both"/>
      </w:pPr>
      <w:r>
        <w:rPr>
          <w:rFonts w:ascii="Times New Roman"/>
          <w:b w:val="false"/>
          <w:i w:val="false"/>
          <w:color w:val="000000"/>
          <w:sz w:val="28"/>
        </w:rPr>
        <w:t>
      43. В случае обнаружения грубых ошибок в анкетах выборочных наблюдений, интервьюер дополнительно посещает домашнее хозяйство для уточнения необходимых данных и информирует ответственного сотрудника территориального подразделения Бюро о результатах посещения.</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3" w:id="108"/>
    <w:p>
      <w:pPr>
        <w:spacing w:after="0"/>
        <w:ind w:left="0"/>
        <w:jc w:val="left"/>
      </w:pPr>
      <w:r>
        <w:rPr>
          <w:rFonts w:ascii="Times New Roman"/>
          <w:b/>
          <w:i w:val="false"/>
          <w:color w:val="000000"/>
        </w:rPr>
        <w:t xml:space="preserve"> Параграф 4.1. Наблюдение по статистике туризма по опросу нерезидентов</w:t>
      </w:r>
    </w:p>
    <w:bookmarkEnd w:id="108"/>
    <w:bookmarkStart w:name="z124" w:id="109"/>
    <w:p>
      <w:pPr>
        <w:spacing w:after="0"/>
        <w:ind w:left="0"/>
        <w:jc w:val="both"/>
      </w:pPr>
      <w:r>
        <w:rPr>
          <w:rFonts w:ascii="Times New Roman"/>
          <w:b w:val="false"/>
          <w:i w:val="false"/>
          <w:color w:val="000000"/>
          <w:sz w:val="28"/>
        </w:rPr>
        <w:t>
      44. Наблюдение основано на принципах анонимного и добровольного участия физических лиц (нерезидентов), достигших восемнадцатилетнего возраста, пересекающих государственную границу Республики Казахстан в пунктах пропуска.</w:t>
      </w:r>
    </w:p>
    <w:bookmarkEnd w:id="109"/>
    <w:bookmarkStart w:name="z125" w:id="110"/>
    <w:p>
      <w:pPr>
        <w:spacing w:after="0"/>
        <w:ind w:left="0"/>
        <w:jc w:val="both"/>
      </w:pPr>
      <w:r>
        <w:rPr>
          <w:rFonts w:ascii="Times New Roman"/>
          <w:b w:val="false"/>
          <w:i w:val="false"/>
          <w:color w:val="000000"/>
          <w:sz w:val="28"/>
        </w:rPr>
        <w:t>
      45. Основной целью организации и проведения наблюдения является получение первичных статистических данных, необходимых для формирования официальной статистической информации по статистике туризма.</w:t>
      </w:r>
    </w:p>
    <w:bookmarkEnd w:id="110"/>
    <w:bookmarkStart w:name="z126" w:id="111"/>
    <w:p>
      <w:pPr>
        <w:spacing w:after="0"/>
        <w:ind w:left="0"/>
        <w:jc w:val="both"/>
      </w:pPr>
      <w:r>
        <w:rPr>
          <w:rFonts w:ascii="Times New Roman"/>
          <w:b w:val="false"/>
          <w:i w:val="false"/>
          <w:color w:val="000000"/>
          <w:sz w:val="28"/>
        </w:rPr>
        <w:t xml:space="preserve">
      46. Сбор информации интервьюером проводится методом случайной выборки, на основе личных опросов посетителей (нерезидентов). </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47. Исключен приказом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00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28" w:id="112"/>
    <w:p>
      <w:pPr>
        <w:spacing w:after="0"/>
        <w:ind w:left="0"/>
        <w:jc w:val="both"/>
      </w:pPr>
      <w:r>
        <w:rPr>
          <w:rFonts w:ascii="Times New Roman"/>
          <w:b w:val="false"/>
          <w:i w:val="false"/>
          <w:color w:val="000000"/>
          <w:sz w:val="28"/>
        </w:rPr>
        <w:t>
      48. Наблюдение проводится в пунктах пропуска два раза в год, согласно Графику предоставления респондентами первичных статистических данных.</w:t>
      </w:r>
    </w:p>
    <w:bookmarkEnd w:id="112"/>
    <w:bookmarkStart w:name="z129" w:id="113"/>
    <w:p>
      <w:pPr>
        <w:spacing w:after="0"/>
        <w:ind w:left="0"/>
        <w:jc w:val="both"/>
      </w:pPr>
      <w:r>
        <w:rPr>
          <w:rFonts w:ascii="Times New Roman"/>
          <w:b w:val="false"/>
          <w:i w:val="false"/>
          <w:color w:val="000000"/>
          <w:sz w:val="28"/>
        </w:rPr>
        <w:t>
      49. Наблюдению подлежат посетители (нерезиденты) в аэропортах, на железнодорожных вокзалах, на автостанциях и на автомобильных пунктах пропуска на момент выезда из Республики Казахстан.</w:t>
      </w:r>
    </w:p>
    <w:bookmarkEnd w:id="113"/>
    <w:bookmarkStart w:name="z130" w:id="114"/>
    <w:p>
      <w:pPr>
        <w:spacing w:after="0"/>
        <w:ind w:left="0"/>
        <w:jc w:val="both"/>
      </w:pPr>
      <w:r>
        <w:rPr>
          <w:rFonts w:ascii="Times New Roman"/>
          <w:b w:val="false"/>
          <w:i w:val="false"/>
          <w:color w:val="000000"/>
          <w:sz w:val="28"/>
        </w:rPr>
        <w:t>
      50. При проведении опроса с нерезидентами интервьюерам желательно знание иностранных языков, преимущественно владение английским языком.</w:t>
      </w:r>
    </w:p>
    <w:bookmarkEnd w:id="114"/>
    <w:bookmarkStart w:name="z131" w:id="115"/>
    <w:p>
      <w:pPr>
        <w:spacing w:after="0"/>
        <w:ind w:left="0"/>
        <w:jc w:val="both"/>
      </w:pPr>
      <w:r>
        <w:rPr>
          <w:rFonts w:ascii="Times New Roman"/>
          <w:b w:val="false"/>
          <w:i w:val="false"/>
          <w:color w:val="000000"/>
          <w:sz w:val="28"/>
        </w:rPr>
        <w:t xml:space="preserve">
      51. Въездная поездка, рассматриваемая как туристская поездка, отвечает следующим требованиям: </w:t>
      </w:r>
    </w:p>
    <w:bookmarkEnd w:id="115"/>
    <w:bookmarkStart w:name="z132" w:id="116"/>
    <w:p>
      <w:pPr>
        <w:spacing w:after="0"/>
        <w:ind w:left="0"/>
        <w:jc w:val="both"/>
      </w:pPr>
      <w:r>
        <w:rPr>
          <w:rFonts w:ascii="Times New Roman"/>
          <w:b w:val="false"/>
          <w:i w:val="false"/>
          <w:color w:val="000000"/>
          <w:sz w:val="28"/>
        </w:rPr>
        <w:t>
      1) путешествие в пределах Республики Казахстан лиц, не проживающих постоянно на ее территории;</w:t>
      </w:r>
    </w:p>
    <w:bookmarkEnd w:id="116"/>
    <w:bookmarkStart w:name="z133" w:id="117"/>
    <w:p>
      <w:pPr>
        <w:spacing w:after="0"/>
        <w:ind w:left="0"/>
        <w:jc w:val="both"/>
      </w:pPr>
      <w:r>
        <w:rPr>
          <w:rFonts w:ascii="Times New Roman"/>
          <w:b w:val="false"/>
          <w:i w:val="false"/>
          <w:color w:val="000000"/>
          <w:sz w:val="28"/>
        </w:rPr>
        <w:t>
      2) пребывание не более двенадцати месяцев (если человек живет более двенадцати месяцев – это местный житель или резидент, живущий в этой местности);</w:t>
      </w:r>
    </w:p>
    <w:bookmarkEnd w:id="117"/>
    <w:bookmarkStart w:name="z134" w:id="118"/>
    <w:p>
      <w:pPr>
        <w:spacing w:after="0"/>
        <w:ind w:left="0"/>
        <w:jc w:val="both"/>
      </w:pPr>
      <w:r>
        <w:rPr>
          <w:rFonts w:ascii="Times New Roman"/>
          <w:b w:val="false"/>
          <w:i w:val="false"/>
          <w:color w:val="000000"/>
          <w:sz w:val="28"/>
        </w:rPr>
        <w:t>
      3) отсутствие оплачиваемой деятельности в стране (месте) временного пребывания.</w:t>
      </w:r>
    </w:p>
    <w:bookmarkEnd w:id="118"/>
    <w:bookmarkStart w:name="z135" w:id="119"/>
    <w:p>
      <w:pPr>
        <w:spacing w:after="0"/>
        <w:ind w:left="0"/>
        <w:jc w:val="left"/>
      </w:pPr>
      <w:r>
        <w:rPr>
          <w:rFonts w:ascii="Times New Roman"/>
          <w:b/>
          <w:i w:val="false"/>
          <w:color w:val="000000"/>
        </w:rPr>
        <w:t xml:space="preserve"> Параграф 5. Наблюдение по статистике преступности</w:t>
      </w:r>
    </w:p>
    <w:bookmarkEnd w:id="119"/>
    <w:p>
      <w:pPr>
        <w:spacing w:after="0"/>
        <w:ind w:left="0"/>
        <w:jc w:val="both"/>
      </w:pPr>
      <w:bookmarkStart w:name="z136" w:id="120"/>
      <w:r>
        <w:rPr>
          <w:rFonts w:ascii="Times New Roman"/>
          <w:b w:val="false"/>
          <w:i w:val="false"/>
          <w:color w:val="ff0000"/>
          <w:sz w:val="28"/>
        </w:rPr>
        <w:t xml:space="preserve">
      Сноска. Заголовок – в редакции приказа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2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52. Исключен приказом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000000"/>
          <w:sz w:val="28"/>
        </w:rPr>
        <w:t>№ 23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37" w:id="121"/>
    <w:p>
      <w:pPr>
        <w:spacing w:after="0"/>
        <w:ind w:left="0"/>
        <w:jc w:val="both"/>
      </w:pPr>
      <w:r>
        <w:rPr>
          <w:rFonts w:ascii="Times New Roman"/>
          <w:b w:val="false"/>
          <w:i w:val="false"/>
          <w:color w:val="000000"/>
          <w:sz w:val="28"/>
        </w:rPr>
        <w:t>
      53. Ввод и обработка первичных статистических данных осуществляется на региональном уровне, а обработка сводных данных, контроли и формирование выходной информации по результатам статистического наблюдения на центральном уровне.</w:t>
      </w:r>
    </w:p>
    <w:bookmarkEnd w:id="121"/>
    <w:bookmarkStart w:name="z138" w:id="122"/>
    <w:p>
      <w:pPr>
        <w:spacing w:after="0"/>
        <w:ind w:left="0"/>
        <w:jc w:val="both"/>
      </w:pPr>
      <w:r>
        <w:rPr>
          <w:rFonts w:ascii="Times New Roman"/>
          <w:b w:val="false"/>
          <w:i w:val="false"/>
          <w:color w:val="000000"/>
          <w:sz w:val="28"/>
        </w:rPr>
        <w:t>
      54. Наблюдение осуществляется путем наблюдения населения и записи сведений в статистические формы. Наблюдение осуществляется методом ведения опроса специально подготовленными интервьюерами путем посещения ими респондентов и (или) домашних хозяйств.</w:t>
      </w:r>
    </w:p>
    <w:bookmarkEnd w:id="122"/>
    <w:bookmarkStart w:name="z139" w:id="123"/>
    <w:p>
      <w:pPr>
        <w:spacing w:after="0"/>
        <w:ind w:left="0"/>
        <w:jc w:val="both"/>
      </w:pPr>
      <w:r>
        <w:rPr>
          <w:rFonts w:ascii="Times New Roman"/>
          <w:b w:val="false"/>
          <w:i w:val="false"/>
          <w:color w:val="000000"/>
          <w:sz w:val="28"/>
        </w:rPr>
        <w:t>
      55. При проведении выборочного наблюдения опрашивается один член домашнего хозяйства в возрасте от пятнадцати до восьмидесяти лет. При проживании в домашнем хозяйстве более одного респондента, отбор респондента для опроса производится методом "ближайший день рождения" (выбирается член респондента и (или) домашнего хозяйства, день рождения которого приходится на ближайший период).</w:t>
      </w:r>
    </w:p>
    <w:bookmarkEnd w:id="123"/>
    <w:bookmarkStart w:name="z140" w:id="124"/>
    <w:p>
      <w:pPr>
        <w:spacing w:after="0"/>
        <w:ind w:left="0"/>
        <w:jc w:val="both"/>
      </w:pPr>
      <w:r>
        <w:rPr>
          <w:rFonts w:ascii="Times New Roman"/>
          <w:b w:val="false"/>
          <w:i w:val="false"/>
          <w:color w:val="000000"/>
          <w:sz w:val="28"/>
        </w:rPr>
        <w:t>
      56. Интервьюер производит повторное посещение по адресу в другое время, если при первом обращении респондент отсутствовал.</w:t>
      </w:r>
    </w:p>
    <w:bookmarkEnd w:id="124"/>
    <w:bookmarkStart w:name="z141" w:id="125"/>
    <w:p>
      <w:pPr>
        <w:spacing w:after="0"/>
        <w:ind w:left="0"/>
        <w:jc w:val="both"/>
      </w:pPr>
      <w:r>
        <w:rPr>
          <w:rFonts w:ascii="Times New Roman"/>
          <w:b w:val="false"/>
          <w:i w:val="false"/>
          <w:color w:val="000000"/>
          <w:sz w:val="28"/>
        </w:rPr>
        <w:t>
      57. В случае обнаружения ошибок в анкетах выборочных наблюдений, интервьюер дополнительно посещает респондента и (или) домашнее хозяйство для уточнения необходимых данных и информирует ответственного сотрудника территориального подразделения Бюро о результатах посещения.</w:t>
      </w:r>
    </w:p>
    <w:bookmarkEnd w:id="1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57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00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2" w:id="126"/>
    <w:p>
      <w:pPr>
        <w:spacing w:after="0"/>
        <w:ind w:left="0"/>
        <w:jc w:val="both"/>
      </w:pPr>
      <w:r>
        <w:rPr>
          <w:rFonts w:ascii="Times New Roman"/>
          <w:b w:val="false"/>
          <w:i w:val="false"/>
          <w:color w:val="000000"/>
          <w:sz w:val="28"/>
        </w:rPr>
        <w:t>
      58. В ходе наблюдения имеют место случаи, когда не удается опросить респондента и (или) домашнее хозяйство по причине того, что жилище не найдено, изменено целевое назначение помещения, не заселено, или респондент и (или) домашнее хозяйство отказывается участвовать в наблюдении. Указанные случаи сокращают размер выборки и являются источником потенциального смещения выборки.</w:t>
      </w:r>
    </w:p>
    <w:bookmarkEnd w:id="126"/>
    <w:bookmarkStart w:name="z143" w:id="127"/>
    <w:p>
      <w:pPr>
        <w:spacing w:after="0"/>
        <w:ind w:left="0"/>
        <w:jc w:val="both"/>
      </w:pPr>
      <w:r>
        <w:rPr>
          <w:rFonts w:ascii="Times New Roman"/>
          <w:b w:val="false"/>
          <w:i w:val="false"/>
          <w:color w:val="000000"/>
          <w:sz w:val="28"/>
        </w:rPr>
        <w:t>
      59. Эффективной профилактикой преодоления проблемы неполучения данных является документирование каждого случая согласно маршрутному листу интервьюера.</w:t>
      </w:r>
    </w:p>
    <w:bookmarkEnd w:id="127"/>
    <w:bookmarkStart w:name="z144" w:id="128"/>
    <w:p>
      <w:pPr>
        <w:spacing w:after="0"/>
        <w:ind w:left="0"/>
        <w:jc w:val="both"/>
      </w:pPr>
      <w:r>
        <w:rPr>
          <w:rFonts w:ascii="Times New Roman"/>
          <w:b w:val="false"/>
          <w:i w:val="false"/>
          <w:color w:val="000000"/>
          <w:sz w:val="28"/>
        </w:rPr>
        <w:t>
      60. При возникновении сложности по соблюдению принципа "недопущения замены" следует предусмотреть список резервных респондентов и (или) домашних хозяйств.</w:t>
      </w:r>
    </w:p>
    <w:bookmarkEnd w:id="128"/>
    <w:bookmarkStart w:name="z145" w:id="129"/>
    <w:p>
      <w:pPr>
        <w:spacing w:after="0"/>
        <w:ind w:left="0"/>
        <w:jc w:val="both"/>
      </w:pPr>
      <w:r>
        <w:rPr>
          <w:rFonts w:ascii="Times New Roman"/>
          <w:b w:val="false"/>
          <w:i w:val="false"/>
          <w:color w:val="000000"/>
          <w:sz w:val="28"/>
        </w:rPr>
        <w:t>
      61. Отбор и замена респондента и (или) домашнего хозяйства из списка резервного списка осуществляется путем определения наиболее близко расположенного респондента и (или) домашнего хозяйства от адреса респондента и (или) домашнего хозяйства, не участвующего в наблюдении по причинам, указанным в пункте 58 настоящих Правил.</w:t>
      </w:r>
    </w:p>
    <w:bookmarkEnd w:id="129"/>
    <w:bookmarkStart w:name="z146" w:id="130"/>
    <w:p>
      <w:pPr>
        <w:spacing w:after="0"/>
        <w:ind w:left="0"/>
        <w:jc w:val="left"/>
      </w:pPr>
      <w:r>
        <w:rPr>
          <w:rFonts w:ascii="Times New Roman"/>
          <w:b/>
          <w:i w:val="false"/>
          <w:color w:val="000000"/>
        </w:rPr>
        <w:t xml:space="preserve"> Параграф 6. Наблюдения при проведении национальных переписей</w:t>
      </w:r>
    </w:p>
    <w:bookmarkEnd w:id="130"/>
    <w:p>
      <w:pPr>
        <w:spacing w:after="0"/>
        <w:ind w:left="0"/>
        <w:jc w:val="both"/>
      </w:pPr>
      <w:bookmarkStart w:name="z147" w:id="131"/>
      <w:r>
        <w:rPr>
          <w:rFonts w:ascii="Times New Roman"/>
          <w:b w:val="false"/>
          <w:i w:val="false"/>
          <w:color w:val="ff0000"/>
          <w:sz w:val="28"/>
        </w:rPr>
        <w:t xml:space="preserve">
      Сноска. Заголовок – в редакции приказа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ff0000"/>
          <w:sz w:val="28"/>
        </w:rPr>
        <w:t>№ 23</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62. Исключен приказом и.о. Руководителя Бюро национальной статистики Агентства по стратегическому планированию и реформам РК от 29.07.2025 </w:t>
      </w:r>
      <w:r>
        <w:rPr>
          <w:rFonts w:ascii="Times New Roman"/>
          <w:b w:val="false"/>
          <w:i w:val="false"/>
          <w:color w:val="000000"/>
          <w:sz w:val="28"/>
        </w:rPr>
        <w:t>№ 23</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48" w:id="132"/>
    <w:p>
      <w:pPr>
        <w:spacing w:after="0"/>
        <w:ind w:left="0"/>
        <w:jc w:val="both"/>
      </w:pPr>
      <w:r>
        <w:rPr>
          <w:rFonts w:ascii="Times New Roman"/>
          <w:b w:val="false"/>
          <w:i w:val="false"/>
          <w:color w:val="000000"/>
          <w:sz w:val="28"/>
        </w:rPr>
        <w:t xml:space="preserve">
      63. До начала переписи интервьюер проходит обучение по проведению переписи и инструктаж по работе на ПВУ с мобильным приложением "Перепись" с обязательной проверкой усвоенного материала. </w:t>
      </w:r>
    </w:p>
    <w:bookmarkEnd w:id="132"/>
    <w:bookmarkStart w:name="z149" w:id="133"/>
    <w:p>
      <w:pPr>
        <w:spacing w:after="0"/>
        <w:ind w:left="0"/>
        <w:jc w:val="both"/>
      </w:pPr>
      <w:r>
        <w:rPr>
          <w:rFonts w:ascii="Times New Roman"/>
          <w:b w:val="false"/>
          <w:i w:val="false"/>
          <w:color w:val="000000"/>
          <w:sz w:val="28"/>
        </w:rPr>
        <w:t xml:space="preserve">
      64. Интервьюер изучает границы своего участка, в необходимых случаях границы участка уточняются путем совместного обхода (объезда) с инструкторами по подготовке и проведению национальных переписей и интервьюерами смежных участков. </w:t>
      </w:r>
    </w:p>
    <w:bookmarkEnd w:id="1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64 - в редакции приказа Руководителя Бюро национальной статистики Агентства по стратегическому планированию и реформам РК от 28.02.2025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0" w:id="134"/>
    <w:p>
      <w:pPr>
        <w:spacing w:after="0"/>
        <w:ind w:left="0"/>
        <w:jc w:val="both"/>
      </w:pPr>
      <w:r>
        <w:rPr>
          <w:rFonts w:ascii="Times New Roman"/>
          <w:b w:val="false"/>
          <w:i w:val="false"/>
          <w:color w:val="000000"/>
          <w:sz w:val="28"/>
        </w:rPr>
        <w:t>
      65. Задача интервьюера опросить всех респондентов на своем счетном участке и внести в планшет полные и достоверные ответы от респондентов и (или) домашних хозяйств на вопросы переписных листов.</w:t>
      </w:r>
    </w:p>
    <w:bookmarkEnd w:id="134"/>
    <w:bookmarkStart w:name="z151" w:id="135"/>
    <w:p>
      <w:pPr>
        <w:spacing w:after="0"/>
        <w:ind w:left="0"/>
        <w:jc w:val="both"/>
      </w:pPr>
      <w:r>
        <w:rPr>
          <w:rFonts w:ascii="Times New Roman"/>
          <w:b w:val="false"/>
          <w:i w:val="false"/>
          <w:color w:val="000000"/>
          <w:sz w:val="28"/>
        </w:rPr>
        <w:t>
      66. Переписные листы заполняются интервьюером с использованием планшета или бумажного носителя (в случае отсутствия возможности использования планшетов). Заполненные и внесенные далее в планшет переписные листы на бумажном носителе подлежат сдаче инструктору по подготовке и проведению национальных переписей.</w:t>
      </w:r>
    </w:p>
    <w:bookmarkEnd w:id="1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66 - в редакции приказа Руководителя Бюро национальной статистики Агентства по стратегическому планированию и реформам РК от 28.02.2025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36"/>
    <w:p>
      <w:pPr>
        <w:spacing w:after="0"/>
        <w:ind w:left="0"/>
        <w:jc w:val="both"/>
      </w:pPr>
      <w:r>
        <w:rPr>
          <w:rFonts w:ascii="Times New Roman"/>
          <w:b w:val="false"/>
          <w:i w:val="false"/>
          <w:color w:val="000000"/>
          <w:sz w:val="28"/>
        </w:rPr>
        <w:t>
      67. В случае отсутствия домашнего хозяйства по месту жительства или невозможности доступа в жилые дома (квартиры), интервьюеру необходимо оставить в почтовом ящике информационное письмо, в котором указывается адрес инструкторского участка, где он может пройти перепись, а также контактный телефон интервьюера для согласования даты и времени проведения опроса.</w:t>
      </w:r>
    </w:p>
    <w:bookmarkEnd w:id="136"/>
    <w:bookmarkStart w:name="z153" w:id="137"/>
    <w:p>
      <w:pPr>
        <w:spacing w:after="0"/>
        <w:ind w:left="0"/>
        <w:jc w:val="both"/>
      </w:pPr>
      <w:r>
        <w:rPr>
          <w:rFonts w:ascii="Times New Roman"/>
          <w:b w:val="false"/>
          <w:i w:val="false"/>
          <w:color w:val="000000"/>
          <w:sz w:val="28"/>
        </w:rPr>
        <w:t>
      68. В назначенный инструктором по подготовке и проведению национальных переписей день интервьюер принимает участие в контрольном обходе.</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68 - в редакции приказа Руководителя Бюро национальной статистики Агентства по стратегическому планированию и реформам РК от 28.02.2025 </w:t>
      </w:r>
      <w:r>
        <w:rPr>
          <w:rFonts w:ascii="Times New Roman"/>
          <w:b w:val="false"/>
          <w:i w:val="false"/>
          <w:color w:val="000000"/>
          <w:sz w:val="28"/>
        </w:rPr>
        <w:t>№ 5</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привлечения лиц</w:t>
            </w:r>
            <w:r>
              <w:br/>
            </w:r>
            <w:r>
              <w:rPr>
                <w:rFonts w:ascii="Times New Roman"/>
                <w:b w:val="false"/>
                <w:i w:val="false"/>
                <w:color w:val="000000"/>
                <w:sz w:val="20"/>
              </w:rPr>
              <w:t>в качестве интервьюеров</w:t>
            </w:r>
            <w:r>
              <w:br/>
            </w:r>
            <w:r>
              <w:rPr>
                <w:rFonts w:ascii="Times New Roman"/>
                <w:b w:val="false"/>
                <w:i w:val="false"/>
                <w:color w:val="000000"/>
                <w:sz w:val="20"/>
              </w:rPr>
              <w:t>и организации их работы</w:t>
            </w:r>
            <w:r>
              <w:br/>
            </w:r>
            <w:r>
              <w:rPr>
                <w:rFonts w:ascii="Times New Roman"/>
                <w:b w:val="false"/>
                <w:i w:val="false"/>
                <w:color w:val="000000"/>
                <w:sz w:val="20"/>
              </w:rPr>
              <w:t>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br/>
      </w:r>
    </w:p>
    <w:p>
      <w:pPr>
        <w:spacing w:after="0"/>
        <w:ind w:left="0"/>
        <w:jc w:val="both"/>
      </w:pPr>
      <w:r>
        <w:drawing>
          <wp:inline distT="0" distB="0" distL="0" distR="0">
            <wp:extent cx="5994400" cy="812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5994400" cy="812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привлечения лиц</w:t>
            </w:r>
            <w:r>
              <w:br/>
            </w:r>
            <w:r>
              <w:rPr>
                <w:rFonts w:ascii="Times New Roman"/>
                <w:b w:val="false"/>
                <w:i w:val="false"/>
                <w:color w:val="000000"/>
                <w:sz w:val="20"/>
              </w:rPr>
              <w:t>в качестве интервьюеров</w:t>
            </w:r>
            <w:r>
              <w:br/>
            </w:r>
            <w:r>
              <w:rPr>
                <w:rFonts w:ascii="Times New Roman"/>
                <w:b w:val="false"/>
                <w:i w:val="false"/>
                <w:color w:val="000000"/>
                <w:sz w:val="20"/>
              </w:rPr>
              <w:t>и организации их работы</w:t>
            </w:r>
            <w:r>
              <w:br/>
            </w:r>
            <w:r>
              <w:rPr>
                <w:rFonts w:ascii="Times New Roman"/>
                <w:b w:val="false"/>
                <w:i w:val="false"/>
                <w:color w:val="000000"/>
                <w:sz w:val="20"/>
              </w:rPr>
              <w:t>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9" w:id="138"/>
    <w:p>
      <w:pPr>
        <w:spacing w:after="0"/>
        <w:ind w:left="0"/>
        <w:jc w:val="left"/>
      </w:pPr>
      <w:r>
        <w:rPr>
          <w:rFonts w:ascii="Times New Roman"/>
          <w:b/>
          <w:i w:val="false"/>
          <w:color w:val="000000"/>
        </w:rPr>
        <w:t xml:space="preserve"> Маршрутный лист интервьюера № ___</w:t>
      </w:r>
      <w:r>
        <w:br/>
      </w:r>
      <w:r>
        <w:rPr>
          <w:rFonts w:ascii="Times New Roman"/>
          <w:b/>
          <w:i w:val="false"/>
          <w:color w:val="000000"/>
        </w:rPr>
        <w:t>(заполняется территориальным подразделением статистики)</w:t>
      </w:r>
    </w:p>
    <w:bookmarkEnd w:id="138"/>
    <w:p>
      <w:pPr>
        <w:spacing w:after="0"/>
        <w:ind w:left="0"/>
        <w:jc w:val="both"/>
      </w:pPr>
      <w:r>
        <w:rPr>
          <w:rFonts w:ascii="Times New Roman"/>
          <w:b w:val="false"/>
          <w:i w:val="false"/>
          <w:color w:val="000000"/>
          <w:sz w:val="28"/>
        </w:rPr>
        <w:t>
      Наименование территории (населенного пункта)</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Код населенного пункта по КАТО</w:t>
      </w:r>
    </w:p>
    <w:p>
      <w:pPr>
        <w:spacing w:after="0"/>
        <w:ind w:left="0"/>
        <w:jc w:val="both"/>
      </w:pPr>
      <w:r>
        <w:rPr>
          <w:rFonts w:ascii="Times New Roman"/>
          <w:b w:val="false"/>
          <w:i w:val="false"/>
          <w:color w:val="000000"/>
          <w:sz w:val="28"/>
        </w:rPr>
        <w:t>(заполняется территориальным подразделением статистики)</w:t>
      </w:r>
    </w:p>
    <w:p>
      <w:pPr>
        <w:spacing w:after="0"/>
        <w:ind w:left="0"/>
        <w:jc w:val="both"/>
      </w:pPr>
      <w:r>
        <w:rPr>
          <w:rFonts w:ascii="Times New Roman"/>
          <w:b w:val="false"/>
          <w:i w:val="false"/>
          <w:color w:val="000000"/>
          <w:sz w:val="28"/>
        </w:rPr>
        <w:t>_________________________________________________________</w:t>
      </w:r>
    </w:p>
    <w:p>
      <w:pPr>
        <w:spacing w:after="0"/>
        <w:ind w:left="0"/>
        <w:jc w:val="both"/>
      </w:pPr>
      <w:r>
        <w:rPr>
          <w:rFonts w:ascii="Times New Roman"/>
          <w:b w:val="false"/>
          <w:i w:val="false"/>
          <w:color w:val="000000"/>
          <w:sz w:val="28"/>
        </w:rPr>
        <w:t>Номер удостоверения, Ф.И.О. (при его наличии) интервьюера</w:t>
      </w:r>
    </w:p>
    <w:p>
      <w:pPr>
        <w:spacing w:after="0"/>
        <w:ind w:left="0"/>
        <w:jc w:val="both"/>
      </w:pPr>
      <w:r>
        <w:rPr>
          <w:rFonts w:ascii="Times New Roman"/>
          <w:b w:val="false"/>
          <w:i w:val="false"/>
          <w:color w:val="000000"/>
          <w:sz w:val="28"/>
        </w:rPr>
        <w:t>(заполняется территориальным подразделением статистики)</w:t>
      </w:r>
    </w:p>
    <w:p>
      <w:pPr>
        <w:spacing w:after="0"/>
        <w:ind w:left="0"/>
        <w:jc w:val="both"/>
      </w:pPr>
      <w:r>
        <w:rPr>
          <w:rFonts w:ascii="Times New Roman"/>
          <w:b w:val="false"/>
          <w:i w:val="false"/>
          <w:color w:val="000000"/>
          <w:sz w:val="28"/>
        </w:rPr>
        <w:t>Наименование наблюдения</w:t>
      </w:r>
    </w:p>
    <w:p>
      <w:pPr>
        <w:spacing w:after="0"/>
        <w:ind w:left="0"/>
        <w:jc w:val="both"/>
      </w:pPr>
      <w:r>
        <w:rPr>
          <w:rFonts w:ascii="Times New Roman"/>
          <w:b w:val="false"/>
          <w:i w:val="false"/>
          <w:color w:val="000000"/>
          <w:sz w:val="28"/>
        </w:rPr>
        <w:t>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домашнего хозяйства (к/х, ИИН, код квартиры, регистр жилищного фонда)</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и (или) домашнее хозяйство опрошен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и (или) домашнее хозяйство не опрошен (кратко обозначить причину)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Ф.И.О. (при его наличии), подпись лица, заполняющего</w:t>
      </w:r>
    </w:p>
    <w:p>
      <w:pPr>
        <w:spacing w:after="0"/>
        <w:ind w:left="0"/>
        <w:jc w:val="both"/>
      </w:pPr>
      <w:r>
        <w:rPr>
          <w:rFonts w:ascii="Times New Roman"/>
          <w:b w:val="false"/>
          <w:i w:val="false"/>
          <w:color w:val="000000"/>
          <w:sz w:val="28"/>
        </w:rPr>
        <w:t>_______________________________________________</w:t>
      </w:r>
    </w:p>
    <w:p>
      <w:pPr>
        <w:spacing w:after="0"/>
        <w:ind w:left="0"/>
        <w:jc w:val="both"/>
      </w:pPr>
      <w:r>
        <w:rPr>
          <w:rFonts w:ascii="Times New Roman"/>
          <w:b w:val="false"/>
          <w:i w:val="false"/>
          <w:color w:val="000000"/>
          <w:sz w:val="28"/>
        </w:rPr>
        <w:t>Ф.И.О. (при его наличии), подпись лица, принимающего</w:t>
      </w:r>
    </w:p>
    <w:p>
      <w:pPr>
        <w:spacing w:after="0"/>
        <w:ind w:left="0"/>
        <w:jc w:val="both"/>
      </w:pPr>
      <w:r>
        <w:rPr>
          <w:rFonts w:ascii="Times New Roman"/>
          <w:b w:val="false"/>
          <w:i w:val="false"/>
          <w:color w:val="000000"/>
          <w:sz w:val="28"/>
        </w:rPr>
        <w:t>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привлечения лиц</w:t>
            </w:r>
            <w:r>
              <w:br/>
            </w:r>
            <w:r>
              <w:rPr>
                <w:rFonts w:ascii="Times New Roman"/>
                <w:b w:val="false"/>
                <w:i w:val="false"/>
                <w:color w:val="000000"/>
                <w:sz w:val="20"/>
              </w:rPr>
              <w:t>в качестве интервьюеров</w:t>
            </w:r>
            <w:r>
              <w:br/>
            </w:r>
            <w:r>
              <w:rPr>
                <w:rFonts w:ascii="Times New Roman"/>
                <w:b w:val="false"/>
                <w:i w:val="false"/>
                <w:color w:val="000000"/>
                <w:sz w:val="20"/>
              </w:rPr>
              <w:t>и организации их работы</w:t>
            </w:r>
            <w:r>
              <w:br/>
            </w:r>
            <w:r>
              <w:rPr>
                <w:rFonts w:ascii="Times New Roman"/>
                <w:b w:val="false"/>
                <w:i w:val="false"/>
                <w:color w:val="000000"/>
                <w:sz w:val="20"/>
              </w:rPr>
              <w:t>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4" w:id="139"/>
    <w:p>
      <w:pPr>
        <w:spacing w:after="0"/>
        <w:ind w:left="0"/>
        <w:jc w:val="left"/>
      </w:pPr>
      <w:r>
        <w:rPr>
          <w:rFonts w:ascii="Times New Roman"/>
          <w:b/>
          <w:i w:val="false"/>
          <w:color w:val="000000"/>
        </w:rPr>
        <w:t xml:space="preserve"> Бланк отчета о проведении опроса по форме ___________________ месяц 20__ г.</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домашнего хозяйства</w:t>
            </w:r>
          </w:p>
          <w:p>
            <w:pPr>
              <w:spacing w:after="20"/>
              <w:ind w:left="20"/>
              <w:jc w:val="both"/>
            </w:pPr>
            <w:r>
              <w:rPr>
                <w:rFonts w:ascii="Times New Roman"/>
                <w:b w:val="false"/>
                <w:i w:val="false"/>
                <w:color w:val="000000"/>
                <w:sz w:val="20"/>
              </w:rPr>
              <w:t>(код квартиры,</w:t>
            </w:r>
          </w:p>
          <w:p>
            <w:pPr>
              <w:spacing w:after="20"/>
              <w:ind w:left="20"/>
              <w:jc w:val="both"/>
            </w:pPr>
            <w:r>
              <w:rPr>
                <w:rFonts w:ascii="Times New Roman"/>
                <w:b w:val="false"/>
                <w:i w:val="false"/>
                <w:color w:val="000000"/>
                <w:sz w:val="20"/>
              </w:rPr>
              <w:t>Регистр жилищного фонда, крестьянское хозяйство, ИИН)</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респондента и (или) домашнего хозяйства</w:t>
            </w:r>
          </w:p>
          <w:p>
            <w:pPr>
              <w:spacing w:after="20"/>
              <w:ind w:left="20"/>
              <w:jc w:val="both"/>
            </w:pPr>
            <w:r>
              <w:rPr>
                <w:rFonts w:ascii="Times New Roman"/>
                <w:b w:val="false"/>
                <w:i w:val="false"/>
                <w:color w:val="000000"/>
                <w:sz w:val="20"/>
              </w:rPr>
              <w:t>(уточненный адрес)</w:t>
            </w:r>
          </w:p>
        </w:tc>
        <w:tc>
          <w:tcPr>
            <w:tcW w:w="1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(уточненный телефон)</w:t>
            </w: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и (или) домашнее хозяйство опрошен (дата)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Респондент и (или) домашнее хозяйство</w:t>
            </w:r>
          </w:p>
          <w:p>
            <w:pPr>
              <w:spacing w:after="20"/>
              <w:ind w:left="20"/>
              <w:jc w:val="both"/>
            </w:pPr>
            <w:r>
              <w:rPr>
                <w:rFonts w:ascii="Times New Roman"/>
                <w:b w:val="false"/>
                <w:i w:val="false"/>
                <w:color w:val="000000"/>
                <w:sz w:val="20"/>
              </w:rPr>
              <w:t>не опрошен</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неверный телефон или адрес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отказ</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другое</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Ф.И.О. (при его наличии), подпись лица, заполняющего</w:t>
      </w:r>
    </w:p>
    <w:p>
      <w:pPr>
        <w:spacing w:after="0"/>
        <w:ind w:left="0"/>
        <w:jc w:val="both"/>
      </w:pPr>
      <w:r>
        <w:rPr>
          <w:rFonts w:ascii="Times New Roman"/>
          <w:b w:val="false"/>
          <w:i w:val="false"/>
          <w:color w:val="000000"/>
          <w:sz w:val="28"/>
        </w:rPr>
        <w:t>________________________________________________</w:t>
      </w:r>
    </w:p>
    <w:p>
      <w:pPr>
        <w:spacing w:after="0"/>
        <w:ind w:left="0"/>
        <w:jc w:val="both"/>
      </w:pPr>
      <w:r>
        <w:rPr>
          <w:rFonts w:ascii="Times New Roman"/>
          <w:b w:val="false"/>
          <w:i w:val="false"/>
          <w:color w:val="000000"/>
          <w:sz w:val="28"/>
        </w:rPr>
        <w:t>Ф.И.О. (при его наличии), подпись лица, принимающего</w:t>
      </w:r>
    </w:p>
    <w:p>
      <w:pPr>
        <w:spacing w:after="0"/>
        <w:ind w:left="0"/>
        <w:jc w:val="both"/>
      </w:pPr>
      <w:r>
        <w:rPr>
          <w:rFonts w:ascii="Times New Roman"/>
          <w:b w:val="false"/>
          <w:i w:val="false"/>
          <w:color w:val="000000"/>
          <w:sz w:val="28"/>
        </w:rPr>
        <w:t>________________________________________________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привлечения лиц</w:t>
            </w:r>
            <w:r>
              <w:br/>
            </w:r>
            <w:r>
              <w:rPr>
                <w:rFonts w:ascii="Times New Roman"/>
                <w:b w:val="false"/>
                <w:i w:val="false"/>
                <w:color w:val="000000"/>
                <w:sz w:val="20"/>
              </w:rPr>
              <w:t>в качестве интервьюеров</w:t>
            </w:r>
            <w:r>
              <w:br/>
            </w:r>
            <w:r>
              <w:rPr>
                <w:rFonts w:ascii="Times New Roman"/>
                <w:b w:val="false"/>
                <w:i w:val="false"/>
                <w:color w:val="000000"/>
                <w:sz w:val="20"/>
              </w:rPr>
              <w:t>и организации</w:t>
            </w:r>
            <w:r>
              <w:br/>
            </w:r>
            <w:r>
              <w:rPr>
                <w:rFonts w:ascii="Times New Roman"/>
                <w:b w:val="false"/>
                <w:i w:val="false"/>
                <w:color w:val="000000"/>
                <w:sz w:val="20"/>
              </w:rPr>
              <w:t>их работы 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8" w:id="140"/>
    <w:p>
      <w:pPr>
        <w:spacing w:after="0"/>
        <w:ind w:left="0"/>
        <w:jc w:val="left"/>
      </w:pPr>
      <w:r>
        <w:rPr>
          <w:rFonts w:ascii="Times New Roman"/>
          <w:b/>
          <w:i w:val="false"/>
          <w:color w:val="000000"/>
        </w:rPr>
        <w:t xml:space="preserve"> Отчет о результатах проверки работы интервьюера</w:t>
      </w:r>
      <w:r>
        <w:br/>
      </w:r>
      <w:r>
        <w:rPr>
          <w:rFonts w:ascii="Times New Roman"/>
          <w:b/>
          <w:i w:val="false"/>
          <w:color w:val="000000"/>
        </w:rPr>
        <w:t>по проведению общегосударственных статистических наблюдений</w:t>
      </w:r>
      <w:r>
        <w:br/>
      </w:r>
      <w:r>
        <w:rPr>
          <w:rFonts w:ascii="Times New Roman"/>
          <w:b/>
          <w:i w:val="false"/>
          <w:color w:val="000000"/>
        </w:rPr>
        <w:t>____________________________________________________________</w:t>
      </w:r>
    </w:p>
    <w:bookmarkEnd w:id="140"/>
    <w:p>
      <w:pPr>
        <w:spacing w:after="0"/>
        <w:ind w:left="0"/>
        <w:jc w:val="both"/>
      </w:pPr>
      <w:r>
        <w:rPr>
          <w:rFonts w:ascii="Times New Roman"/>
          <w:b w:val="false"/>
          <w:i w:val="false"/>
          <w:color w:val="ff0000"/>
          <w:sz w:val="28"/>
        </w:rPr>
        <w:t xml:space="preserve">
      Сноска. Приложение 4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Мною, __________________________________________________________</w:t>
      </w:r>
    </w:p>
    <w:p>
      <w:pPr>
        <w:spacing w:after="0"/>
        <w:ind w:left="0"/>
        <w:jc w:val="both"/>
      </w:pPr>
      <w:r>
        <w:rPr>
          <w:rFonts w:ascii="Times New Roman"/>
          <w:b w:val="false"/>
          <w:i w:val="false"/>
          <w:color w:val="000000"/>
          <w:sz w:val="28"/>
        </w:rPr>
        <w:t>(Ф.И.О. (при его наличии) должность),</w:t>
      </w:r>
    </w:p>
    <w:p>
      <w:pPr>
        <w:spacing w:after="0"/>
        <w:ind w:left="0"/>
        <w:jc w:val="both"/>
      </w:pPr>
      <w:r>
        <w:rPr>
          <w:rFonts w:ascii="Times New Roman"/>
          <w:b w:val="false"/>
          <w:i w:val="false"/>
          <w:color w:val="000000"/>
          <w:sz w:val="28"/>
        </w:rPr>
        <w:t>проведена проверка работы интервьюера _____________________________</w:t>
      </w:r>
    </w:p>
    <w:p>
      <w:pPr>
        <w:spacing w:after="0"/>
        <w:ind w:left="0"/>
        <w:jc w:val="both"/>
      </w:pPr>
      <w:r>
        <w:rPr>
          <w:rFonts w:ascii="Times New Roman"/>
          <w:b w:val="false"/>
          <w:i w:val="false"/>
          <w:color w:val="000000"/>
          <w:sz w:val="28"/>
        </w:rPr>
        <w:t>(Ф.И.О. (при его наличии) интервьюера, № удостоверения)</w:t>
      </w:r>
    </w:p>
    <w:p>
      <w:pPr>
        <w:spacing w:after="0"/>
        <w:ind w:left="0"/>
        <w:jc w:val="both"/>
      </w:pPr>
      <w:r>
        <w:rPr>
          <w:rFonts w:ascii="Times New Roman"/>
          <w:b w:val="false"/>
          <w:i w:val="false"/>
          <w:color w:val="000000"/>
          <w:sz w:val="28"/>
        </w:rPr>
        <w:t>с _____ по _____ по проведению статистических наблюдений ___________.</w:t>
      </w:r>
    </w:p>
    <w:p>
      <w:pPr>
        <w:spacing w:after="0"/>
        <w:ind w:left="0"/>
        <w:jc w:val="both"/>
      </w:pPr>
      <w:r>
        <w:rPr>
          <w:rFonts w:ascii="Times New Roman"/>
          <w:b w:val="false"/>
          <w:i w:val="false"/>
          <w:color w:val="000000"/>
          <w:sz w:val="28"/>
        </w:rPr>
        <w:t>Проверка проведена по следующим вопросам:</w:t>
      </w:r>
    </w:p>
    <w:p>
      <w:pPr>
        <w:spacing w:after="0"/>
        <w:ind w:left="0"/>
        <w:jc w:val="both"/>
      </w:pPr>
      <w:r>
        <w:rPr>
          <w:rFonts w:ascii="Times New Roman"/>
          <w:b w:val="false"/>
          <w:i w:val="false"/>
          <w:color w:val="000000"/>
          <w:sz w:val="28"/>
        </w:rPr>
        <w:t>1) посещаются ли респонденты и (или) домашние хозяйства в установленные сроки;</w:t>
      </w:r>
    </w:p>
    <w:p>
      <w:pPr>
        <w:spacing w:after="0"/>
        <w:ind w:left="0"/>
        <w:jc w:val="both"/>
      </w:pPr>
      <w:r>
        <w:rPr>
          <w:rFonts w:ascii="Times New Roman"/>
          <w:b w:val="false"/>
          <w:i w:val="false"/>
          <w:color w:val="000000"/>
          <w:sz w:val="28"/>
        </w:rPr>
        <w:t>2) проводится ли наблюдение в соответствии с инструкцией, пояснением;</w:t>
      </w:r>
    </w:p>
    <w:p>
      <w:pPr>
        <w:spacing w:after="0"/>
        <w:ind w:left="0"/>
        <w:jc w:val="both"/>
      </w:pPr>
      <w:r>
        <w:rPr>
          <w:rFonts w:ascii="Times New Roman"/>
          <w:b w:val="false"/>
          <w:i w:val="false"/>
          <w:color w:val="000000"/>
          <w:sz w:val="28"/>
        </w:rPr>
        <w:t>3) соблюдаются ли указания по технике заполнения статистических форм;</w:t>
      </w:r>
    </w:p>
    <w:p>
      <w:pPr>
        <w:spacing w:after="0"/>
        <w:ind w:left="0"/>
        <w:jc w:val="both"/>
      </w:pPr>
      <w:r>
        <w:rPr>
          <w:rFonts w:ascii="Times New Roman"/>
          <w:b w:val="false"/>
          <w:i w:val="false"/>
          <w:color w:val="000000"/>
          <w:sz w:val="28"/>
        </w:rPr>
        <w:t>4) полнота и достоверность сведений занесенных в статистическую форму.</w:t>
      </w:r>
    </w:p>
    <w:p>
      <w:pPr>
        <w:spacing w:after="0"/>
        <w:ind w:left="0"/>
        <w:jc w:val="both"/>
      </w:pPr>
      <w:r>
        <w:rPr>
          <w:rFonts w:ascii="Times New Roman"/>
          <w:b w:val="false"/>
          <w:i w:val="false"/>
          <w:color w:val="000000"/>
          <w:sz w:val="28"/>
        </w:rPr>
        <w:t>Результаты проверки</w:t>
      </w:r>
    </w:p>
    <w:p>
      <w:pPr>
        <w:spacing w:after="0"/>
        <w:ind w:left="0"/>
        <w:jc w:val="both"/>
      </w:pPr>
      <w:r>
        <w:rPr>
          <w:rFonts w:ascii="Times New Roman"/>
          <w:b w:val="false"/>
          <w:i w:val="false"/>
          <w:color w:val="000000"/>
          <w:sz w:val="28"/>
        </w:rPr>
        <w:t>1. Посещение респондентов и (или) домашних хозяйств осуществляется/</w:t>
      </w:r>
    </w:p>
    <w:p>
      <w:pPr>
        <w:spacing w:after="0"/>
        <w:ind w:left="0"/>
        <w:jc w:val="both"/>
      </w:pPr>
      <w:r>
        <w:rPr>
          <w:rFonts w:ascii="Times New Roman"/>
          <w:b w:val="false"/>
          <w:i w:val="false"/>
          <w:color w:val="000000"/>
          <w:sz w:val="28"/>
        </w:rPr>
        <w:t>не осуществляется (нужное подчеркнуть) в установленные сроки.</w:t>
      </w:r>
    </w:p>
    <w:p>
      <w:pPr>
        <w:spacing w:after="0"/>
        <w:ind w:left="0"/>
        <w:jc w:val="both"/>
      </w:pPr>
      <w:r>
        <w:rPr>
          <w:rFonts w:ascii="Times New Roman"/>
          <w:b w:val="false"/>
          <w:i w:val="false"/>
          <w:color w:val="000000"/>
          <w:sz w:val="28"/>
        </w:rPr>
        <w:t>2. Наблюдение проводится в соответствии/ не в соответствии (нужное подчеркнуть)</w:t>
      </w:r>
    </w:p>
    <w:p>
      <w:pPr>
        <w:spacing w:after="0"/>
        <w:ind w:left="0"/>
        <w:jc w:val="both"/>
      </w:pPr>
      <w:r>
        <w:rPr>
          <w:rFonts w:ascii="Times New Roman"/>
          <w:b w:val="false"/>
          <w:i w:val="false"/>
          <w:color w:val="000000"/>
          <w:sz w:val="28"/>
        </w:rPr>
        <w:t>с инструкцией, пояснением.</w:t>
      </w:r>
    </w:p>
    <w:p>
      <w:pPr>
        <w:spacing w:after="0"/>
        <w:ind w:left="0"/>
        <w:jc w:val="both"/>
      </w:pPr>
      <w:r>
        <w:rPr>
          <w:rFonts w:ascii="Times New Roman"/>
          <w:b w:val="false"/>
          <w:i w:val="false"/>
          <w:color w:val="000000"/>
          <w:sz w:val="28"/>
        </w:rPr>
        <w:t>3. При заполнении статистических форм соблюдаются/не соблюдаются</w:t>
      </w:r>
    </w:p>
    <w:p>
      <w:pPr>
        <w:spacing w:after="0"/>
        <w:ind w:left="0"/>
        <w:jc w:val="both"/>
      </w:pPr>
      <w:r>
        <w:rPr>
          <w:rFonts w:ascii="Times New Roman"/>
          <w:b w:val="false"/>
          <w:i w:val="false"/>
          <w:color w:val="000000"/>
          <w:sz w:val="28"/>
        </w:rPr>
        <w:t>(нужное подчеркнуть) указания по технике заполнения.</w:t>
      </w:r>
    </w:p>
    <w:p>
      <w:pPr>
        <w:spacing w:after="0"/>
        <w:ind w:left="0"/>
        <w:jc w:val="both"/>
      </w:pPr>
      <w:r>
        <w:rPr>
          <w:rFonts w:ascii="Times New Roman"/>
          <w:b w:val="false"/>
          <w:i w:val="false"/>
          <w:color w:val="000000"/>
          <w:sz w:val="28"/>
        </w:rPr>
        <w:t>4. Полнота и достоверность сведений занесенных в статистическую форму</w:t>
      </w:r>
    </w:p>
    <w:p>
      <w:pPr>
        <w:spacing w:after="0"/>
        <w:ind w:left="0"/>
        <w:jc w:val="both"/>
      </w:pPr>
      <w:r>
        <w:rPr>
          <w:rFonts w:ascii="Times New Roman"/>
          <w:b w:val="false"/>
          <w:i w:val="false"/>
          <w:color w:val="000000"/>
          <w:sz w:val="28"/>
        </w:rPr>
        <w:t>подтверждается/не подтверждается (нужное подчеркнуть).</w:t>
      </w:r>
    </w:p>
    <w:p>
      <w:pPr>
        <w:spacing w:after="0"/>
        <w:ind w:left="0"/>
        <w:jc w:val="both"/>
      </w:pPr>
      <w:r>
        <w:rPr>
          <w:rFonts w:ascii="Times New Roman"/>
          <w:b w:val="false"/>
          <w:i w:val="false"/>
          <w:color w:val="000000"/>
          <w:sz w:val="28"/>
        </w:rPr>
        <w:t>Рекомендации по результатам проверки и текущей работы</w:t>
      </w:r>
    </w:p>
    <w:p>
      <w:pPr>
        <w:spacing w:after="0"/>
        <w:ind w:left="0"/>
        <w:jc w:val="both"/>
      </w:pPr>
      <w:r>
        <w:rPr>
          <w:rFonts w:ascii="Times New Roman"/>
          <w:b w:val="false"/>
          <w:i w:val="false"/>
          <w:color w:val="000000"/>
          <w:sz w:val="28"/>
        </w:rPr>
        <w:t>1. __________________________________________________________________</w:t>
      </w:r>
    </w:p>
    <w:p>
      <w:pPr>
        <w:spacing w:after="0"/>
        <w:ind w:left="0"/>
        <w:jc w:val="both"/>
      </w:pPr>
      <w:r>
        <w:rPr>
          <w:rFonts w:ascii="Times New Roman"/>
          <w:b w:val="false"/>
          <w:i w:val="false"/>
          <w:color w:val="000000"/>
          <w:sz w:val="28"/>
        </w:rPr>
        <w:t>2. __________________________________________________________________</w:t>
      </w:r>
    </w:p>
    <w:p>
      <w:pPr>
        <w:spacing w:after="0"/>
        <w:ind w:left="0"/>
        <w:jc w:val="both"/>
      </w:pPr>
      <w:r>
        <w:rPr>
          <w:rFonts w:ascii="Times New Roman"/>
          <w:b w:val="false"/>
          <w:i w:val="false"/>
          <w:color w:val="000000"/>
          <w:sz w:val="28"/>
        </w:rPr>
        <w:t>3. __________________________________________________________________</w:t>
      </w:r>
    </w:p>
    <w:p>
      <w:pPr>
        <w:spacing w:after="0"/>
        <w:ind w:left="0"/>
        <w:jc w:val="both"/>
      </w:pPr>
      <w:r>
        <w:rPr>
          <w:rFonts w:ascii="Times New Roman"/>
          <w:b w:val="false"/>
          <w:i w:val="false"/>
          <w:color w:val="000000"/>
          <w:sz w:val="28"/>
        </w:rPr>
        <w:t>4. __________________________________________________________________</w:t>
      </w:r>
    </w:p>
    <w:p>
      <w:pPr>
        <w:spacing w:after="0"/>
        <w:ind w:left="0"/>
        <w:jc w:val="both"/>
      </w:pPr>
      <w:r>
        <w:rPr>
          <w:rFonts w:ascii="Times New Roman"/>
          <w:b w:val="false"/>
          <w:i w:val="false"/>
          <w:color w:val="000000"/>
          <w:sz w:val="28"/>
        </w:rPr>
        <w:t>Ответственный сотрудник территориального подразделения Бюро</w:t>
      </w:r>
    </w:p>
    <w:p>
      <w:pPr>
        <w:spacing w:after="0"/>
        <w:ind w:left="0"/>
        <w:jc w:val="both"/>
      </w:pPr>
      <w:r>
        <w:rPr>
          <w:rFonts w:ascii="Times New Roman"/>
          <w:b w:val="false"/>
          <w:i w:val="false"/>
          <w:color w:val="000000"/>
          <w:sz w:val="28"/>
        </w:rPr>
        <w:t>__________________________Ф.И.О. (при его наличии), подпись</w:t>
      </w:r>
    </w:p>
    <w:p>
      <w:pPr>
        <w:spacing w:after="0"/>
        <w:ind w:left="0"/>
        <w:jc w:val="both"/>
      </w:pPr>
      <w:r>
        <w:rPr>
          <w:rFonts w:ascii="Times New Roman"/>
          <w:b w:val="false"/>
          <w:i w:val="false"/>
          <w:color w:val="000000"/>
          <w:sz w:val="28"/>
        </w:rPr>
        <w:t>Ознакомлен(а) интервьюер _____________________________</w:t>
      </w:r>
    </w:p>
    <w:p>
      <w:pPr>
        <w:spacing w:after="0"/>
        <w:ind w:left="0"/>
        <w:jc w:val="both"/>
      </w:pPr>
      <w:r>
        <w:rPr>
          <w:rFonts w:ascii="Times New Roman"/>
          <w:b w:val="false"/>
          <w:i w:val="false"/>
          <w:color w:val="000000"/>
          <w:sz w:val="28"/>
        </w:rPr>
        <w:t>Ф.И.О. (при его наличии), 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привлечения лиц</w:t>
            </w:r>
            <w:r>
              <w:br/>
            </w:r>
            <w:r>
              <w:rPr>
                <w:rFonts w:ascii="Times New Roman"/>
                <w:b w:val="false"/>
                <w:i w:val="false"/>
                <w:color w:val="000000"/>
                <w:sz w:val="20"/>
              </w:rPr>
              <w:t>в качестве интервьюеров</w:t>
            </w:r>
            <w:r>
              <w:br/>
            </w:r>
            <w:r>
              <w:rPr>
                <w:rFonts w:ascii="Times New Roman"/>
                <w:b w:val="false"/>
                <w:i w:val="false"/>
                <w:color w:val="000000"/>
                <w:sz w:val="20"/>
              </w:rPr>
              <w:t>и организации</w:t>
            </w:r>
            <w:r>
              <w:br/>
            </w:r>
            <w:r>
              <w:rPr>
                <w:rFonts w:ascii="Times New Roman"/>
                <w:b w:val="false"/>
                <w:i w:val="false"/>
                <w:color w:val="000000"/>
                <w:sz w:val="20"/>
              </w:rPr>
              <w:t>их работы 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 w:id="141"/>
    <w:p>
      <w:pPr>
        <w:spacing w:after="0"/>
        <w:ind w:left="0"/>
        <w:jc w:val="left"/>
      </w:pPr>
      <w:r>
        <w:rPr>
          <w:rFonts w:ascii="Times New Roman"/>
          <w:b/>
          <w:i w:val="false"/>
          <w:color w:val="000000"/>
        </w:rPr>
        <w:t xml:space="preserve"> График работы интервьюера № ____________ на ____ квартал _____ года</w:t>
      </w:r>
    </w:p>
    <w:bookmarkEnd w:id="141"/>
    <w:p>
      <w:pPr>
        <w:spacing w:after="0"/>
        <w:ind w:left="0"/>
        <w:jc w:val="both"/>
      </w:pPr>
      <w:r>
        <w:rPr>
          <w:rFonts w:ascii="Times New Roman"/>
          <w:b w:val="false"/>
          <w:i w:val="false"/>
          <w:color w:val="ff0000"/>
          <w:sz w:val="28"/>
        </w:rPr>
        <w:t xml:space="preserve">
      Сноска. Приложение 5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1 пятерка – месяц _______________ № домашних хозяйств ___________</w:t>
      </w:r>
    </w:p>
    <w:p>
      <w:pPr>
        <w:spacing w:after="0"/>
        <w:ind w:left="0"/>
        <w:jc w:val="both"/>
      </w:pPr>
      <w:r>
        <w:rPr>
          <w:rFonts w:ascii="Times New Roman"/>
          <w:b w:val="false"/>
          <w:i w:val="false"/>
          <w:color w:val="000000"/>
          <w:sz w:val="28"/>
        </w:rPr>
        <w:t>2 пятерка – месяц _______________ № домашних хозяйств ___________</w:t>
      </w:r>
    </w:p>
    <w:p>
      <w:pPr>
        <w:spacing w:after="0"/>
        <w:ind w:left="0"/>
        <w:jc w:val="both"/>
      </w:pPr>
      <w:r>
        <w:rPr>
          <w:rFonts w:ascii="Times New Roman"/>
          <w:b w:val="false"/>
          <w:i w:val="false"/>
          <w:color w:val="000000"/>
          <w:sz w:val="28"/>
        </w:rPr>
        <w:t>3 пятерка – месяц _______________ № домашних хозяйств ___________</w:t>
      </w:r>
    </w:p>
    <w:p>
      <w:pPr>
        <w:spacing w:after="0"/>
        <w:ind w:left="0"/>
        <w:jc w:val="both"/>
      </w:pPr>
      <w:r>
        <w:rPr>
          <w:rFonts w:ascii="Times New Roman"/>
          <w:b w:val="false"/>
          <w:i w:val="false"/>
          <w:color w:val="000000"/>
          <w:sz w:val="28"/>
        </w:rPr>
        <w:t>4 пятерка – месяц _______________ № домашних хозяйств ___________</w:t>
      </w:r>
    </w:p>
    <w:p>
      <w:pPr>
        <w:spacing w:after="0"/>
        <w:ind w:left="0"/>
        <w:jc w:val="both"/>
      </w:pPr>
      <w:r>
        <w:rPr>
          <w:rFonts w:ascii="Times New Roman"/>
          <w:b w:val="false"/>
          <w:i w:val="false"/>
          <w:color w:val="000000"/>
          <w:sz w:val="28"/>
        </w:rPr>
        <w:t>5 пятерка – месяц _______________ № домашних хозяйств ___________</w:t>
      </w:r>
    </w:p>
    <w:p>
      <w:pPr>
        <w:spacing w:after="0"/>
        <w:ind w:left="0"/>
        <w:jc w:val="both"/>
      </w:pPr>
      <w:r>
        <w:rPr>
          <w:rFonts w:ascii="Times New Roman"/>
          <w:b w:val="false"/>
          <w:i w:val="false"/>
          <w:color w:val="000000"/>
          <w:sz w:val="28"/>
        </w:rPr>
        <w:t>6 пятерка – месяц _______________ № домашних хозяйств 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gridCol w:w="100"/>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д/х</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форм(ы) _____*</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форме_____*</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Напоминание и консультация домашних хозяйств (согласно пунктов 33, 34 Правил)</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форм в территориальные подразделения</w:t>
            </w: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10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форм(ы) 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Напоминание и консультация домашних хозяйств (согласно пунктов 33, 34 Правил)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форм в территориальные подразделения</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Месяц</w:t>
            </w: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Сбор форм(ы) _____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Опрос по форме_____*</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Напоминание и консультация домашних хозяйств (согласно пунктов 33, 34 Правил)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Передача форм в территориальные подразделения</w:t>
            </w: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план</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факт</w:t>
            </w: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Ответственный сотрудник территориального подразделения Бюро</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Ознакомлен(а) интервьюер _________________________</w:t>
      </w:r>
    </w:p>
    <w:p>
      <w:pPr>
        <w:spacing w:after="0"/>
        <w:ind w:left="0"/>
        <w:jc w:val="both"/>
      </w:pPr>
      <w:r>
        <w:rPr>
          <w:rFonts w:ascii="Times New Roman"/>
          <w:b w:val="false"/>
          <w:i w:val="false"/>
          <w:color w:val="000000"/>
          <w:sz w:val="28"/>
        </w:rPr>
        <w:t>Ф.И.О. (при его наличии), подпись</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при необходимости дублируются строки для необходимого количества наблюдении (форм).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привлечения лиц</w:t>
            </w:r>
            <w:r>
              <w:br/>
            </w:r>
            <w:r>
              <w:rPr>
                <w:rFonts w:ascii="Times New Roman"/>
                <w:b w:val="false"/>
                <w:i w:val="false"/>
                <w:color w:val="000000"/>
                <w:sz w:val="20"/>
              </w:rPr>
              <w:t>в качестве интервьюеров</w:t>
            </w:r>
            <w:r>
              <w:br/>
            </w:r>
            <w:r>
              <w:rPr>
                <w:rFonts w:ascii="Times New Roman"/>
                <w:b w:val="false"/>
                <w:i w:val="false"/>
                <w:color w:val="000000"/>
                <w:sz w:val="20"/>
              </w:rPr>
              <w:t>и организации их работы</w:t>
            </w:r>
            <w:r>
              <w:br/>
            </w:r>
            <w:r>
              <w:rPr>
                <w:rFonts w:ascii="Times New Roman"/>
                <w:b w:val="false"/>
                <w:i w:val="false"/>
                <w:color w:val="000000"/>
                <w:sz w:val="20"/>
              </w:rPr>
              <w:t>при проведении</w:t>
            </w:r>
            <w:r>
              <w:br/>
            </w:r>
            <w:r>
              <w:rPr>
                <w:rFonts w:ascii="Times New Roman"/>
                <w:b w:val="false"/>
                <w:i w:val="false"/>
                <w:color w:val="000000"/>
                <w:sz w:val="20"/>
              </w:rPr>
              <w:t>общегосударственных</w:t>
            </w:r>
            <w:r>
              <w:br/>
            </w:r>
            <w:r>
              <w:rPr>
                <w:rFonts w:ascii="Times New Roman"/>
                <w:b w:val="false"/>
                <w:i w:val="false"/>
                <w:color w:val="000000"/>
                <w:sz w:val="20"/>
              </w:rPr>
              <w:t>статистических наблюдений</w:t>
            </w:r>
            <w:r>
              <w:br/>
            </w:r>
            <w:r>
              <w:rPr>
                <w:rFonts w:ascii="Times New Roman"/>
                <w:b w:val="false"/>
                <w:i w:val="false"/>
                <w:color w:val="000000"/>
                <w:sz w:val="20"/>
              </w:rPr>
              <w:t>и национальных переписей</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8" w:id="142"/>
    <w:p>
      <w:pPr>
        <w:spacing w:after="0"/>
        <w:ind w:left="0"/>
        <w:jc w:val="left"/>
      </w:pPr>
      <w:r>
        <w:rPr>
          <w:rFonts w:ascii="Times New Roman"/>
          <w:b/>
          <w:i w:val="false"/>
          <w:color w:val="000000"/>
        </w:rPr>
        <w:t xml:space="preserve"> Бланк отчета о проведении предварительного обхода по статистическому</w:t>
      </w:r>
      <w:r>
        <w:br/>
      </w:r>
      <w:r>
        <w:rPr>
          <w:rFonts w:ascii="Times New Roman"/>
          <w:b/>
          <w:i w:val="false"/>
          <w:color w:val="000000"/>
        </w:rPr>
        <w:t>обследованию уровня жизни населения ноябрь-декабрь месяц 202_ г.</w:t>
      </w:r>
    </w:p>
    <w:bookmarkEnd w:id="142"/>
    <w:p>
      <w:pPr>
        <w:spacing w:after="0"/>
        <w:ind w:left="0"/>
        <w:jc w:val="both"/>
      </w:pPr>
      <w:r>
        <w:rPr>
          <w:rFonts w:ascii="Times New Roman"/>
          <w:b w:val="false"/>
          <w:i w:val="false"/>
          <w:color w:val="ff0000"/>
          <w:sz w:val="28"/>
        </w:rPr>
        <w:t xml:space="preserve">
      Сноска. Приложение 6 – в редакции приказа Руководителя Бюро национальной статистики Агентства по стратегическому планированию и реформам РК от 28.04.2026 </w:t>
      </w:r>
      <w:r>
        <w:rPr>
          <w:rFonts w:ascii="Times New Roman"/>
          <w:b w:val="false"/>
          <w:i w:val="false"/>
          <w:color w:val="ff0000"/>
          <w:sz w:val="28"/>
        </w:rPr>
        <w:t>№ 9</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домашнего хозяйства</w:t>
            </w:r>
          </w:p>
          <w:p>
            <w:pPr>
              <w:spacing w:after="20"/>
              <w:ind w:left="20"/>
              <w:jc w:val="both"/>
            </w:pPr>
            <w:r>
              <w:rPr>
                <w:rFonts w:ascii="Times New Roman"/>
                <w:b w:val="false"/>
                <w:i w:val="false"/>
                <w:color w:val="000000"/>
                <w:sz w:val="20"/>
              </w:rPr>
              <w:t>(код квартиры)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домашнего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обхода и опроса домашнего хозяйства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обхода и опроса*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Ф.И.О. (при его наличии), подпись</w:t>
      </w:r>
    </w:p>
    <w:p>
      <w:pPr>
        <w:spacing w:after="0"/>
        <w:ind w:left="0"/>
        <w:jc w:val="both"/>
      </w:pPr>
      <w:r>
        <w:rPr>
          <w:rFonts w:ascii="Times New Roman"/>
          <w:b w:val="false"/>
          <w:i w:val="false"/>
          <w:color w:val="000000"/>
          <w:sz w:val="28"/>
        </w:rPr>
        <w:t>интервьюера_________________________________________________________</w:t>
      </w:r>
    </w:p>
    <w:p>
      <w:pPr>
        <w:spacing w:after="0"/>
        <w:ind w:left="0"/>
        <w:jc w:val="both"/>
      </w:pPr>
      <w:r>
        <w:rPr>
          <w:rFonts w:ascii="Times New Roman"/>
          <w:b w:val="false"/>
          <w:i w:val="false"/>
          <w:color w:val="000000"/>
          <w:sz w:val="28"/>
        </w:rPr>
        <w:t>Ф.И.О. (при его наличии), подпись ответственного сотрудника</w:t>
      </w:r>
    </w:p>
    <w:p>
      <w:pPr>
        <w:spacing w:after="0"/>
        <w:ind w:left="0"/>
        <w:jc w:val="both"/>
      </w:pPr>
      <w:r>
        <w:rPr>
          <w:rFonts w:ascii="Times New Roman"/>
          <w:b w:val="false"/>
          <w:i w:val="false"/>
          <w:color w:val="000000"/>
          <w:sz w:val="28"/>
        </w:rPr>
        <w:t>территориального подразделения Бюро___________________________________</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Инструкция по заполнению графы "Результат обхода и опроса":</w:t>
      </w:r>
    </w:p>
    <w:p>
      <w:pPr>
        <w:spacing w:after="0"/>
        <w:ind w:left="0"/>
        <w:jc w:val="both"/>
      </w:pPr>
      <w:r>
        <w:rPr>
          <w:rFonts w:ascii="Times New Roman"/>
          <w:b w:val="false"/>
          <w:i w:val="false"/>
          <w:color w:val="000000"/>
          <w:sz w:val="28"/>
        </w:rPr>
        <w:t>Проставляются коды:</w:t>
      </w:r>
    </w:p>
    <w:p>
      <w:pPr>
        <w:spacing w:after="0"/>
        <w:ind w:left="0"/>
        <w:jc w:val="both"/>
      </w:pPr>
      <w:r>
        <w:rPr>
          <w:rFonts w:ascii="Times New Roman"/>
          <w:b w:val="false"/>
          <w:i w:val="false"/>
          <w:color w:val="000000"/>
          <w:sz w:val="28"/>
        </w:rPr>
        <w:t>"1" - согласен;</w:t>
      </w:r>
    </w:p>
    <w:p>
      <w:pPr>
        <w:spacing w:after="0"/>
        <w:ind w:left="0"/>
        <w:jc w:val="both"/>
      </w:pPr>
      <w:r>
        <w:rPr>
          <w:rFonts w:ascii="Times New Roman"/>
          <w:b w:val="false"/>
          <w:i w:val="false"/>
          <w:color w:val="000000"/>
          <w:sz w:val="28"/>
        </w:rPr>
        <w:t>При отказе проставляются коды:</w:t>
      </w:r>
    </w:p>
    <w:p>
      <w:pPr>
        <w:spacing w:after="0"/>
        <w:ind w:left="0"/>
        <w:jc w:val="both"/>
      </w:pPr>
      <w:r>
        <w:rPr>
          <w:rFonts w:ascii="Times New Roman"/>
          <w:b w:val="false"/>
          <w:i w:val="false"/>
          <w:color w:val="000000"/>
          <w:sz w:val="28"/>
        </w:rPr>
        <w:t>"2" - категорический отказ (недоверие);</w:t>
      </w:r>
    </w:p>
    <w:p>
      <w:pPr>
        <w:spacing w:after="0"/>
        <w:ind w:left="0"/>
        <w:jc w:val="both"/>
      </w:pPr>
      <w:r>
        <w:rPr>
          <w:rFonts w:ascii="Times New Roman"/>
          <w:b w:val="false"/>
          <w:i w:val="false"/>
          <w:color w:val="000000"/>
          <w:sz w:val="28"/>
        </w:rPr>
        <w:t>"3" - отказ по состоянию здоровья;</w:t>
      </w:r>
    </w:p>
    <w:p>
      <w:pPr>
        <w:spacing w:after="0"/>
        <w:ind w:left="0"/>
        <w:jc w:val="both"/>
      </w:pPr>
      <w:r>
        <w:rPr>
          <w:rFonts w:ascii="Times New Roman"/>
          <w:b w:val="false"/>
          <w:i w:val="false"/>
          <w:color w:val="000000"/>
          <w:sz w:val="28"/>
        </w:rPr>
        <w:t>"4" - отказ из-за отсутствия времени;</w:t>
      </w:r>
    </w:p>
    <w:p>
      <w:pPr>
        <w:spacing w:after="0"/>
        <w:ind w:left="0"/>
        <w:jc w:val="both"/>
      </w:pPr>
      <w:r>
        <w:rPr>
          <w:rFonts w:ascii="Times New Roman"/>
          <w:b w:val="false"/>
          <w:i w:val="false"/>
          <w:color w:val="000000"/>
          <w:sz w:val="28"/>
        </w:rPr>
        <w:t>"5" - планируется переезд;</w:t>
      </w:r>
    </w:p>
    <w:p>
      <w:pPr>
        <w:spacing w:after="0"/>
        <w:ind w:left="0"/>
        <w:jc w:val="both"/>
      </w:pPr>
      <w:r>
        <w:rPr>
          <w:rFonts w:ascii="Times New Roman"/>
          <w:b w:val="false"/>
          <w:i w:val="false"/>
          <w:color w:val="000000"/>
          <w:sz w:val="28"/>
        </w:rPr>
        <w:t>"6" - в связи с получением социальных выплат;</w:t>
      </w:r>
    </w:p>
    <w:p>
      <w:pPr>
        <w:spacing w:after="0"/>
        <w:ind w:left="0"/>
        <w:jc w:val="both"/>
      </w:pPr>
      <w:r>
        <w:rPr>
          <w:rFonts w:ascii="Times New Roman"/>
          <w:b w:val="false"/>
          <w:i w:val="false"/>
          <w:color w:val="000000"/>
          <w:sz w:val="28"/>
        </w:rPr>
        <w:t>"7" - государственные служащие;</w:t>
      </w:r>
    </w:p>
    <w:p>
      <w:pPr>
        <w:spacing w:after="0"/>
        <w:ind w:left="0"/>
        <w:jc w:val="both"/>
      </w:pPr>
      <w:r>
        <w:rPr>
          <w:rFonts w:ascii="Times New Roman"/>
          <w:b w:val="false"/>
          <w:i w:val="false"/>
          <w:color w:val="000000"/>
          <w:sz w:val="28"/>
        </w:rPr>
        <w:t>"8" - не жилой;</w:t>
      </w:r>
    </w:p>
    <w:p>
      <w:pPr>
        <w:spacing w:after="0"/>
        <w:ind w:left="0"/>
        <w:jc w:val="both"/>
      </w:pPr>
      <w:r>
        <w:rPr>
          <w:rFonts w:ascii="Times New Roman"/>
          <w:b w:val="false"/>
          <w:i w:val="false"/>
          <w:color w:val="000000"/>
          <w:sz w:val="28"/>
        </w:rPr>
        <w:t>"9" - адрес не найден;</w:t>
      </w:r>
    </w:p>
    <w:p>
      <w:pPr>
        <w:spacing w:after="0"/>
        <w:ind w:left="0"/>
        <w:jc w:val="both"/>
      </w:pPr>
      <w:r>
        <w:rPr>
          <w:rFonts w:ascii="Times New Roman"/>
          <w:b w:val="false"/>
          <w:i w:val="false"/>
          <w:color w:val="000000"/>
          <w:sz w:val="28"/>
        </w:rPr>
        <w:t>"10" - не открыли дверь.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