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5eb9" w14:textId="e165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 августа 2024 года № 198. Зарегистрирован в Министерстве юстиции Республики Казахстан 2 августа 2024 года № 34886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 (зарегистрирован в Реестре государственной регистрации нормативных правовых актов под № 29329)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среднего образования (начального, основного среднего и общего среднего),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4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правила деятельности учебно-оздоровительных центров" исключить;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дополнительного образования для детей,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деятельности детских оздоровительных лагерей"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"Порядок деятельности детских профильных лагерей"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"71. Детский профильный лагерь (далее – лагерь) является организацией дополнительного образования, в которой создаются благоприятные условия для полноценного физического, психологического и морально-нравственного развития личности ребенка.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Виды профильных лагерей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Профильными направлениями лагерей являются спортивное, оборонно-спортивное, военно-патриотическое, физкультурно-оздоровительное, языковое, лингвистическое, дебатное, ораторское мастерство, национально-культурное, этническое, театральное, актерское, трудовое, техническое, робототехника, STEM, искусственный интеллект, IT, туристическое, археологическое, экологическое, краеведческое, развитие лидерства, литературное, художественно-эстетическое или волонтерское направления, направление по выбору или многопрофильное направление.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Основными видами детских профильных лагерей являются: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лагеря дневного пребывания организуются на время летних, осенних, зимних и весенних каникул. Лагеря создаются на базе общеобразовательных школ. Продолжительность пребывания детей в лагере от 5 до 15 дней. Детский профильный лагерь с дневным пребыванием организовывается с питанием и без питания, с дневным сном и без сна;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палаточные, юрточные лагеря - объекты, где реализуется форма отдыха детей с использованием палаток (юрт) для их размещения и обслуживания, организуемая в естественных природных условиях в период каникул.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Целью деятельности лагерей является обеспечение прав ребенка в области охраны здоровья, отдыха, воспитания, личностного развития и профессионального самоопределения.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Для осуществления указанной цели лагерь реализует следующие задачи: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психологически комфортных условий для детей;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необходимых условий для укрепления здоровья, творческого труда детей, реализации их способностей;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их разумного отдыха и содержательного досуга;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гражданского самосознания, общей культуры, навыков здорового образа жизни;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и углубление знаний, умений в научном, техническом, художественном творчестве, спорте, экологии, туризме и краеведении, национальных ценностей и в других видах познавательной деятельности;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практическое применение навыков в общественно-полезной деятельности.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Лагерь самостоятельно разрабатывает программу своей деятельности с учетом запросов детей, потребностей семьи и иных организаций, особенностей социально-экономического развития региона и национально-культурных традиций.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Воспитательные программы в лагере являются составляющими образовательных программ и направлены на формирование патриотизма, гражданственности, высокой морали и нравственности, навыков здорового образа жизни, бережного отношения к окружающей среде и людям, а также на развитие разносторонних интересов и способностей обучающихся и воспитанников.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Пропаганда расовой, национальной,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лагере не допускается.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Согласно возрастным и психологическим особенностям детей в лагере создаются группы, отряды, профильные объединения, наполняемость которых составляет 10-30 человек. Деятельность групп и (или) отрядов определяется руководителем лагеря с учетом воспитательных программ.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Одновозрастные и разновозрастные дети в лагере объединяются по интересам в студию, ансамбль, группу, кружок, театр (далее – группы). Формирование групп основано на добровольном выборе самих детей. Занятия в группах проводятся по программам одной тематической направленности или комплексным, интегрированным программам.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Лагерь функционирует в каникулярное время и обеспечивает физкультурно-оздоровительную, военно-патриотическую, этно-культурную, туристско-краеведческую и экскурсионную деятельность, природоохранную и экологическую работу, отдых и развлечение детей.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Образовательная деятельность осуществляется согласно программам и учебным планам соответствующей ступени. Для занятий кружков предусматривается 2 часа в день.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Занятия проводятся по группам, всем составом объединения в соответствии с программой. В каждой группе количество детей не менее 15 человек.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лагере в целях развития и совершенствования оздоровительного и образовательного процесса создаются творческие объединения, психологическая и социально-педагогическая служба, обеспечивающие социальную реабилитацию обучающихся и воспитанников.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Расписание занятий составляется и утверждается администрацией лагеря с учетом создания благоприятного режима труда и отдыха детей, пожеланий родителей, возрастных особенностей детей, установленных санитарно-гигиенических норм по представлению педагогических работников.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приеме в лагерь предоставляется медицинское заключение о состоянии здоровья детей с учетом, которого осуществляется оздоровительный и учебно-воспитательный процесс.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лагере обеспечивается выполнение мер по предотвращению заболеваний, укреплению здоровья, физическому совершенствованию, стимулированию здорового образа жизни обучающихся и воспитанников. В этих целях проводится комплекс спортивно-оздоровительных программ, в том числе водные процедуры, закаливание, дыхательная гимнастика, обеспечивается диетическое профилактическое питание, физиотерапия, психологическая коррекция, эмоциональное развитие через познание растительного и животного мира.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Лагерь организует и проводит массовые мероприятия, создает необходимые условия для оздоровления, труда, отдыха детей.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Участниками воспитательного процесса в лагере являются дети, медицинские работники и педагоги, студенты технических и профессиональных организаций образования, организаций высшего и послевузовского образования, родители обучающихся (иные законные представители несовершеннолетних).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Общий порядок приема детей в лагерь определяется Уставом (положением) лагеря. Прием детей осуществляется независимо от места, района проживания и социального статуса учащихся.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Взаимоотношения между лагерем и законными представителями регулируются договором, который заключается при зачислении детей в лагерь.".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