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72d7" w14:textId="b917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25 ноября 2022 года № 387 "Об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марта 2024 года № 111. Зарегистрирован в Министерстве юстиции Республики Казахстан 1 апреля 2024 года № 34204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ноября 2022 года № 387 "Об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растений" (зарегистрирован в Реестре государственной регистрации нормативных правовых актов № 30862)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области карантина растений,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Хранение штаммов микроорганизмов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вещества" (зарегистрирован в Реестре государственной регистрации нормативных правовых актов № 24809) (далее – Санитарные правила).".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