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430" w14:textId="c40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2024 года № 105. Зарегистрирован в Министерстве юстиции Республики Казахстан 26 марта 2024 года № 34173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 (зарегистрирован в Реестре государственной регистрации нормативных правовых актов за № 28797)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промышленных грантов,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имеющие положительную динамику по налоговым отчислениям (корпоративный подоходный налог/индивидуальный подоходный налог) за последние 3 (три) года на дату подачи заявки. Требование настоящего подпункта не распространяется на субъектов промышленно-инновационной деятельности, которые освобождены от уплаты налогов согласно действующего законодательства и/или с даты регистрации которых прошло менее трех календарных лет до даты поступления заявки в национальный институт.";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