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af8" w14:textId="a603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января 2024 года № 55-НҚ. Зарегистрирован в Министерстве юстиции Республики Казахстан 30 января 2024 года № 33946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 (зарегистрирован в Реестре государственной регистрации нормативных правовых актов под № 28994)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Мерами государственного стимулирования промышленности не пользуются заявители,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производителей товаров (продукции) военного и аэрокосмического назначения казахстанского происхождения, товаров (продукции) двойного назначения (применения) казахстанского происхождения, производителей препарата QazVac, предпринимателей, учрежденных в рамках договора о государственно-частном партнерстве), заявители, в отношении которых вступили в законную силу решения суда о признании их банкротами, ликвидации с возбуждением процедуры банкротства и применении реабилитационной процедуры, а также заявители, которые не достигли роста фонда оплаты труда в размере не менее 10 % за последние два года, предшествующие году подачи заявки на получение меры государственной поддержки.";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Возмещение части затрат, по видам, указанным в пунктах 9 и 10 настоящих Правил, осуществляется без учета косвенных налогов (налог на добавленную стоимость и акцизы) Республики Казахстан.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размер возмещения части затрат по видам, указанным в подпунктах 1), 2), 3), 4), 5), 6), 7), 8) пункта 9 и в подпунктах 1), 2), 3), 4), 5), 6), 7) пункте 10 настоящих Правил составляет 13 000 (тринадцать тысяч) месячных расчетных показателей (далее – МРП) на одного заявителя в текущем финансовом (календарном) году.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возмещения части затрат по виду, указанному в подпункте 9) пункта 9 настоящих Правил, за исключением заявок, в которых заявителем является юридическое лицо, реализующее инвестиционный проект (инвестиционный приоритетный проект и (или) специальный инвестиционный проект), составляет: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верхнего передела в размере 100 % от суммы уплаченных налогов за вычетом возврата НДС в году, предшествующем году подачи заявки;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среднего передела в размере 80 % от суммы уплаченных налогов за вычетом возврата НДС в году, предшествующем году подачи заявки;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нижнего передела в размере 50 % от суммы уплаченных налогов за вычетом возврата НДС в году, предшествующем году подачи заявки.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возмещения части затрат по виду, указанному в подпункте 9) пункта 9 настоящих Правил по заявкам, в которых заявителем является официальный представитель (дистрибьютор)/трейдер/дочерняя компания, составляет: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верхнего передела в размере 100 % от суммы уплаченных налогов за вычетом возврата НДС совместно заявителем и производителем в году, предшествующем году подачи заявки;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среднего передела в размере 80 % от суммы уплаченных налогов за вычетом возврата НДС совместно заявителем и производителем в году, предшествующем году подачи заявки;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нижнего передела в размере 50 % от суммы уплаченных налогов за вычетом возврата НДС совместно заявителем и производителем в году, предшествующем году подачи заявки.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заявки подаются только одним заявителем (одной/одним дочерней компанией, официальным представителем (дистрибьютором/трейдером) на текущий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размер возмещения части затрат по виду, указанному в подпункте 9) пункта 9 настоящих Правил, не может превышать 75 000 (семьдесят пять тысяч) МРП на одного отечественного производителя (вне зависимости от количества поданных заявок дочерними компаниями и официальными представительствами (дистрибьюторами) заявителя, реализующими произведенную продукцию) в текущем финансовом (календарном) году, за исключением заявителей, заключивших Соглашение о промышленной сборке транспортных средств с юридическими лицами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303 (зарегистрирован в Реестре государственной регистрации нормативных правовых актов под № 28283) (далее - Соглашение о промышленной сборке транспортных средств),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промышленной сборке сельскохозяйственной техники с юридическими лицами Республики Казахстан, утвержденное приказом исполняющего обязанности Министра индустрии и инфраструктурного развития Республики Казахстан от 27 мая 2022 года № 293 (зарегистрирован в Реестре государственной регистрации нормативных правовых актов под № 28261) (далее - Соглашение о промышленной сборке сельскохозяйственной техники),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промышленной сборке компонентов к транспортным средствам и (или) сельскохозяйственной технике с юридическими лицами Республики Казахстан, утвержденное приказом исполняющего обязанности Министра энергетики Республики Казахстан от 30 мая 2022 года № 304 (зарегистрирован в Реестре государственной регистрации нормативных правовых актов под № 28282) (далее - Соглашение о промышленной сборке компонентов к транспортным средствам и (или) сельскохозяйственной технике).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затрат, при доставке товаров собственным автотранспортом производится из расчета 0,04 МРП на 1 (один) километр пробега. Расчет расстояния исчисляется с открытых источников, интернет ресурсов от пункта разгрузки груза и место погрузки груза, указанных в международной товарно-транспортной накладной.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были понесены затраты по перевозке, в ходе которой были использованы несколько видов транспорта, то часть затрат по каждому виду транспорта будут возмещены в соответствии с условиями настоящего пункта.".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обеспечить в установленном законодательством порядке: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