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7ff6" w14:textId="bf8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23 декабря 2020 года № 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31 мая 2023 года № 3-5. Зарегистрирован в Департаменте юстиции Западно-Казахстанской области 2 июня 2023 года № 7182-07. Утратило силу решением Западно-Казахстанского областного маслихата от 24 октября 2024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 декабря 2020 года № 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 (зарегистрировано в Реестре государственной регистрации нормативных правовых актов под номером № 6597)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состоит из единовременной выплаты для медицинских и фармацевтических работников, направленных для работы в сельскую местность и поселки, города районного и областного значения: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в медицинские организации, расположенные на территории города Уральск - в размере 1 000 000 (один миллион)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в медицинские организации, расположенные на территории района Бәйтерек, Теректинского и Таскалинского районов в размере 1 500 000 (один миллион пятьсот тысяч)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в медицинские организации, расположенные на территории Акжаикского, Жангалинского, Казталовского, Бурлинского, Чингирлауского, Сырымского и Каратобинского районов - в размере 2 500 000 (два миллиона пятьсот тысяч)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в медицинские организации, расположенные на территории Жанибекского и Бокейординского районов - в размере 5 000 000 (пять миллионов) тенге.";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Единовременная выплата выплачивается после заключения трудового договора с медицинским и фармацевтическим работником путем перечисления на его лицевой счет, открытый в банке второго уровня на основании его заявления. Единовременная выплата медицинскому и фармацевтическому работнику осуществляется за счет средств областного бюджета.".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