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355" w14:textId="c5b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Шардаринского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декабря 2023 года № 13-62-VIII. Зарегистрировано в Департаменте юстиции Туркестанской области 26 декабря 2023 года № 6431-13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Шардаринского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13-62-VIII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Шардаринского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18 сентября 2020 года № 65-392-VI "Об определении размера и Порядка оказания жилищной помощи по Шардаринскому району" (зарегистрировано в Реестре государственной регистрации нормативных правовых актов под № 5820);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9 февраля 2022 года № 15-90-VII "О внесении изменений в решение Шардаринского районного маслихата от 18 сентября 2020 года № 65-392-VI "Об определении размера и Порядка оказания жилищной помощи по Шардаринскому району" (зарегистрировано в Реестре государственной регистрации нормативных правовых актов под № 26897);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12 мая 2023 года № 3-18-VIII "О внесении изменений в решение Шардаринского районного маслихата от 18 сентября 2020 года № 65-392-VI "Об определении размера и Порядка оказания жилищной помощи по Шардаринскому району" (зарегистрировано в Реестре государственной регистрации нормативных правовых актов под № 6295-13).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