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641fe" w14:textId="f8641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социальной помощи, установления ее размеров и определения перечня отдельных категорий нуждающихся граждан района имени Габита Мусрепова Северо-Казахстанской области</w:t>
      </w:r>
    </w:p>
    <w:p>
      <w:pPr>
        <w:spacing w:after="0"/>
        <w:ind w:left="0"/>
        <w:jc w:val="both"/>
      </w:pPr>
      <w:r>
        <w:rPr>
          <w:rFonts w:ascii="Times New Roman"/>
          <w:b w:val="false"/>
          <w:i w:val="false"/>
          <w:color w:val="000000"/>
          <w:sz w:val="28"/>
        </w:rPr>
        <w:t>Решение маслихата района имени Габита Мусрепова Северо-Казахстанской области от 13 октября 2023 года № 9-1. Зарегистрировано Департаментом юстиции Северо-Казахстанской области 23 октября 2023 года № 7599-15.</w:t>
      </w:r>
    </w:p>
    <w:p>
      <w:pPr>
        <w:spacing w:after="0"/>
        <w:ind w:left="0"/>
        <w:jc w:val="both"/>
      </w:pPr>
      <w:bookmarkStart w:name="z4" w:id="0"/>
      <w:r>
        <w:rPr>
          <w:rFonts w:ascii="Times New Roman"/>
          <w:b w:val="false"/>
          <w:i w:val="false"/>
          <w:color w:val="000000"/>
          <w:sz w:val="28"/>
        </w:rPr>
        <w:t xml:space="preserve">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статьей 27</w:t>
      </w:r>
      <w:r>
        <w:rPr>
          <w:rFonts w:ascii="Times New Roman"/>
          <w:b w:val="false"/>
          <w:i w:val="false"/>
          <w:color w:val="000000"/>
          <w:sz w:val="28"/>
        </w:rPr>
        <w:t xml:space="preserve"> Закона Республики Казахстан "О правовых актах",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июня 2023 года № 523 "Об утверждении Типовых правил оказания социальной помощи, установления ее размеров и определения перечня отдельных категорий нуждающихся граждан", маслихат района имени Габита Мусрепова Северо-Казахстанской области РЕШИЛ:</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ее размеров и определения перечня отдельных категорий нуждающихся граждан района имени Габита Мусрепова Северо-Казахстанской области (далее - Правила).</w:t>
      </w:r>
    </w:p>
    <w:bookmarkEnd w:id="1"/>
    <w:bookmarkStart w:name="z6" w:id="2"/>
    <w:p>
      <w:pPr>
        <w:spacing w:after="0"/>
        <w:ind w:left="0"/>
        <w:jc w:val="both"/>
      </w:pPr>
      <w:r>
        <w:rPr>
          <w:rFonts w:ascii="Times New Roman"/>
          <w:b w:val="false"/>
          <w:i w:val="false"/>
          <w:color w:val="000000"/>
          <w:sz w:val="28"/>
        </w:rPr>
        <w:t xml:space="preserve">
      2. Признать утратившими силу некоторые решения маслихата района имени Габита Мусрепова,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2"/>
    <w:bookmarkStart w:name="z7" w:id="3"/>
    <w:p>
      <w:pPr>
        <w:spacing w:after="0"/>
        <w:ind w:left="0"/>
        <w:jc w:val="both"/>
      </w:pPr>
      <w:r>
        <w:rPr>
          <w:rFonts w:ascii="Times New Roman"/>
          <w:b w:val="false"/>
          <w:i w:val="false"/>
          <w:color w:val="000000"/>
          <w:sz w:val="28"/>
        </w:rPr>
        <w:t>
      3. Установить, что подпункт 8) пункта 8 Правил, утвержденных настоящим решением, действует до 31 декабря 2023 года.</w:t>
      </w:r>
    </w:p>
    <w:bookmarkEnd w:id="3"/>
    <w:bookmarkStart w:name="z8" w:id="4"/>
    <w:p>
      <w:pPr>
        <w:spacing w:after="0"/>
        <w:ind w:left="0"/>
        <w:jc w:val="both"/>
      </w:pPr>
      <w:r>
        <w:rPr>
          <w:rFonts w:ascii="Times New Roman"/>
          <w:b w:val="false"/>
          <w:i w:val="false"/>
          <w:color w:val="000000"/>
          <w:sz w:val="28"/>
        </w:rPr>
        <w:t>
      4. Настоящее решение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маслихата района имени Габита Мусрепова</w:t>
            </w:r>
          </w:p>
          <w:p>
            <w:pPr>
              <w:spacing w:after="20"/>
              <w:ind w:left="20"/>
              <w:jc w:val="both"/>
            </w:pPr>
          </w:p>
          <w:p>
            <w:pPr>
              <w:spacing w:after="0"/>
              <w:ind w:left="0"/>
              <w:jc w:val="left"/>
            </w:pPr>
          </w:p>
          <w:p>
            <w:pPr>
              <w:spacing w:after="20"/>
              <w:ind w:left="20"/>
              <w:jc w:val="both"/>
            </w:pPr>
            <w:r>
              <w:rPr>
                <w:rFonts w:ascii="Times New Roman"/>
                <w:b w:val="false"/>
                <w:i/>
                <w:color w:val="000000"/>
                <w:sz w:val="20"/>
              </w:rPr>
              <w:t>Северо-Казахстанской области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Баумаганбетов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решением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маслихата района имени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Габита Мусрепова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13 октября 2023 года № 9-1</w:t>
            </w:r>
          </w:p>
        </w:tc>
      </w:tr>
    </w:tbl>
    <w:bookmarkStart w:name="z16" w:id="5"/>
    <w:p>
      <w:pPr>
        <w:spacing w:after="0"/>
        <w:ind w:left="0"/>
        <w:jc w:val="left"/>
      </w:pPr>
      <w:r>
        <w:rPr>
          <w:rFonts w:ascii="Times New Roman"/>
          <w:b/>
          <w:i w:val="false"/>
          <w:color w:val="000000"/>
        </w:rPr>
        <w:t xml:space="preserve"> Правила оказания социальной помощи, установления ее размеров и определения перечня отдельных категорий нуждающихся граждан района имени Габита Мусрепова Северо - Казахстанской области</w:t>
      </w:r>
    </w:p>
    <w:bookmarkEnd w:id="5"/>
    <w:p>
      <w:pPr>
        <w:spacing w:after="0"/>
        <w:ind w:left="0"/>
        <w:jc w:val="both"/>
      </w:pPr>
      <w:r>
        <w:rPr>
          <w:rFonts w:ascii="Times New Roman"/>
          <w:b w:val="false"/>
          <w:i w:val="false"/>
          <w:color w:val="ff0000"/>
          <w:sz w:val="28"/>
        </w:rPr>
        <w:t xml:space="preserve">
      Сноска. Правила в редакции решения маслихата района имени Габита Мусрепова Северо-Казахстанской области от 24.12.2024 </w:t>
      </w:r>
      <w:r>
        <w:rPr>
          <w:rFonts w:ascii="Times New Roman"/>
          <w:b w:val="false"/>
          <w:i w:val="false"/>
          <w:color w:val="ff0000"/>
          <w:sz w:val="28"/>
        </w:rPr>
        <w:t>№ 23-5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7" w:id="6"/>
    <w:p>
      <w:pPr>
        <w:spacing w:after="0"/>
        <w:ind w:left="0"/>
        <w:jc w:val="left"/>
      </w:pPr>
      <w:r>
        <w:rPr>
          <w:rFonts w:ascii="Times New Roman"/>
          <w:b/>
          <w:i w:val="false"/>
          <w:color w:val="000000"/>
        </w:rPr>
        <w:t xml:space="preserve"> Глава 1. Общие положения</w:t>
      </w:r>
    </w:p>
    <w:bookmarkEnd w:id="6"/>
    <w:bookmarkStart w:name="z18" w:id="7"/>
    <w:p>
      <w:pPr>
        <w:spacing w:after="0"/>
        <w:ind w:left="0"/>
        <w:jc w:val="both"/>
      </w:pPr>
      <w:r>
        <w:rPr>
          <w:rFonts w:ascii="Times New Roman"/>
          <w:b w:val="false"/>
          <w:i w:val="false"/>
          <w:color w:val="000000"/>
          <w:sz w:val="28"/>
        </w:rPr>
        <w:t xml:space="preserve">
      1. Настоящие Правила оказания социальной помощи, установления ее размеров и определения перечня отдельных категорий нуждающихся граждан (далее – Правила) разработаны на основании Социального кодекса Республики Казахстан, Закона Республики Казахстан "О ветеранах" и в соответствии с постановлением Правительства Республики Казахстан от 30 июня 2023 года № 523 "Об утверждении Типовых правил оказания социальной помощи, установления ее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ее размеров и определения перечня отдельных категорий нуждающихся граждан. </w:t>
      </w:r>
    </w:p>
    <w:bookmarkEnd w:id="7"/>
    <w:bookmarkStart w:name="z23" w:id="8"/>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bookmarkEnd w:id="8"/>
    <w:bookmarkStart w:name="z24" w:id="9"/>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w:t>
      </w:r>
    </w:p>
    <w:bookmarkEnd w:id="9"/>
    <w:bookmarkStart w:name="z25" w:id="10"/>
    <w:p>
      <w:pPr>
        <w:spacing w:after="0"/>
        <w:ind w:left="0"/>
        <w:jc w:val="both"/>
      </w:pPr>
      <w:r>
        <w:rPr>
          <w:rFonts w:ascii="Times New Roman"/>
          <w:b w:val="false"/>
          <w:i w:val="false"/>
          <w:color w:val="000000"/>
          <w:sz w:val="28"/>
        </w:rPr>
        <w:t>
      2) специальная комиссия – комиссия, создаваемая решением акима района имени Габита Мусрепова по рассмотрению заявления лица (семьи), претендующего на оказание социальной помощи отдельным категориям нуждающихся граждан;</w:t>
      </w:r>
    </w:p>
    <w:bookmarkEnd w:id="10"/>
    <w:bookmarkStart w:name="z26" w:id="11"/>
    <w:p>
      <w:pPr>
        <w:spacing w:after="0"/>
        <w:ind w:left="0"/>
        <w:jc w:val="both"/>
      </w:pPr>
      <w:r>
        <w:rPr>
          <w:rFonts w:ascii="Times New Roman"/>
          <w:b w:val="false"/>
          <w:i w:val="false"/>
          <w:color w:val="000000"/>
          <w:sz w:val="28"/>
        </w:rPr>
        <w:t>
      3) социальная помощь – помощь, предоставляемая местным исполнительным органом (далее – МИО) в денежной или натуральной форме отдельным категориям нуждающихся граждан (далее – получатели), а также к праздничным дням и памятным датам;</w:t>
      </w:r>
    </w:p>
    <w:bookmarkEnd w:id="11"/>
    <w:bookmarkStart w:name="z27" w:id="12"/>
    <w:p>
      <w:pPr>
        <w:spacing w:after="0"/>
        <w:ind w:left="0"/>
        <w:jc w:val="both"/>
      </w:pPr>
      <w:r>
        <w:rPr>
          <w:rFonts w:ascii="Times New Roman"/>
          <w:b w:val="false"/>
          <w:i w:val="false"/>
          <w:color w:val="000000"/>
          <w:sz w:val="28"/>
        </w:rPr>
        <w:t>
      4) уполномоченный орган по оказанию социальной помощи – коммунальное государственное учреждение "Отдел занятости и социальных программ акимата района имени Габита Мусрепова Северо-Казахстанской области";</w:t>
      </w:r>
    </w:p>
    <w:bookmarkEnd w:id="12"/>
    <w:bookmarkStart w:name="z28" w:id="13"/>
    <w:p>
      <w:pPr>
        <w:spacing w:after="0"/>
        <w:ind w:left="0"/>
        <w:jc w:val="both"/>
      </w:pPr>
      <w:r>
        <w:rPr>
          <w:rFonts w:ascii="Times New Roman"/>
          <w:b w:val="false"/>
          <w:i w:val="false"/>
          <w:color w:val="000000"/>
          <w:sz w:val="28"/>
        </w:rPr>
        <w:t>
      5) уполномоченная организация по выплате социальной помощи - банки второго уровня, организации, имеющие лицензии уполномоченного органа по регулированию, контролю и надзору финансового рынка и финансовых организаций на соответствующие виды банковских операций, территориальные подразделения акционерного общества "Казпочта";</w:t>
      </w:r>
    </w:p>
    <w:bookmarkEnd w:id="13"/>
    <w:bookmarkStart w:name="z29" w:id="14"/>
    <w:p>
      <w:pPr>
        <w:spacing w:after="0"/>
        <w:ind w:left="0"/>
        <w:jc w:val="both"/>
      </w:pPr>
      <w:r>
        <w:rPr>
          <w:rFonts w:ascii="Times New Roman"/>
          <w:b w:val="false"/>
          <w:i w:val="false"/>
          <w:color w:val="000000"/>
          <w:sz w:val="28"/>
        </w:rPr>
        <w:t>
      6) прожиточный минимум – минимальный денежный доход на одного человека, равный по величине стоимости минимальной потребительской корзины;</w:t>
      </w:r>
    </w:p>
    <w:bookmarkEnd w:id="14"/>
    <w:bookmarkStart w:name="z30" w:id="15"/>
    <w:p>
      <w:pPr>
        <w:spacing w:after="0"/>
        <w:ind w:left="0"/>
        <w:jc w:val="both"/>
      </w:pPr>
      <w:r>
        <w:rPr>
          <w:rFonts w:ascii="Times New Roman"/>
          <w:b w:val="false"/>
          <w:i w:val="false"/>
          <w:color w:val="000000"/>
          <w:sz w:val="28"/>
        </w:rPr>
        <w:t>
      7) среднедушевой доход – доля совокупного дохода семьи, приходящаяся на каждого члена семьи в месяц;</w:t>
      </w:r>
    </w:p>
    <w:bookmarkEnd w:id="15"/>
    <w:bookmarkStart w:name="z31" w:id="16"/>
    <w:p>
      <w:pPr>
        <w:spacing w:after="0"/>
        <w:ind w:left="0"/>
        <w:jc w:val="both"/>
      </w:pPr>
      <w:r>
        <w:rPr>
          <w:rFonts w:ascii="Times New Roman"/>
          <w:b w:val="false"/>
          <w:i w:val="false"/>
          <w:color w:val="000000"/>
          <w:sz w:val="28"/>
        </w:rPr>
        <w:t>
      8) праздничные дни – дни национальных и государственных праздников Республики Казахстан;</w:t>
      </w:r>
    </w:p>
    <w:bookmarkEnd w:id="16"/>
    <w:bookmarkStart w:name="z32" w:id="17"/>
    <w:p>
      <w:pPr>
        <w:spacing w:after="0"/>
        <w:ind w:left="0"/>
        <w:jc w:val="both"/>
      </w:pPr>
      <w:r>
        <w:rPr>
          <w:rFonts w:ascii="Times New Roman"/>
          <w:b w:val="false"/>
          <w:i w:val="false"/>
          <w:color w:val="000000"/>
          <w:sz w:val="28"/>
        </w:rPr>
        <w:t>
      9) праздничные даты (далее – памятные даты) – профессиональные и иные праздники Республики Казахстан;</w:t>
      </w:r>
    </w:p>
    <w:bookmarkEnd w:id="17"/>
    <w:bookmarkStart w:name="z33" w:id="18"/>
    <w:p>
      <w:pPr>
        <w:spacing w:after="0"/>
        <w:ind w:left="0"/>
        <w:jc w:val="both"/>
      </w:pPr>
      <w:r>
        <w:rPr>
          <w:rFonts w:ascii="Times New Roman"/>
          <w:b w:val="false"/>
          <w:i w:val="false"/>
          <w:color w:val="000000"/>
          <w:sz w:val="28"/>
        </w:rPr>
        <w:t>
      10) уполномоченный государственный орган – центральный исполнительный орган, осуществляющий руководство и межотраслевую координацию в сфере социальной защиты населения в соответствии с законодательством Республики Казахстан, регулирование, контрольные функции за деятельностью Государственного фонда социального страхования;</w:t>
      </w:r>
    </w:p>
    <w:bookmarkEnd w:id="18"/>
    <w:bookmarkStart w:name="z34" w:id="19"/>
    <w:p>
      <w:pPr>
        <w:spacing w:after="0"/>
        <w:ind w:left="0"/>
        <w:jc w:val="both"/>
      </w:pPr>
      <w:r>
        <w:rPr>
          <w:rFonts w:ascii="Times New Roman"/>
          <w:b w:val="false"/>
          <w:i w:val="false"/>
          <w:color w:val="000000"/>
          <w:sz w:val="28"/>
        </w:rPr>
        <w:t>
      11) участковая комиссия – специальная комиссия, создаваемая решением акимов сельских округов для проведения обследования материального положения лиц (семей), обратившихся за адресной социальной помощью;</w:t>
      </w:r>
    </w:p>
    <w:bookmarkEnd w:id="19"/>
    <w:bookmarkStart w:name="z35" w:id="20"/>
    <w:p>
      <w:pPr>
        <w:spacing w:after="0"/>
        <w:ind w:left="0"/>
        <w:jc w:val="both"/>
      </w:pPr>
      <w:r>
        <w:rPr>
          <w:rFonts w:ascii="Times New Roman"/>
          <w:b w:val="false"/>
          <w:i w:val="false"/>
          <w:color w:val="000000"/>
          <w:sz w:val="28"/>
        </w:rPr>
        <w:t>
      12) сервис цифровых документов – объект информационно-коммуникационной инфраструктуры "электронного правительства", закрепленный за оператором и предназначенный для отображения и использования документов в электронном виде, сформированных на основании сведений из объектов информатизации;</w:t>
      </w:r>
    </w:p>
    <w:bookmarkEnd w:id="20"/>
    <w:bookmarkStart w:name="z36" w:id="21"/>
    <w:p>
      <w:pPr>
        <w:spacing w:after="0"/>
        <w:ind w:left="0"/>
        <w:jc w:val="both"/>
      </w:pPr>
      <w:r>
        <w:rPr>
          <w:rFonts w:ascii="Times New Roman"/>
          <w:b w:val="false"/>
          <w:i w:val="false"/>
          <w:color w:val="000000"/>
          <w:sz w:val="28"/>
        </w:rPr>
        <w:t>
      13) предельный размер – утвержденный максимальный размер социальной помощи;</w:t>
      </w:r>
    </w:p>
    <w:bookmarkEnd w:id="21"/>
    <w:bookmarkStart w:name="z37" w:id="22"/>
    <w:p>
      <w:pPr>
        <w:spacing w:after="0"/>
        <w:ind w:left="0"/>
        <w:jc w:val="both"/>
      </w:pPr>
      <w:r>
        <w:rPr>
          <w:rFonts w:ascii="Times New Roman"/>
          <w:b w:val="false"/>
          <w:i w:val="false"/>
          <w:color w:val="000000"/>
          <w:sz w:val="28"/>
        </w:rPr>
        <w:t>
      14) веб-портал "электронное правительство" (далее – портал) – объект информатизации, представляющий собой "единое окно" доступа ко всей консолидированной правительственной информации, включая нормативную правовую базу, государственным и иным услугам, оказываемым в электронной форме;</w:t>
      </w:r>
    </w:p>
    <w:bookmarkEnd w:id="22"/>
    <w:bookmarkStart w:name="z38" w:id="23"/>
    <w:p>
      <w:pPr>
        <w:spacing w:after="0"/>
        <w:ind w:left="0"/>
        <w:jc w:val="both"/>
      </w:pPr>
      <w:r>
        <w:rPr>
          <w:rFonts w:ascii="Times New Roman"/>
          <w:b w:val="false"/>
          <w:i w:val="false"/>
          <w:color w:val="000000"/>
          <w:sz w:val="28"/>
        </w:rPr>
        <w:t>
      15)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23"/>
    <w:bookmarkStart w:name="z39" w:id="24"/>
    <w:p>
      <w:pPr>
        <w:spacing w:after="0"/>
        <w:ind w:left="0"/>
        <w:jc w:val="both"/>
      </w:pPr>
      <w:r>
        <w:rPr>
          <w:rFonts w:ascii="Times New Roman"/>
          <w:b w:val="false"/>
          <w:i w:val="false"/>
          <w:color w:val="000000"/>
          <w:sz w:val="28"/>
        </w:rPr>
        <w:t>
      3. Настоящие Правила распространяются на лиц, постоянно проживающих и зарегистрированных на территории района имени Габита Мусрепова Северо-Казахстанской области.</w:t>
      </w:r>
    </w:p>
    <w:bookmarkEnd w:id="24"/>
    <w:bookmarkStart w:name="z40" w:id="25"/>
    <w:p>
      <w:pPr>
        <w:spacing w:after="0"/>
        <w:ind w:left="0"/>
        <w:jc w:val="both"/>
      </w:pPr>
      <w:r>
        <w:rPr>
          <w:rFonts w:ascii="Times New Roman"/>
          <w:b w:val="false"/>
          <w:i w:val="false"/>
          <w:color w:val="000000"/>
          <w:sz w:val="28"/>
        </w:rPr>
        <w:t>
      4. Меры социальной поддержки, предусмотренные пунктом 4 статьи 71, пунктом 3 статьи 170, пунктом 3 статьи 229 Социального кодекса, подпунктом 2) пункта 1 статьи 10, подпунктом 2) пункта 1 статьи 11, подпунктом 2) пункта 1 статьи 12, подпунктом 2) статьи 13, статьей 17 Закона Республики Казахстан "О ветеранах" (далее – Закон), оказываются в порядке, определенном настоящими Правилами.</w:t>
      </w:r>
    </w:p>
    <w:bookmarkEnd w:id="25"/>
    <w:bookmarkStart w:name="z41" w:id="26"/>
    <w:p>
      <w:pPr>
        <w:spacing w:after="0"/>
        <w:ind w:left="0"/>
        <w:jc w:val="both"/>
      </w:pPr>
      <w:r>
        <w:rPr>
          <w:rFonts w:ascii="Times New Roman"/>
          <w:b w:val="false"/>
          <w:i w:val="false"/>
          <w:color w:val="000000"/>
          <w:sz w:val="28"/>
        </w:rPr>
        <w:t>
      5. Социальная помощь предоставляется единовременно и (или) периодически (ежемесячно, 1 раз в год).</w:t>
      </w:r>
    </w:p>
    <w:bookmarkEnd w:id="26"/>
    <w:bookmarkStart w:name="z42" w:id="27"/>
    <w:p>
      <w:pPr>
        <w:spacing w:after="0"/>
        <w:ind w:left="0"/>
        <w:jc w:val="both"/>
      </w:pPr>
      <w:r>
        <w:rPr>
          <w:rFonts w:ascii="Times New Roman"/>
          <w:b w:val="false"/>
          <w:i w:val="false"/>
          <w:color w:val="000000"/>
          <w:sz w:val="28"/>
        </w:rPr>
        <w:t>
      6. Размер оказываемой социальной помощи в каждом отдельном случае определяет специальная комиссия, которая указывает его в заключении о необходимости оказания социальной помощи.</w:t>
      </w:r>
    </w:p>
    <w:bookmarkEnd w:id="27"/>
    <w:bookmarkStart w:name="z43" w:id="28"/>
    <w:p>
      <w:pPr>
        <w:spacing w:after="0"/>
        <w:ind w:left="0"/>
        <w:jc w:val="left"/>
      </w:pPr>
      <w:r>
        <w:rPr>
          <w:rFonts w:ascii="Times New Roman"/>
          <w:b/>
          <w:i w:val="false"/>
          <w:color w:val="000000"/>
        </w:rPr>
        <w:t xml:space="preserve"> Глава 2. Порядок определения перечня категорий получателей социальной помощи и установления размеров социальной помощи</w:t>
      </w:r>
    </w:p>
    <w:bookmarkEnd w:id="28"/>
    <w:bookmarkStart w:name="z44" w:id="29"/>
    <w:p>
      <w:pPr>
        <w:spacing w:after="0"/>
        <w:ind w:left="0"/>
        <w:jc w:val="both"/>
      </w:pPr>
      <w:r>
        <w:rPr>
          <w:rFonts w:ascii="Times New Roman"/>
          <w:b w:val="false"/>
          <w:i w:val="false"/>
          <w:color w:val="000000"/>
          <w:sz w:val="28"/>
        </w:rPr>
        <w:t>
      7. Перечень категорий получателей, предельные размеры социальной помощи, сроки обращения за социальной помощью отдельным категориям нуждающихся граждан устанавливаются настоящими Правилами.</w:t>
      </w:r>
    </w:p>
    <w:bookmarkEnd w:id="29"/>
    <w:bookmarkStart w:name="z45" w:id="30"/>
    <w:p>
      <w:pPr>
        <w:spacing w:after="0"/>
        <w:ind w:left="0"/>
        <w:jc w:val="both"/>
      </w:pPr>
      <w:r>
        <w:rPr>
          <w:rFonts w:ascii="Times New Roman"/>
          <w:b w:val="false"/>
          <w:i w:val="false"/>
          <w:color w:val="000000"/>
          <w:sz w:val="28"/>
        </w:rPr>
        <w:t>
      Основаниями для отнесения граждан к категории нуждающихся являются:</w:t>
      </w:r>
    </w:p>
    <w:bookmarkEnd w:id="30"/>
    <w:bookmarkStart w:name="z46" w:id="31"/>
    <w:p>
      <w:pPr>
        <w:spacing w:after="0"/>
        <w:ind w:left="0"/>
        <w:jc w:val="both"/>
      </w:pPr>
      <w:r>
        <w:rPr>
          <w:rFonts w:ascii="Times New Roman"/>
          <w:b w:val="false"/>
          <w:i w:val="false"/>
          <w:color w:val="000000"/>
          <w:sz w:val="28"/>
        </w:rPr>
        <w:t>
      1) причинение ущерба гражданину (семье) либо его имуществу вследствие стихийного бедствия;</w:t>
      </w:r>
    </w:p>
    <w:bookmarkEnd w:id="31"/>
    <w:bookmarkStart w:name="z47" w:id="32"/>
    <w:p>
      <w:pPr>
        <w:spacing w:after="0"/>
        <w:ind w:left="0"/>
        <w:jc w:val="both"/>
      </w:pPr>
      <w:r>
        <w:rPr>
          <w:rFonts w:ascii="Times New Roman"/>
          <w:b w:val="false"/>
          <w:i w:val="false"/>
          <w:color w:val="000000"/>
          <w:sz w:val="28"/>
        </w:rPr>
        <w:t>
      2) причинение ущерба гражданину (семье) либо его имуществу вследствие пожара;</w:t>
      </w:r>
    </w:p>
    <w:bookmarkEnd w:id="32"/>
    <w:bookmarkStart w:name="z48" w:id="33"/>
    <w:p>
      <w:pPr>
        <w:spacing w:after="0"/>
        <w:ind w:left="0"/>
        <w:jc w:val="both"/>
      </w:pPr>
      <w:r>
        <w:rPr>
          <w:rFonts w:ascii="Times New Roman"/>
          <w:b w:val="false"/>
          <w:i w:val="false"/>
          <w:color w:val="000000"/>
          <w:sz w:val="28"/>
        </w:rPr>
        <w:t>
      3) наличие социально значимого заболевания;</w:t>
      </w:r>
    </w:p>
    <w:bookmarkEnd w:id="33"/>
    <w:bookmarkStart w:name="z49" w:id="34"/>
    <w:p>
      <w:pPr>
        <w:spacing w:after="0"/>
        <w:ind w:left="0"/>
        <w:jc w:val="both"/>
      </w:pPr>
      <w:r>
        <w:rPr>
          <w:rFonts w:ascii="Times New Roman"/>
          <w:b w:val="false"/>
          <w:i w:val="false"/>
          <w:color w:val="000000"/>
          <w:sz w:val="28"/>
        </w:rPr>
        <w:t>
      4) наличие среднедушевого дохода, не превышающего порога, однократного размера прожиточного минимума;</w:t>
      </w:r>
    </w:p>
    <w:bookmarkEnd w:id="34"/>
    <w:bookmarkStart w:name="z50" w:id="35"/>
    <w:p>
      <w:pPr>
        <w:spacing w:after="0"/>
        <w:ind w:left="0"/>
        <w:jc w:val="both"/>
      </w:pPr>
      <w:r>
        <w:rPr>
          <w:rFonts w:ascii="Times New Roman"/>
          <w:b w:val="false"/>
          <w:i w:val="false"/>
          <w:color w:val="000000"/>
          <w:sz w:val="28"/>
        </w:rPr>
        <w:t>
      5) сиротство, отсутствие родительского попечения;</w:t>
      </w:r>
    </w:p>
    <w:bookmarkEnd w:id="35"/>
    <w:bookmarkStart w:name="z51" w:id="36"/>
    <w:p>
      <w:pPr>
        <w:spacing w:after="0"/>
        <w:ind w:left="0"/>
        <w:jc w:val="both"/>
      </w:pPr>
      <w:r>
        <w:rPr>
          <w:rFonts w:ascii="Times New Roman"/>
          <w:b w:val="false"/>
          <w:i w:val="false"/>
          <w:color w:val="000000"/>
          <w:sz w:val="28"/>
        </w:rPr>
        <w:t>
      6) неспособность к самообслуживанию в связи с преклонным возрастом;</w:t>
      </w:r>
    </w:p>
    <w:bookmarkEnd w:id="36"/>
    <w:bookmarkStart w:name="z52" w:id="37"/>
    <w:p>
      <w:pPr>
        <w:spacing w:after="0"/>
        <w:ind w:left="0"/>
        <w:jc w:val="both"/>
      </w:pPr>
      <w:r>
        <w:rPr>
          <w:rFonts w:ascii="Times New Roman"/>
          <w:b w:val="false"/>
          <w:i w:val="false"/>
          <w:color w:val="000000"/>
          <w:sz w:val="28"/>
        </w:rPr>
        <w:t>
      7) освобождение из мест лишения свободы, нахождение на учете службы пробации.</w:t>
      </w:r>
    </w:p>
    <w:bookmarkEnd w:id="37"/>
    <w:bookmarkStart w:name="z53" w:id="38"/>
    <w:p>
      <w:pPr>
        <w:spacing w:after="0"/>
        <w:ind w:left="0"/>
        <w:jc w:val="both"/>
      </w:pPr>
      <w:r>
        <w:rPr>
          <w:rFonts w:ascii="Times New Roman"/>
          <w:b w:val="false"/>
          <w:i w:val="false"/>
          <w:color w:val="000000"/>
          <w:sz w:val="28"/>
        </w:rPr>
        <w:t>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w:t>
      </w:r>
    </w:p>
    <w:bookmarkEnd w:id="38"/>
    <w:bookmarkStart w:name="z54" w:id="39"/>
    <w:p>
      <w:pPr>
        <w:spacing w:after="0"/>
        <w:ind w:left="0"/>
        <w:jc w:val="both"/>
      </w:pPr>
      <w:r>
        <w:rPr>
          <w:rFonts w:ascii="Times New Roman"/>
          <w:b w:val="false"/>
          <w:i w:val="false"/>
          <w:color w:val="000000"/>
          <w:sz w:val="28"/>
        </w:rPr>
        <w:t>
      8. Социальная помощь к праздничным дням и памятным датам оказывается 1 раз в год, следующим категориям граждан:</w:t>
      </w:r>
    </w:p>
    <w:bookmarkEnd w:id="39"/>
    <w:p>
      <w:pPr>
        <w:spacing w:after="0"/>
        <w:ind w:left="0"/>
        <w:jc w:val="both"/>
      </w:pPr>
      <w:r>
        <w:rPr>
          <w:rFonts w:ascii="Times New Roman"/>
          <w:b w:val="false"/>
          <w:i w:val="false"/>
          <w:color w:val="000000"/>
          <w:sz w:val="28"/>
        </w:rPr>
        <w:t>
      1) ко Дню вывода ограниченного контингента советских войск из Демократической Республики Афганистан – 15 февраля:</w:t>
      </w:r>
    </w:p>
    <w:p>
      <w:pPr>
        <w:spacing w:after="0"/>
        <w:ind w:left="0"/>
        <w:jc w:val="both"/>
      </w:pPr>
      <w:r>
        <w:rPr>
          <w:rFonts w:ascii="Times New Roman"/>
          <w:b w:val="false"/>
          <w:i w:val="false"/>
          <w:color w:val="000000"/>
          <w:sz w:val="28"/>
        </w:rPr>
        <w:t>
      военнослужащим Советской Армии, Военно – Морского Флота, Комитета государственной безопасности, лицам начальствующего и рядового состава Министерства внутренних дел бывшего Союза Советских Социалистических Республик (далее –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 в размере 35 (тридцать пять) месячных расчетных показателей;</w:t>
      </w:r>
    </w:p>
    <w:p>
      <w:pPr>
        <w:spacing w:after="0"/>
        <w:ind w:left="0"/>
        <w:jc w:val="both"/>
      </w:pPr>
      <w:r>
        <w:rPr>
          <w:rFonts w:ascii="Times New Roman"/>
          <w:b w:val="false"/>
          <w:i w:val="false"/>
          <w:color w:val="000000"/>
          <w:sz w:val="28"/>
        </w:rPr>
        <w:t>
      военнообязанным, призывавшимся на учебные сборы и направлявшимся в Афганистан в период ведения боевых действий – в размере 35 (тридцать пять) месячных расчетных показателей;</w:t>
      </w:r>
    </w:p>
    <w:p>
      <w:pPr>
        <w:spacing w:after="0"/>
        <w:ind w:left="0"/>
        <w:jc w:val="both"/>
      </w:pPr>
      <w:r>
        <w:rPr>
          <w:rFonts w:ascii="Times New Roman"/>
          <w:b w:val="false"/>
          <w:i w:val="false"/>
          <w:color w:val="000000"/>
          <w:sz w:val="28"/>
        </w:rPr>
        <w:t>
      военнослужащим автомобильных батальонов, направлявшимся в Афганистан для доставки грузов в эту страну в период ведения боевых действий – в размере 35 (тридцать пять) месячных расчетных показателей;</w:t>
      </w:r>
    </w:p>
    <w:p>
      <w:pPr>
        <w:spacing w:after="0"/>
        <w:ind w:left="0"/>
        <w:jc w:val="both"/>
      </w:pPr>
      <w:r>
        <w:rPr>
          <w:rFonts w:ascii="Times New Roman"/>
          <w:b w:val="false"/>
          <w:i w:val="false"/>
          <w:color w:val="000000"/>
          <w:sz w:val="28"/>
        </w:rPr>
        <w:t>
      военнослужащим летного состава, совершавшим вылеты на боевые задания в Афганистан с территории бывшего Союза ССР – в размере 35 (тридцать пять) месячных расчетных показателей;</w:t>
      </w:r>
    </w:p>
    <w:p>
      <w:pPr>
        <w:spacing w:after="0"/>
        <w:ind w:left="0"/>
        <w:jc w:val="both"/>
      </w:pPr>
      <w:r>
        <w:rPr>
          <w:rFonts w:ascii="Times New Roman"/>
          <w:b w:val="false"/>
          <w:i w:val="false"/>
          <w:color w:val="000000"/>
          <w:sz w:val="28"/>
        </w:rPr>
        <w:t>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 – в размере 35 (тридцать пять) месячных расчетных показателей;</w:t>
      </w:r>
    </w:p>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 в размере 35 (тридцать пять) месячных расчетных показателей;</w:t>
      </w:r>
    </w:p>
    <w:p>
      <w:pPr>
        <w:spacing w:after="0"/>
        <w:ind w:left="0"/>
        <w:jc w:val="both"/>
      </w:pPr>
      <w:r>
        <w:rPr>
          <w:rFonts w:ascii="Times New Roman"/>
          <w:b w:val="false"/>
          <w:i w:val="false"/>
          <w:color w:val="000000"/>
          <w:sz w:val="28"/>
        </w:rPr>
        <w:t>
      рабочим и служащим соответствующих категорий, обслуживавшим действовавшие воинские контингенты в других странах и которым инвалидность установлена вследствие ранения, контузии, увечья либо заболевания, полученных в период ведения боевых действий – в размере 35 (тридцать пять) месячных расчетных показателей;</w:t>
      </w:r>
    </w:p>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других государствах, в которых велись боевые действия – в размере 35 (тридцать пять) месячных расчетных показателей;</w:t>
      </w:r>
    </w:p>
    <w:p>
      <w:pPr>
        <w:spacing w:after="0"/>
        <w:ind w:left="0"/>
        <w:jc w:val="both"/>
      </w:pPr>
      <w:r>
        <w:rPr>
          <w:rFonts w:ascii="Times New Roman"/>
          <w:b w:val="false"/>
          <w:i w:val="false"/>
          <w:color w:val="000000"/>
          <w:sz w:val="28"/>
        </w:rPr>
        <w:t>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таджикско – афганском участке в период с сентября 1992 года по февраль 2001 года – в размере 35 (тридцать пять) месячных расчетных показателей;</w:t>
      </w:r>
    </w:p>
    <w:p>
      <w:pPr>
        <w:spacing w:after="0"/>
        <w:ind w:left="0"/>
        <w:jc w:val="both"/>
      </w:pPr>
      <w:r>
        <w:rPr>
          <w:rFonts w:ascii="Times New Roman"/>
          <w:b w:val="false"/>
          <w:i w:val="false"/>
          <w:color w:val="000000"/>
          <w:sz w:val="28"/>
        </w:rPr>
        <w:t>
      военнослужащим Республики Казахстан, принимавшим участие в качестве миротворцев в международной миротворческой операции в Ираке в период с августа 2003 года по октябрь 2008 года – в размере 35 (тридцать пять) месячных расчетных показателей;</w:t>
      </w:r>
    </w:p>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принимавшим участие в урегулировании межэтнического конфликта в Нагорном Карабахе в период с 1986 по 1991 годы – в размере 35 (тридцать пять) месячных расчетных показателей;</w:t>
      </w:r>
    </w:p>
    <w:p>
      <w:pPr>
        <w:spacing w:after="0"/>
        <w:ind w:left="0"/>
        <w:jc w:val="both"/>
      </w:pPr>
      <w:r>
        <w:rPr>
          <w:rFonts w:ascii="Times New Roman"/>
          <w:b w:val="false"/>
          <w:i w:val="false"/>
          <w:color w:val="000000"/>
          <w:sz w:val="28"/>
        </w:rPr>
        <w:t>
      2) к Международному женскому дню – 8 марта:</w:t>
      </w:r>
    </w:p>
    <w:p>
      <w:pPr>
        <w:spacing w:after="0"/>
        <w:ind w:left="0"/>
        <w:jc w:val="both"/>
      </w:pPr>
      <w:r>
        <w:rPr>
          <w:rFonts w:ascii="Times New Roman"/>
          <w:b w:val="false"/>
          <w:i w:val="false"/>
          <w:color w:val="000000"/>
          <w:sz w:val="28"/>
        </w:rPr>
        <w:t>
      многодетным матерям, награжденным подвесками "Алтын алқа", "Күміс алқа" или получившим ранее звание "Мать-Героиня", награжденным орденами "Материнская Слава" I и II степени – в размере 10 (десять) месячных расчетных показателей;</w:t>
      </w:r>
    </w:p>
    <w:p>
      <w:pPr>
        <w:spacing w:after="0"/>
        <w:ind w:left="0"/>
        <w:jc w:val="both"/>
      </w:pPr>
      <w:r>
        <w:rPr>
          <w:rFonts w:ascii="Times New Roman"/>
          <w:b w:val="false"/>
          <w:i w:val="false"/>
          <w:color w:val="000000"/>
          <w:sz w:val="28"/>
        </w:rPr>
        <w:t>
      многодетным семьям, имеющим четырех и более совместно проживающих несовершеннолетних детей, в том числе детей, обучающихся по очной форме обучения в организациях среднего, технического и профессионального, послесреднего, высшего и (или) послевузовского образования, после достижения ими восемнадцатилетнего возраста до времени окончания организаций образования (но не более чем до достижения двадцатитрехлетнего возраста) – в размере 5 (пять) месячных расчетных показателей;</w:t>
      </w:r>
    </w:p>
    <w:p>
      <w:pPr>
        <w:spacing w:after="0"/>
        <w:ind w:left="0"/>
        <w:jc w:val="both"/>
      </w:pPr>
      <w:r>
        <w:rPr>
          <w:rFonts w:ascii="Times New Roman"/>
          <w:b w:val="false"/>
          <w:i w:val="false"/>
          <w:color w:val="000000"/>
          <w:sz w:val="28"/>
        </w:rPr>
        <w:t>
      3) ко Дню памяти о чернобыльской катастрофе – 26 апреля:</w:t>
      </w:r>
    </w:p>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атомной электростанции в 1986 – 1987 годах, других радиационных катастроф и аварий на объектах гражданского или военного назначения, а также участвовавшим непосредственно в ядерных испытаниях – в размере 35 (тридцать пять) месячных расчетных показателей;</w:t>
      </w:r>
    </w:p>
    <w:p>
      <w:pPr>
        <w:spacing w:after="0"/>
        <w:ind w:left="0"/>
        <w:jc w:val="both"/>
      </w:pPr>
      <w:r>
        <w:rPr>
          <w:rFonts w:ascii="Times New Roman"/>
          <w:b w:val="false"/>
          <w:i w:val="false"/>
          <w:color w:val="000000"/>
          <w:sz w:val="28"/>
        </w:rPr>
        <w:t>
      лицам,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детям, инвалидность которых генетически связана с радиационным облучением одного из родителей – в размере 35 (тридцать пять) месячных расчетных показателей;</w:t>
      </w:r>
    </w:p>
    <w:p>
      <w:pPr>
        <w:spacing w:after="0"/>
        <w:ind w:left="0"/>
        <w:jc w:val="both"/>
      </w:pPr>
      <w:r>
        <w:rPr>
          <w:rFonts w:ascii="Times New Roman"/>
          <w:b w:val="false"/>
          <w:i w:val="false"/>
          <w:color w:val="000000"/>
          <w:sz w:val="28"/>
        </w:rPr>
        <w:t>
      семьям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 в размере 35 (тридцать пять) месячных расчетных показателей;</w:t>
      </w:r>
    </w:p>
    <w:p>
      <w:pPr>
        <w:spacing w:after="0"/>
        <w:ind w:left="0"/>
        <w:jc w:val="both"/>
      </w:pPr>
      <w:r>
        <w:rPr>
          <w:rFonts w:ascii="Times New Roman"/>
          <w:b w:val="false"/>
          <w:i w:val="false"/>
          <w:color w:val="000000"/>
          <w:sz w:val="28"/>
        </w:rPr>
        <w:t>
      семьям умерших вследствие лучевой болезни или умерших лиц с инвалидностью, а также граждан,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 в размере 35 (тридцать пять) месячных расчетных показателей;</w:t>
      </w:r>
    </w:p>
    <w:p>
      <w:pPr>
        <w:spacing w:after="0"/>
        <w:ind w:left="0"/>
        <w:jc w:val="both"/>
      </w:pPr>
      <w:r>
        <w:rPr>
          <w:rFonts w:ascii="Times New Roman"/>
          <w:b w:val="false"/>
          <w:i w:val="false"/>
          <w:color w:val="000000"/>
          <w:sz w:val="28"/>
        </w:rPr>
        <w:t>
      лицам, из числа участников ликвидации последствий катастрофы на Чернобыльской атомной электростанции в 1988 – 1989 годах, эвакуированным (самостоятельно выехавшим) из зон отчуждения и отселения в Республику Казахстан, включая детей, которые на день эвакуации находились во внутриутробном состоянии – в размере 35 (тридцать пять) месячных расчетных показателей;</w:t>
      </w:r>
    </w:p>
    <w:p>
      <w:pPr>
        <w:spacing w:after="0"/>
        <w:ind w:left="0"/>
        <w:jc w:val="both"/>
      </w:pPr>
      <w:r>
        <w:rPr>
          <w:rFonts w:ascii="Times New Roman"/>
          <w:b w:val="false"/>
          <w:i w:val="false"/>
          <w:color w:val="000000"/>
          <w:sz w:val="28"/>
        </w:rPr>
        <w:t>
      4) ко Дню защитника Отечества – 7 мая:</w:t>
      </w:r>
    </w:p>
    <w:p>
      <w:pPr>
        <w:spacing w:after="0"/>
        <w:ind w:left="0"/>
        <w:jc w:val="both"/>
      </w:pPr>
      <w:r>
        <w:rPr>
          <w:rFonts w:ascii="Times New Roman"/>
          <w:b w:val="false"/>
          <w:i w:val="false"/>
          <w:color w:val="000000"/>
          <w:sz w:val="28"/>
        </w:rPr>
        <w:t>
      семьям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 – в размере 5 (пять) месячных расчетных показателей;</w:t>
      </w:r>
    </w:p>
    <w:p>
      <w:pPr>
        <w:spacing w:after="0"/>
        <w:ind w:left="0"/>
        <w:jc w:val="both"/>
      </w:pPr>
      <w:r>
        <w:rPr>
          <w:rFonts w:ascii="Times New Roman"/>
          <w:b w:val="false"/>
          <w:i w:val="false"/>
          <w:color w:val="000000"/>
          <w:sz w:val="28"/>
        </w:rPr>
        <w:t>
      семьям военнослужащих, погибших (умерших) при прохождении воинской службы в мирное время – в размере 5 (пять) месячных расчетных показателей;</w:t>
      </w:r>
    </w:p>
    <w:p>
      <w:pPr>
        <w:spacing w:after="0"/>
        <w:ind w:left="0"/>
        <w:jc w:val="both"/>
      </w:pPr>
      <w:r>
        <w:rPr>
          <w:rFonts w:ascii="Times New Roman"/>
          <w:b w:val="false"/>
          <w:i w:val="false"/>
          <w:color w:val="000000"/>
          <w:sz w:val="28"/>
        </w:rPr>
        <w:t>
      5) ко Дню Победы – 9 мая:</w:t>
      </w:r>
    </w:p>
    <w:p>
      <w:pPr>
        <w:spacing w:after="0"/>
        <w:ind w:left="0"/>
        <w:jc w:val="both"/>
      </w:pPr>
      <w:r>
        <w:rPr>
          <w:rFonts w:ascii="Times New Roman"/>
          <w:b w:val="false"/>
          <w:i w:val="false"/>
          <w:color w:val="000000"/>
          <w:sz w:val="28"/>
        </w:rPr>
        <w:t>
      участникам Великой Отечественной войны, а именно военнослужащим, проходившим службу в воинских частях, штабах и учреждениях, входивших в состав действующей армии и флота в период Великой Отечественной войны, а также во время других боевых операций по защите бывшего Союза ССР, партизанам и подпольщикам Великой Отечественной войны – в размере 382 (триста восемьдесят два) месячных расчетных показателей;</w:t>
      </w:r>
    </w:p>
    <w:p>
      <w:pPr>
        <w:spacing w:after="0"/>
        <w:ind w:left="0"/>
        <w:jc w:val="both"/>
      </w:pPr>
      <w:r>
        <w:rPr>
          <w:rFonts w:ascii="Times New Roman"/>
          <w:b w:val="false"/>
          <w:i w:val="false"/>
          <w:color w:val="000000"/>
          <w:sz w:val="28"/>
        </w:rPr>
        <w:t>
      лицам с инвалидностью вследствие ранения, контузии, увечья или заболевания, полученных в период Великой Отечественной войны, а именно военнослужащим действующей армии и флота, партизанам и подпольщикам Великой Отечественной войны, а также рабочим и служащим, которым инвалидность установлена вследствие ранения, контузии, увечья или заболевания, полученных в период Великой Отечественной войны на фронте, в районе военных действий, на прифронтовых участках железных дорог, сооружениях оборонительных рубежей, военно – морских баз и аэродромов – в размере 382 (триста восемьдесят два) месячных расчетных показателей;</w:t>
      </w:r>
    </w:p>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26 (двадцать шесть) месячных расчетных показателей;</w:t>
      </w:r>
    </w:p>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26 (двадцать шесть) месячных расчетных показателей;</w:t>
      </w:r>
    </w:p>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 в размере 26 (двадцать шесть) месячных расчетных показателей;</w:t>
      </w:r>
    </w:p>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 в размере 26 (двадцать шесть) месячных расчетных показателей;</w:t>
      </w:r>
    </w:p>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 – 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членам экипажей судов транспортного флота, интернированных в начале Великой Отечественной войны в портах других государств – в размере 26 (двадцать шесть) месячных расчетных показателей;</w:t>
      </w:r>
    </w:p>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награжденным медалью "За оборону Ленинграда" и знаком "Жителю блокадного Ленинграда" – в размере 16 (шестнадцать) месячных расчетных показателей;</w:t>
      </w:r>
    </w:p>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 в размере 26 (двадцать шесть) месячных расчетных показателей;</w:t>
      </w:r>
    </w:p>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 – в размере 26 (двадцать шесть) месячных расчетных показателей;</w:t>
      </w:r>
    </w:p>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 в размере 16 (шестнадцать) месячных расчетных показателей;</w:t>
      </w:r>
    </w:p>
    <w:p>
      <w:pPr>
        <w:spacing w:after="0"/>
        <w:ind w:left="0"/>
        <w:jc w:val="both"/>
      </w:pPr>
      <w:r>
        <w:rPr>
          <w:rFonts w:ascii="Times New Roman"/>
          <w:b w:val="false"/>
          <w:i w:val="false"/>
          <w:color w:val="000000"/>
          <w:sz w:val="28"/>
        </w:rPr>
        <w:t>
      семьям погибших в Великой Отечественной войне лиц из числа личного состава групп самозащиты объектовых и аварийных команд местной противовоздушной обороны, семьям погибших работников госпиталей и больниц города Ленинграда – в размере 16 (шестнадцать) месячных расчетных показателей;</w:t>
      </w:r>
    </w:p>
    <w:p>
      <w:pPr>
        <w:spacing w:after="0"/>
        <w:ind w:left="0"/>
        <w:jc w:val="both"/>
      </w:pPr>
      <w:r>
        <w:rPr>
          <w:rFonts w:ascii="Times New Roman"/>
          <w:b w:val="false"/>
          <w:i w:val="false"/>
          <w:color w:val="000000"/>
          <w:sz w:val="28"/>
        </w:rPr>
        <w:t>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признававшимся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 в размере 8 (восемь) месячных расчетных показателей;</w:t>
      </w:r>
    </w:p>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 в размере 8 (восемь) месячных расчетных показателей;</w:t>
      </w:r>
    </w:p>
    <w:p>
      <w:pPr>
        <w:spacing w:after="0"/>
        <w:ind w:left="0"/>
        <w:jc w:val="both"/>
      </w:pPr>
      <w:r>
        <w:rPr>
          <w:rFonts w:ascii="Times New Roman"/>
          <w:b w:val="false"/>
          <w:i w:val="false"/>
          <w:color w:val="000000"/>
          <w:sz w:val="28"/>
        </w:rPr>
        <w:t>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 в размере 5 (пять) месячных расчетных показателей;</w:t>
      </w:r>
    </w:p>
    <w:p>
      <w:pPr>
        <w:spacing w:after="0"/>
        <w:ind w:left="0"/>
        <w:jc w:val="both"/>
      </w:pPr>
      <w:r>
        <w:rPr>
          <w:rFonts w:ascii="Times New Roman"/>
          <w:b w:val="false"/>
          <w:i w:val="false"/>
          <w:color w:val="000000"/>
          <w:sz w:val="28"/>
        </w:rPr>
        <w:t>
      6) ко Дню памяти жертв политических репрессий и голода – 31 мая:</w:t>
      </w:r>
    </w:p>
    <w:p>
      <w:pPr>
        <w:spacing w:after="0"/>
        <w:ind w:left="0"/>
        <w:jc w:val="both"/>
      </w:pPr>
      <w:r>
        <w:rPr>
          <w:rFonts w:ascii="Times New Roman"/>
          <w:b w:val="false"/>
          <w:i w:val="false"/>
          <w:color w:val="000000"/>
          <w:sz w:val="28"/>
        </w:rPr>
        <w:t>
      лицам, непосредственно подвергавшимся политическим репрессиям на территории бывшего Союза ССР и в настоящее время являющимся гражданами Республики Казахстан – в размере 15 (пятнадцать) месячных расчетных показателей;</w:t>
      </w:r>
    </w:p>
    <w:p>
      <w:pPr>
        <w:spacing w:after="0"/>
        <w:ind w:left="0"/>
        <w:jc w:val="both"/>
      </w:pPr>
      <w:r>
        <w:rPr>
          <w:rFonts w:ascii="Times New Roman"/>
          <w:b w:val="false"/>
          <w:i w:val="false"/>
          <w:color w:val="000000"/>
          <w:sz w:val="28"/>
        </w:rPr>
        <w:t>
      лицам, постоянно проживавшим до применения к ним репрессий на территории, ныне составляющей территорию Республики Казахстан – в размере 15 (пятнадцать) месячных расчетных показателей, в случаях:</w:t>
      </w:r>
    </w:p>
    <w:p>
      <w:pPr>
        <w:spacing w:after="0"/>
        <w:ind w:left="0"/>
        <w:jc w:val="both"/>
      </w:pPr>
      <w:r>
        <w:rPr>
          <w:rFonts w:ascii="Times New Roman"/>
          <w:b w:val="false"/>
          <w:i w:val="false"/>
          <w:color w:val="000000"/>
          <w:sz w:val="28"/>
        </w:rPr>
        <w:t>
      применения репрессий советскими судами и другими органами за пределами бывшего Союза ССР;</w:t>
      </w:r>
    </w:p>
    <w:p>
      <w:pPr>
        <w:spacing w:after="0"/>
        <w:ind w:left="0"/>
        <w:jc w:val="both"/>
      </w:pPr>
      <w:r>
        <w:rPr>
          <w:rFonts w:ascii="Times New Roman"/>
          <w:b w:val="false"/>
          <w:i w:val="false"/>
          <w:color w:val="000000"/>
          <w:sz w:val="28"/>
        </w:rPr>
        <w:t>
      осуждения военными трибуналами действующей армии во время второй мировой войны (гражданских лиц и военнослужащих);</w:t>
      </w:r>
    </w:p>
    <w:p>
      <w:pPr>
        <w:spacing w:after="0"/>
        <w:ind w:left="0"/>
        <w:jc w:val="both"/>
      </w:pPr>
      <w:r>
        <w:rPr>
          <w:rFonts w:ascii="Times New Roman"/>
          <w:b w:val="false"/>
          <w:i w:val="false"/>
          <w:color w:val="000000"/>
          <w:sz w:val="28"/>
        </w:rPr>
        <w:t>
      применения репрессий после призыва для прохождения воинской службы за пределы Казахстана;</w:t>
      </w:r>
    </w:p>
    <w:p>
      <w:pPr>
        <w:spacing w:after="0"/>
        <w:ind w:left="0"/>
        <w:jc w:val="both"/>
      </w:pPr>
      <w:r>
        <w:rPr>
          <w:rFonts w:ascii="Times New Roman"/>
          <w:b w:val="false"/>
          <w:i w:val="false"/>
          <w:color w:val="000000"/>
          <w:sz w:val="28"/>
        </w:rPr>
        <w:t>
      применения репрессий по решениям центральных союзных органов: Верховного Суда ССР и его судебных коллегий, коллегии Объединенного государственного политического управления Союза ССР, особого совещания при Народном комиссариате внутренних дел – Министерстве государственной безопасности – Министерстве внутренних дел Союза ССР, Комиссии Прокуратуры Союза ССР и Народного комиссариата внутренних дел Союза ССР по следственным делам и других органов;</w:t>
      </w:r>
    </w:p>
    <w:p>
      <w:pPr>
        <w:spacing w:after="0"/>
        <w:ind w:left="0"/>
        <w:jc w:val="both"/>
      </w:pPr>
      <w:r>
        <w:rPr>
          <w:rFonts w:ascii="Times New Roman"/>
          <w:b w:val="false"/>
          <w:i w:val="false"/>
          <w:color w:val="000000"/>
          <w:sz w:val="28"/>
        </w:rPr>
        <w:t>
      лицам, подвергшимся насильственному противоправному переселению в Казахстан и из Казахстана на основании актов высших органов государственной власти Союза ССР – в размере 15 (пятнадцать) месячных расчетных показателей;</w:t>
      </w:r>
    </w:p>
    <w:p>
      <w:pPr>
        <w:spacing w:after="0"/>
        <w:ind w:left="0"/>
        <w:jc w:val="both"/>
      </w:pPr>
      <w:r>
        <w:rPr>
          <w:rFonts w:ascii="Times New Roman"/>
          <w:b w:val="false"/>
          <w:i w:val="false"/>
          <w:color w:val="000000"/>
          <w:sz w:val="28"/>
        </w:rPr>
        <w:t>
      детям жертв политических репрессий, находившимся вместе с родителями или заменявшими их лицами в местах лишения свободы, в ссылке, высылке или на специальном поселении, а также детям жертв политических репрессий, не достигшим восемнадцатилетнего возраста на момент репрессии и в результате ее применения, оставшимся без попечения родителей или одного из них – в размере 10 (десять) месячных расчетных показателей;</w:t>
      </w:r>
    </w:p>
    <w:p>
      <w:pPr>
        <w:spacing w:after="0"/>
        <w:ind w:left="0"/>
        <w:jc w:val="both"/>
      </w:pPr>
      <w:r>
        <w:rPr>
          <w:rFonts w:ascii="Times New Roman"/>
          <w:b w:val="false"/>
          <w:i w:val="false"/>
          <w:color w:val="000000"/>
          <w:sz w:val="28"/>
        </w:rPr>
        <w:t>
      7) ко Дню защиты детей – 1 июня:</w:t>
      </w:r>
    </w:p>
    <w:p>
      <w:pPr>
        <w:spacing w:after="0"/>
        <w:ind w:left="0"/>
        <w:jc w:val="both"/>
      </w:pPr>
      <w:r>
        <w:rPr>
          <w:rFonts w:ascii="Times New Roman"/>
          <w:b w:val="false"/>
          <w:i w:val="false"/>
          <w:color w:val="000000"/>
          <w:sz w:val="28"/>
        </w:rPr>
        <w:t>
      детям с инвалидностью – в размере 5 (пять) месячных расчетных показателей, а именно:</w:t>
      </w:r>
    </w:p>
    <w:p>
      <w:pPr>
        <w:spacing w:after="0"/>
        <w:ind w:left="0"/>
        <w:jc w:val="both"/>
      </w:pPr>
      <w:r>
        <w:rPr>
          <w:rFonts w:ascii="Times New Roman"/>
          <w:b w:val="false"/>
          <w:i w:val="false"/>
          <w:color w:val="000000"/>
          <w:sz w:val="28"/>
        </w:rPr>
        <w:t>
      детям с инвалидностью до семи лет;</w:t>
      </w:r>
    </w:p>
    <w:p>
      <w:pPr>
        <w:spacing w:after="0"/>
        <w:ind w:left="0"/>
        <w:jc w:val="both"/>
      </w:pPr>
      <w:r>
        <w:rPr>
          <w:rFonts w:ascii="Times New Roman"/>
          <w:b w:val="false"/>
          <w:i w:val="false"/>
          <w:color w:val="000000"/>
          <w:sz w:val="28"/>
        </w:rPr>
        <w:t>
      детям с инвалидностью с семи до восемнадцати лет первой группы;</w:t>
      </w:r>
    </w:p>
    <w:p>
      <w:pPr>
        <w:spacing w:after="0"/>
        <w:ind w:left="0"/>
        <w:jc w:val="both"/>
      </w:pPr>
      <w:r>
        <w:rPr>
          <w:rFonts w:ascii="Times New Roman"/>
          <w:b w:val="false"/>
          <w:i w:val="false"/>
          <w:color w:val="000000"/>
          <w:sz w:val="28"/>
        </w:rPr>
        <w:t>
      детям с инвалидностью с семи до восемнадцати лет второй группы;</w:t>
      </w:r>
    </w:p>
    <w:p>
      <w:pPr>
        <w:spacing w:after="0"/>
        <w:ind w:left="0"/>
        <w:jc w:val="both"/>
      </w:pPr>
      <w:r>
        <w:rPr>
          <w:rFonts w:ascii="Times New Roman"/>
          <w:b w:val="false"/>
          <w:i w:val="false"/>
          <w:color w:val="000000"/>
          <w:sz w:val="28"/>
        </w:rPr>
        <w:t>
      детям с инвалидностью с семи до восемнадцати лет третьей группы;</w:t>
      </w:r>
    </w:p>
    <w:p>
      <w:pPr>
        <w:spacing w:after="0"/>
        <w:ind w:left="0"/>
        <w:jc w:val="both"/>
      </w:pPr>
      <w:r>
        <w:rPr>
          <w:rFonts w:ascii="Times New Roman"/>
          <w:b w:val="false"/>
          <w:i w:val="false"/>
          <w:color w:val="000000"/>
          <w:sz w:val="28"/>
        </w:rPr>
        <w:t>
      8) ко Дню Конституции Республики Казахстан – 30 августа:</w:t>
      </w:r>
    </w:p>
    <w:p>
      <w:pPr>
        <w:spacing w:after="0"/>
        <w:ind w:left="0"/>
        <w:jc w:val="both"/>
      </w:pPr>
      <w:r>
        <w:rPr>
          <w:rFonts w:ascii="Times New Roman"/>
          <w:b w:val="false"/>
          <w:i w:val="false"/>
          <w:color w:val="000000"/>
          <w:sz w:val="28"/>
        </w:rPr>
        <w:t>
      героям Социалистического Труда, кавалерам ордена Трудовой Славы трех степеней – в размере 10 (десять) месячных расчетных показателей;</w:t>
      </w:r>
    </w:p>
    <w:p>
      <w:pPr>
        <w:spacing w:after="0"/>
        <w:ind w:left="0"/>
        <w:jc w:val="both"/>
      </w:pPr>
      <w:r>
        <w:rPr>
          <w:rFonts w:ascii="Times New Roman"/>
          <w:b w:val="false"/>
          <w:i w:val="false"/>
          <w:color w:val="000000"/>
          <w:sz w:val="28"/>
        </w:rPr>
        <w:t>
      лицам, удостоенным звания "Қазақстанның Еңбек Ері", "Халық қаhарманы" – в размере 10 (десять) месячных расчетных показателей;</w:t>
      </w:r>
    </w:p>
    <w:p>
      <w:pPr>
        <w:spacing w:after="0"/>
        <w:ind w:left="0"/>
        <w:jc w:val="both"/>
      </w:pPr>
      <w:r>
        <w:rPr>
          <w:rFonts w:ascii="Times New Roman"/>
          <w:b w:val="false"/>
          <w:i w:val="false"/>
          <w:color w:val="000000"/>
          <w:sz w:val="28"/>
        </w:rPr>
        <w:t>
      лицам, которым назначены пенсии за особые заслуги перед Республикой Казахстан, пенсионерам, имеющим статус персонального пенсионера областного значения, почетным гражданам области, города (района) – в размере 10 (десять) месячных расчетных показателей;</w:t>
      </w:r>
    </w:p>
    <w:p>
      <w:pPr>
        <w:spacing w:after="0"/>
        <w:ind w:left="0"/>
        <w:jc w:val="both"/>
      </w:pPr>
      <w:r>
        <w:rPr>
          <w:rFonts w:ascii="Times New Roman"/>
          <w:b w:val="false"/>
          <w:i w:val="false"/>
          <w:color w:val="000000"/>
          <w:sz w:val="28"/>
        </w:rPr>
        <w:t>
      9) ко Дню Независимости Республики Казахстан – 16 декабря:</w:t>
      </w:r>
    </w:p>
    <w:p>
      <w:pPr>
        <w:spacing w:after="0"/>
        <w:ind w:left="0"/>
        <w:jc w:val="both"/>
      </w:pPr>
      <w:r>
        <w:rPr>
          <w:rFonts w:ascii="Times New Roman"/>
          <w:b w:val="false"/>
          <w:i w:val="false"/>
          <w:color w:val="000000"/>
          <w:sz w:val="28"/>
        </w:rPr>
        <w:t>
      лицам, постоянно проживавшим до применения к ним репрессий на территории, ныне составляющей территорию Республики Казахстан, в случае применения репрессий за участие в событиях 17 – 18 декабря 1986 года в Казахстане, за исключением лиц, осужденных за совершение умышленных убийств и посягательство на жизнь работника милиции, народного дружинника в этих событиях, в отношении которых сохраняется действующий порядок пересмотра уголовных дел – в размере 51 (пятьдесят один)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с изменениями, внесенными решением маслихата района имени Габита Мусрепова Северо-Казахстанской области от 28.03.2025 </w:t>
      </w:r>
      <w:r>
        <w:rPr>
          <w:rFonts w:ascii="Times New Roman"/>
          <w:b w:val="false"/>
          <w:i w:val="false"/>
          <w:color w:val="000000"/>
          <w:sz w:val="28"/>
        </w:rPr>
        <w:t>№ 27-6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решения маслихата района имени Габита Мусрепова Северо-Казахстанской области от 17.02.2026 </w:t>
      </w:r>
      <w:r>
        <w:rPr>
          <w:rFonts w:ascii="Times New Roman"/>
          <w:b w:val="false"/>
          <w:i w:val="false"/>
          <w:color w:val="000000"/>
          <w:sz w:val="28"/>
        </w:rPr>
        <w:t>№ 37-2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0" w:id="40"/>
    <w:p>
      <w:pPr>
        <w:spacing w:after="0"/>
        <w:ind w:left="0"/>
        <w:jc w:val="both"/>
      </w:pPr>
      <w:r>
        <w:rPr>
          <w:rFonts w:ascii="Times New Roman"/>
          <w:b w:val="false"/>
          <w:i w:val="false"/>
          <w:color w:val="000000"/>
          <w:sz w:val="28"/>
        </w:rPr>
        <w:t>
      9. Лицу, относящемуся к нескольким категориям, социальная помощь к праздничным дням и памятным датам выплачивается по каждому основанию.</w:t>
      </w:r>
    </w:p>
    <w:bookmarkEnd w:id="40"/>
    <w:bookmarkStart w:name="z111" w:id="41"/>
    <w:p>
      <w:pPr>
        <w:spacing w:after="0"/>
        <w:ind w:left="0"/>
        <w:jc w:val="both"/>
      </w:pPr>
      <w:r>
        <w:rPr>
          <w:rFonts w:ascii="Times New Roman"/>
          <w:b w:val="false"/>
          <w:i w:val="false"/>
          <w:color w:val="000000"/>
          <w:sz w:val="28"/>
        </w:rPr>
        <w:t xml:space="preserve">
      10. Социальная помощь оказывается следующим категориям нуждающихся граждан без учета среднедушевого дохода лица (семьи): </w:t>
      </w:r>
    </w:p>
    <w:bookmarkEnd w:id="41"/>
    <w:bookmarkStart w:name="z9" w:id="42"/>
    <w:p>
      <w:pPr>
        <w:spacing w:after="0"/>
        <w:ind w:left="0"/>
        <w:jc w:val="both"/>
      </w:pPr>
      <w:r>
        <w:rPr>
          <w:rFonts w:ascii="Times New Roman"/>
          <w:b w:val="false"/>
          <w:i w:val="false"/>
          <w:color w:val="000000"/>
          <w:sz w:val="28"/>
        </w:rPr>
        <w:t>
      1) гражданам (семьям), в случае причинении ущерба гражданам (семьям) либо их недвижимому имуществу вследствие стихийного бедствия, единовременно, в размере до 100 (ста) месячных расчетных показателей одному из собственников жилья (жилого строения), срок оказания не позднее шести месяцев с момента наступления ситуации;</w:t>
      </w:r>
    </w:p>
    <w:bookmarkEnd w:id="42"/>
    <w:bookmarkStart w:name="z10" w:id="43"/>
    <w:p>
      <w:pPr>
        <w:spacing w:after="0"/>
        <w:ind w:left="0"/>
        <w:jc w:val="both"/>
      </w:pPr>
      <w:r>
        <w:rPr>
          <w:rFonts w:ascii="Times New Roman"/>
          <w:b w:val="false"/>
          <w:i w:val="false"/>
          <w:color w:val="000000"/>
          <w:sz w:val="28"/>
        </w:rPr>
        <w:t>
      2) гражданам (семьям), в случае причинении ущерба гражданам (семьям) либо их недвижимому имуществу вследствие пожара, единовременно, в размере до 100 (ста) месячных расчетных показателей одному из собственников жилья (жилого строения), срок оказания не позднее шести месяцев с момента наступления ситуации;</w:t>
      </w:r>
    </w:p>
    <w:bookmarkEnd w:id="43"/>
    <w:bookmarkStart w:name="z11" w:id="44"/>
    <w:p>
      <w:pPr>
        <w:spacing w:after="0"/>
        <w:ind w:left="0"/>
        <w:jc w:val="both"/>
      </w:pPr>
      <w:r>
        <w:rPr>
          <w:rFonts w:ascii="Times New Roman"/>
          <w:b w:val="false"/>
          <w:i w:val="false"/>
          <w:color w:val="000000"/>
          <w:sz w:val="28"/>
        </w:rPr>
        <w:t>
      3) родителям или иным законным представителям инфицированных детей, вызванных вирусом иммунодефицита человека, состоящих на диспансерном учете, ежемесячно, в размере 2 (двух) кратного прожиточного минимума установленного на соответствующий финансовый год законом о республиканском бюджете;</w:t>
      </w:r>
    </w:p>
    <w:bookmarkEnd w:id="44"/>
    <w:bookmarkStart w:name="z12" w:id="45"/>
    <w:p>
      <w:pPr>
        <w:spacing w:after="0"/>
        <w:ind w:left="0"/>
        <w:jc w:val="both"/>
      </w:pPr>
      <w:r>
        <w:rPr>
          <w:rFonts w:ascii="Times New Roman"/>
          <w:b w:val="false"/>
          <w:i w:val="false"/>
          <w:color w:val="000000"/>
          <w:sz w:val="28"/>
        </w:rPr>
        <w:t>
      4) лицам, больным туберкулезом и находящимся на амбулаторном лечении ежемесячно – в размере 6 (шести) месячных расчетных показателей;</w:t>
      </w:r>
    </w:p>
    <w:bookmarkEnd w:id="45"/>
    <w:bookmarkStart w:name="z13" w:id="46"/>
    <w:p>
      <w:pPr>
        <w:spacing w:after="0"/>
        <w:ind w:left="0"/>
        <w:jc w:val="both"/>
      </w:pPr>
      <w:r>
        <w:rPr>
          <w:rFonts w:ascii="Times New Roman"/>
          <w:b w:val="false"/>
          <w:i w:val="false"/>
          <w:color w:val="000000"/>
          <w:sz w:val="28"/>
        </w:rPr>
        <w:t>
      5) детям сиротам, детям, оставшимся без попечения родителей, 1 (один) раз в год – в размере 10 (десяти) месячных расчетных показателей;</w:t>
      </w:r>
    </w:p>
    <w:bookmarkEnd w:id="46"/>
    <w:bookmarkStart w:name="z14" w:id="47"/>
    <w:p>
      <w:pPr>
        <w:spacing w:after="0"/>
        <w:ind w:left="0"/>
        <w:jc w:val="both"/>
      </w:pPr>
      <w:r>
        <w:rPr>
          <w:rFonts w:ascii="Times New Roman"/>
          <w:b w:val="false"/>
          <w:i w:val="false"/>
          <w:color w:val="000000"/>
          <w:sz w:val="28"/>
        </w:rPr>
        <w:t>
      6) лицам, освободившимся из мест лишения свободы, находящимся на учете службы пробации 1 (один) раз в год – в размере 10 (десяти) месячных расчетных показателей.</w:t>
      </w:r>
    </w:p>
    <w:bookmarkEnd w:id="47"/>
    <w:bookmarkStart w:name="z15" w:id="48"/>
    <w:p>
      <w:pPr>
        <w:spacing w:after="0"/>
        <w:ind w:left="0"/>
        <w:jc w:val="both"/>
      </w:pPr>
      <w:r>
        <w:rPr>
          <w:rFonts w:ascii="Times New Roman"/>
          <w:b w:val="false"/>
          <w:i w:val="false"/>
          <w:color w:val="000000"/>
          <w:sz w:val="28"/>
        </w:rPr>
        <w:t>
      Для оказания социальной помощи по основаниям, указанным в подпунктах 3) – 6) настоящего пункта проведение обследований материально-бытового положения лица (семьи) не требуется.</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в редакции решения маслихата района имени Габита Мусрепова Северо-Казахстанской области от 03.04.2026 </w:t>
      </w:r>
      <w:r>
        <w:rPr>
          <w:rFonts w:ascii="Times New Roman"/>
          <w:b w:val="false"/>
          <w:i w:val="false"/>
          <w:color w:val="000000"/>
          <w:sz w:val="28"/>
        </w:rPr>
        <w:t>№ 38-1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0" w:id="49"/>
    <w:p>
      <w:pPr>
        <w:spacing w:after="0"/>
        <w:ind w:left="0"/>
        <w:jc w:val="both"/>
      </w:pPr>
      <w:r>
        <w:rPr>
          <w:rFonts w:ascii="Times New Roman"/>
          <w:b w:val="false"/>
          <w:i w:val="false"/>
          <w:color w:val="000000"/>
          <w:sz w:val="28"/>
        </w:rPr>
        <w:t xml:space="preserve">
      11. Социальная помощь оказывается один раз в год следующим категориям нуждающихся граждан без учета дохода лица (семьи): </w:t>
      </w:r>
    </w:p>
    <w:bookmarkEnd w:id="49"/>
    <w:bookmarkStart w:name="z18" w:id="50"/>
    <w:p>
      <w:pPr>
        <w:spacing w:after="0"/>
        <w:ind w:left="0"/>
        <w:jc w:val="both"/>
      </w:pPr>
      <w:r>
        <w:rPr>
          <w:rFonts w:ascii="Times New Roman"/>
          <w:b w:val="false"/>
          <w:i w:val="false"/>
          <w:color w:val="000000"/>
          <w:sz w:val="28"/>
        </w:rPr>
        <w:t xml:space="preserve">
      1) лицам, страдающим злокачественными новообразованиями, болезнью, вызванной вирусом иммунодефицита человека (ВИЧ), заболеваниями "Хронические вирусные гепатиты и цирроз печени", "Острый инфаркт миокарда" (первые 6 месяцев) – в размере 10 (десяти) месячных расчетных показателей; </w:t>
      </w:r>
    </w:p>
    <w:bookmarkEnd w:id="50"/>
    <w:bookmarkStart w:name="z19" w:id="51"/>
    <w:p>
      <w:pPr>
        <w:spacing w:after="0"/>
        <w:ind w:left="0"/>
        <w:jc w:val="both"/>
      </w:pPr>
      <w:r>
        <w:rPr>
          <w:rFonts w:ascii="Times New Roman"/>
          <w:b w:val="false"/>
          <w:i w:val="false"/>
          <w:color w:val="000000"/>
          <w:sz w:val="28"/>
        </w:rPr>
        <w:t xml:space="preserve">
      2) лицам, страдающим заболеванием "Психические и поведенческие расстройства (заболевания)" – в размере 2 (двух) месячных расчетных показателей; </w:t>
      </w:r>
    </w:p>
    <w:bookmarkEnd w:id="51"/>
    <w:bookmarkStart w:name="z20" w:id="52"/>
    <w:p>
      <w:pPr>
        <w:spacing w:after="0"/>
        <w:ind w:left="0"/>
        <w:jc w:val="both"/>
      </w:pPr>
      <w:r>
        <w:rPr>
          <w:rFonts w:ascii="Times New Roman"/>
          <w:b w:val="false"/>
          <w:i w:val="false"/>
          <w:color w:val="000000"/>
          <w:sz w:val="28"/>
        </w:rPr>
        <w:t xml:space="preserve">
      3) лицам, страдающим заболеваниями "Демиелинизирующие болезни центральной нервной системы", "Дегенеративные болезни нервной системы", "Цереброваскулярные болезни (инсульты) (в течение 1 года)", заболеванием "Эпилепсия" – в размере 5 (пяти) месячных расчетных показателей; </w:t>
      </w:r>
    </w:p>
    <w:bookmarkEnd w:id="52"/>
    <w:bookmarkStart w:name="z21" w:id="53"/>
    <w:p>
      <w:pPr>
        <w:spacing w:after="0"/>
        <w:ind w:left="0"/>
        <w:jc w:val="both"/>
      </w:pPr>
      <w:r>
        <w:rPr>
          <w:rFonts w:ascii="Times New Roman"/>
          <w:b w:val="false"/>
          <w:i w:val="false"/>
          <w:color w:val="000000"/>
          <w:sz w:val="28"/>
        </w:rPr>
        <w:t>
      4) лицам, страдающим заболеванием "Орфанные заболевания" – в размере 3 (трех) месячных расчетных показателей;</w:t>
      </w:r>
    </w:p>
    <w:bookmarkEnd w:id="53"/>
    <w:bookmarkStart w:name="z22" w:id="54"/>
    <w:p>
      <w:pPr>
        <w:spacing w:after="0"/>
        <w:ind w:left="0"/>
        <w:jc w:val="both"/>
      </w:pPr>
      <w:r>
        <w:rPr>
          <w:rFonts w:ascii="Times New Roman"/>
          <w:b w:val="false"/>
          <w:i w:val="false"/>
          <w:color w:val="000000"/>
          <w:sz w:val="28"/>
        </w:rPr>
        <w:t xml:space="preserve">
      5) лицам, неспособным к самообслуживанию в связи с преклонным возрастом – в размере 5 (пяти) месячных расчетных показателей. </w:t>
      </w:r>
    </w:p>
    <w:bookmarkEnd w:id="54"/>
    <w:p>
      <w:pPr>
        <w:spacing w:after="0"/>
        <w:ind w:left="0"/>
        <w:jc w:val="both"/>
      </w:pPr>
      <w:r>
        <w:rPr>
          <w:rFonts w:ascii="Times New Roman"/>
          <w:b w:val="false"/>
          <w:i w:val="false"/>
          <w:color w:val="000000"/>
          <w:sz w:val="28"/>
        </w:rPr>
        <w:t>
      Для оказания социальной помощи по основаниям, указанным в настоящем пункте проведение обследований материально-бытового положения лица (семьи) не требуется.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в редакции решения маслихата района имени Габита Мусрепова Северо-Казахстанской области от 03.04.2026 </w:t>
      </w:r>
      <w:r>
        <w:rPr>
          <w:rFonts w:ascii="Times New Roman"/>
          <w:b w:val="false"/>
          <w:i w:val="false"/>
          <w:color w:val="000000"/>
          <w:sz w:val="28"/>
        </w:rPr>
        <w:t>№ 38-1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3" w:id="55"/>
    <w:p>
      <w:pPr>
        <w:spacing w:after="0"/>
        <w:ind w:left="0"/>
        <w:jc w:val="both"/>
      </w:pPr>
      <w:r>
        <w:rPr>
          <w:rFonts w:ascii="Times New Roman"/>
          <w:b w:val="false"/>
          <w:i w:val="false"/>
          <w:color w:val="000000"/>
          <w:sz w:val="28"/>
        </w:rPr>
        <w:t>
      12. Социальная помощь предоставляется один раз в год без учета доходов следующим категориям граждан:</w:t>
      </w:r>
    </w:p>
    <w:bookmarkEnd w:id="55"/>
    <w:p>
      <w:pPr>
        <w:spacing w:after="0"/>
        <w:ind w:left="0"/>
        <w:jc w:val="both"/>
      </w:pPr>
      <w:r>
        <w:rPr>
          <w:rFonts w:ascii="Times New Roman"/>
          <w:b w:val="false"/>
          <w:i w:val="false"/>
          <w:color w:val="000000"/>
          <w:sz w:val="28"/>
        </w:rPr>
        <w:t xml:space="preserve">
      ветеранам Великой Отечественной войны, ветеранам боевых действий на территории других государств, ветеранам, приравненным по льготам к ветеранам Великой Отечественной войны,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и другим лицам, указанным в подпунктах 1), 2) и 3) </w:t>
      </w:r>
      <w:r>
        <w:rPr>
          <w:rFonts w:ascii="Times New Roman"/>
          <w:b w:val="false"/>
          <w:i w:val="false"/>
          <w:color w:val="000000"/>
          <w:sz w:val="28"/>
        </w:rPr>
        <w:t>статьи 8</w:t>
      </w:r>
      <w:r>
        <w:rPr>
          <w:rFonts w:ascii="Times New Roman"/>
          <w:b w:val="false"/>
          <w:i w:val="false"/>
          <w:color w:val="000000"/>
          <w:sz w:val="28"/>
        </w:rPr>
        <w:t xml:space="preserve"> Закона, а также лицам, сопровождающим лицо с инвалидностью первой группы на санаторно–курортное лечение в санаториях (профилакториях) Республики Казахстан, согласно рекомендациям лечебно-профилактического учреждения по месту жительства заявителя с предоставлением санаторно-курортной карты, счет-фактуры санаторно-курортной организации, в размере стоимости санаторно–курортного лечения, а для лиц, сопровождающим лицо с инвалидностью согласно документа подтверждающего оплату за проживание в санатории сопровождающего лица (счет-фактура или чек об оплате), но не превышающую сумму в размере 50 (пятьдесят) месячных расчетных показателей;</w:t>
      </w:r>
    </w:p>
    <w:p>
      <w:pPr>
        <w:spacing w:after="0"/>
        <w:ind w:left="0"/>
        <w:jc w:val="both"/>
      </w:pPr>
      <w:r>
        <w:rPr>
          <w:rFonts w:ascii="Times New Roman"/>
          <w:b w:val="false"/>
          <w:i w:val="false"/>
          <w:color w:val="000000"/>
          <w:sz w:val="28"/>
        </w:rPr>
        <w:t xml:space="preserve">
      ветеранам Великой Отечественной войны, ветеранам боевых действий на территории других государств, ветеранам, приравненным по льготам к ветеранам Великой Отечественной войны и другим лицам, указанным в подпунктах 1), 2) и 3) </w:t>
      </w:r>
      <w:r>
        <w:rPr>
          <w:rFonts w:ascii="Times New Roman"/>
          <w:b w:val="false"/>
          <w:i w:val="false"/>
          <w:color w:val="000000"/>
          <w:sz w:val="28"/>
        </w:rPr>
        <w:t>статьи 8</w:t>
      </w:r>
      <w:r>
        <w:rPr>
          <w:rFonts w:ascii="Times New Roman"/>
          <w:b w:val="false"/>
          <w:i w:val="false"/>
          <w:color w:val="000000"/>
          <w:sz w:val="28"/>
        </w:rPr>
        <w:t xml:space="preserve"> Закона на оплату коммунальных услуг и приобретение топлива согласно документу подтверждающему данную категорию лица, в размере 24 (двадцати четырех)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в редакции решения маслихата района имени Габита Мусрепова Северо-Казахстанской области от 03.04.2026 </w:t>
      </w:r>
      <w:r>
        <w:rPr>
          <w:rFonts w:ascii="Times New Roman"/>
          <w:b w:val="false"/>
          <w:i w:val="false"/>
          <w:color w:val="000000"/>
          <w:sz w:val="28"/>
        </w:rPr>
        <w:t>№ 38-1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9" w:id="56"/>
    <w:p>
      <w:pPr>
        <w:spacing w:after="0"/>
        <w:ind w:left="0"/>
        <w:jc w:val="both"/>
      </w:pPr>
      <w:r>
        <w:rPr>
          <w:rFonts w:ascii="Times New Roman"/>
          <w:b w:val="false"/>
          <w:i w:val="false"/>
          <w:color w:val="000000"/>
          <w:sz w:val="28"/>
        </w:rPr>
        <w:t>
      13. Расчет среднедушевого дохода лица (семьи) производится в соответствии с Правилами исчисления совокупного дохода лица (семьи), претендующего на получение государственной адресной социальной помощи, утвержденными приказом Министра труда и социальной защиты населения Республики Казахстан от 26 мая 2023 года № 181 "Об утверждении Правил исчисления совокупного дохода лица (семьи), претендующего на получение государственной адресной социальной помощи" (зарегистрирован в Реестре государственной регистрации нормативных правовых актов под № 32609).</w:t>
      </w:r>
    </w:p>
    <w:bookmarkEnd w:id="56"/>
    <w:bookmarkStart w:name="z130" w:id="57"/>
    <w:p>
      <w:pPr>
        <w:spacing w:after="0"/>
        <w:ind w:left="0"/>
        <w:jc w:val="left"/>
      </w:pPr>
      <w:r>
        <w:rPr>
          <w:rFonts w:ascii="Times New Roman"/>
          <w:b/>
          <w:i w:val="false"/>
          <w:color w:val="000000"/>
        </w:rPr>
        <w:t xml:space="preserve"> Глава 3. Порядок оказания социальной помощи</w:t>
      </w:r>
    </w:p>
    <w:bookmarkEnd w:id="57"/>
    <w:bookmarkStart w:name="z131" w:id="58"/>
    <w:p>
      <w:pPr>
        <w:spacing w:after="0"/>
        <w:ind w:left="0"/>
        <w:jc w:val="both"/>
      </w:pPr>
      <w:r>
        <w:rPr>
          <w:rFonts w:ascii="Times New Roman"/>
          <w:b w:val="false"/>
          <w:i w:val="false"/>
          <w:color w:val="000000"/>
          <w:sz w:val="28"/>
        </w:rPr>
        <w:t>
      14. Порядок оказания социальной помощи определяется согласно Типовым правилам.</w:t>
      </w:r>
    </w:p>
    <w:bookmarkEnd w:id="58"/>
    <w:bookmarkStart w:name="z132" w:id="59"/>
    <w:p>
      <w:pPr>
        <w:spacing w:after="0"/>
        <w:ind w:left="0"/>
        <w:jc w:val="both"/>
      </w:pPr>
      <w:r>
        <w:rPr>
          <w:rFonts w:ascii="Times New Roman"/>
          <w:b w:val="false"/>
          <w:i w:val="false"/>
          <w:color w:val="000000"/>
          <w:sz w:val="28"/>
        </w:rPr>
        <w:t>
      15. Социальная помощь к праздничным дням и памятным датам оказывается без истребования заявлений от получателей.</w:t>
      </w:r>
    </w:p>
    <w:bookmarkEnd w:id="59"/>
    <w:bookmarkStart w:name="z133" w:id="60"/>
    <w:p>
      <w:pPr>
        <w:spacing w:after="0"/>
        <w:ind w:left="0"/>
        <w:jc w:val="both"/>
      </w:pPr>
      <w:r>
        <w:rPr>
          <w:rFonts w:ascii="Times New Roman"/>
          <w:b w:val="false"/>
          <w:i w:val="false"/>
          <w:color w:val="000000"/>
          <w:sz w:val="28"/>
        </w:rPr>
        <w:t>
      Категории получателей социальной помощи определяется местным исполнительным органом.</w:t>
      </w:r>
    </w:p>
    <w:bookmarkEnd w:id="60"/>
    <w:bookmarkStart w:name="z134" w:id="61"/>
    <w:p>
      <w:pPr>
        <w:spacing w:after="0"/>
        <w:ind w:left="0"/>
        <w:jc w:val="both"/>
      </w:pPr>
      <w:r>
        <w:rPr>
          <w:rFonts w:ascii="Times New Roman"/>
          <w:b w:val="false"/>
          <w:i w:val="false"/>
          <w:color w:val="000000"/>
          <w:sz w:val="28"/>
        </w:rPr>
        <w:t>
      Списки получателей социальной помощи формируются на основании запроса в Государственную корпорацию, местные исполнительные органы и организации здравоохранения, либо в электронном виде из информационных систем уполномоченного государственного органа.</w:t>
      </w:r>
    </w:p>
    <w:bookmarkEnd w:id="61"/>
    <w:bookmarkStart w:name="z135" w:id="62"/>
    <w:p>
      <w:pPr>
        <w:spacing w:after="0"/>
        <w:ind w:left="0"/>
        <w:jc w:val="both"/>
      </w:pPr>
      <w:r>
        <w:rPr>
          <w:rFonts w:ascii="Times New Roman"/>
          <w:b w:val="false"/>
          <w:i w:val="false"/>
          <w:color w:val="000000"/>
          <w:sz w:val="28"/>
        </w:rPr>
        <w:t>
      Для получения социальной помощи отдельным категориям нуждающихся граждан заявитель от себя или от имени семьи (или представитель по доверенности, выданной в соответствии со статьей 167 Гражданского кодекса Республики Казахстан) обращается письменно в уполномоченный орган по оказанию социальной помощи или к акиму сельского округа, или в Государственную корпорацию с заявлением по форме согласно приложению 1 к Типовым правилам, или электронно на портал с заявлением по форме согласно приложению 1-1 к Типовым правилам.</w:t>
      </w:r>
    </w:p>
    <w:bookmarkEnd w:id="62"/>
    <w:bookmarkStart w:name="z136" w:id="63"/>
    <w:p>
      <w:pPr>
        <w:spacing w:after="0"/>
        <w:ind w:left="0"/>
        <w:jc w:val="both"/>
      </w:pPr>
      <w:r>
        <w:rPr>
          <w:rFonts w:ascii="Times New Roman"/>
          <w:b w:val="false"/>
          <w:i w:val="false"/>
          <w:color w:val="000000"/>
          <w:sz w:val="28"/>
        </w:rPr>
        <w:t>
      При письменном обращении специалист, принимающий документы, формирует запросы в соответствующие информационные системы (далее – ИС) государственных органов и (или) организаций через шлюз "электронное правительство" по форме согласно приложению 1-2 к Типовым правилам.</w:t>
      </w:r>
    </w:p>
    <w:bookmarkEnd w:id="63"/>
    <w:bookmarkStart w:name="z137" w:id="64"/>
    <w:p>
      <w:pPr>
        <w:spacing w:after="0"/>
        <w:ind w:left="0"/>
        <w:jc w:val="both"/>
      </w:pPr>
      <w:r>
        <w:rPr>
          <w:rFonts w:ascii="Times New Roman"/>
          <w:b w:val="false"/>
          <w:i w:val="false"/>
          <w:color w:val="000000"/>
          <w:sz w:val="28"/>
        </w:rPr>
        <w:t>
      При несоответствии (отсутствии) сведений в ИС заявителем к заявлению прилагаются следующие документы:</w:t>
      </w:r>
    </w:p>
    <w:bookmarkEnd w:id="64"/>
    <w:bookmarkStart w:name="z138" w:id="65"/>
    <w:p>
      <w:pPr>
        <w:spacing w:after="0"/>
        <w:ind w:left="0"/>
        <w:jc w:val="both"/>
      </w:pPr>
      <w:r>
        <w:rPr>
          <w:rFonts w:ascii="Times New Roman"/>
          <w:b w:val="false"/>
          <w:i w:val="false"/>
          <w:color w:val="000000"/>
          <w:sz w:val="28"/>
        </w:rPr>
        <w:t>
      1) документ, удостоверяющий личность, либо электронный документ из сервиса цифровых документов (для идентификации личности);</w:t>
      </w:r>
    </w:p>
    <w:bookmarkEnd w:id="65"/>
    <w:bookmarkStart w:name="z139" w:id="66"/>
    <w:p>
      <w:pPr>
        <w:spacing w:after="0"/>
        <w:ind w:left="0"/>
        <w:jc w:val="both"/>
      </w:pPr>
      <w:r>
        <w:rPr>
          <w:rFonts w:ascii="Times New Roman"/>
          <w:b w:val="false"/>
          <w:i w:val="false"/>
          <w:color w:val="000000"/>
          <w:sz w:val="28"/>
        </w:rPr>
        <w:t>
      2) сведения о доходах лица (членов семьи) (для получения социальной помощи, которая назначается независимо от доходов лица (членов семьи), сведения о доходах лица (членов семьи) не предоставляются);</w:t>
      </w:r>
    </w:p>
    <w:bookmarkEnd w:id="66"/>
    <w:bookmarkStart w:name="z140" w:id="67"/>
    <w:p>
      <w:pPr>
        <w:spacing w:after="0"/>
        <w:ind w:left="0"/>
        <w:jc w:val="both"/>
      </w:pPr>
      <w:r>
        <w:rPr>
          <w:rFonts w:ascii="Times New Roman"/>
          <w:b w:val="false"/>
          <w:i w:val="false"/>
          <w:color w:val="000000"/>
          <w:sz w:val="28"/>
        </w:rPr>
        <w:t>
      3) один из нижеперечисленных документов, подтверждающих факт наличия оснований для отнесения к категории нуждающихся:</w:t>
      </w:r>
    </w:p>
    <w:bookmarkEnd w:id="67"/>
    <w:bookmarkStart w:name="z141" w:id="68"/>
    <w:p>
      <w:pPr>
        <w:spacing w:after="0"/>
        <w:ind w:left="0"/>
        <w:jc w:val="both"/>
      </w:pPr>
      <w:r>
        <w:rPr>
          <w:rFonts w:ascii="Times New Roman"/>
          <w:b w:val="false"/>
          <w:i w:val="false"/>
          <w:color w:val="000000"/>
          <w:sz w:val="28"/>
        </w:rPr>
        <w:t>
      документ, подтверждающий факт причиненного ущерба гражданину (семье) либо его имуществу вследствие стихийного бедствия;</w:t>
      </w:r>
    </w:p>
    <w:bookmarkEnd w:id="68"/>
    <w:bookmarkStart w:name="z142" w:id="69"/>
    <w:p>
      <w:pPr>
        <w:spacing w:after="0"/>
        <w:ind w:left="0"/>
        <w:jc w:val="both"/>
      </w:pPr>
      <w:r>
        <w:rPr>
          <w:rFonts w:ascii="Times New Roman"/>
          <w:b w:val="false"/>
          <w:i w:val="false"/>
          <w:color w:val="000000"/>
          <w:sz w:val="28"/>
        </w:rPr>
        <w:t>
      документ, подтверждающий факт причиненного ущерба гражданину (семье) либо его имуществу вследствие пожара;</w:t>
      </w:r>
    </w:p>
    <w:bookmarkEnd w:id="69"/>
    <w:bookmarkStart w:name="z143" w:id="70"/>
    <w:p>
      <w:pPr>
        <w:spacing w:after="0"/>
        <w:ind w:left="0"/>
        <w:jc w:val="both"/>
      </w:pPr>
      <w:r>
        <w:rPr>
          <w:rFonts w:ascii="Times New Roman"/>
          <w:b w:val="false"/>
          <w:i w:val="false"/>
          <w:color w:val="000000"/>
          <w:sz w:val="28"/>
        </w:rPr>
        <w:t>
      документ, подтверждающий факт наличия социально значимого заболевания;</w:t>
      </w:r>
    </w:p>
    <w:bookmarkEnd w:id="70"/>
    <w:bookmarkStart w:name="z144" w:id="71"/>
    <w:p>
      <w:pPr>
        <w:spacing w:after="0"/>
        <w:ind w:left="0"/>
        <w:jc w:val="both"/>
      </w:pPr>
      <w:r>
        <w:rPr>
          <w:rFonts w:ascii="Times New Roman"/>
          <w:b w:val="false"/>
          <w:i w:val="false"/>
          <w:color w:val="000000"/>
          <w:sz w:val="28"/>
        </w:rPr>
        <w:t>
      документ, подтверждающий факт сиротства, отсутствия родительского попечения;</w:t>
      </w:r>
    </w:p>
    <w:bookmarkEnd w:id="71"/>
    <w:bookmarkStart w:name="z145" w:id="72"/>
    <w:p>
      <w:pPr>
        <w:spacing w:after="0"/>
        <w:ind w:left="0"/>
        <w:jc w:val="both"/>
      </w:pPr>
      <w:r>
        <w:rPr>
          <w:rFonts w:ascii="Times New Roman"/>
          <w:b w:val="false"/>
          <w:i w:val="false"/>
          <w:color w:val="000000"/>
          <w:sz w:val="28"/>
        </w:rPr>
        <w:t>
      документ, подтверждающий факт неспособности к самообслуживанию в связи с преклонным возрастом;</w:t>
      </w:r>
    </w:p>
    <w:bookmarkEnd w:id="72"/>
    <w:bookmarkStart w:name="z146" w:id="73"/>
    <w:p>
      <w:pPr>
        <w:spacing w:after="0"/>
        <w:ind w:left="0"/>
        <w:jc w:val="both"/>
      </w:pPr>
      <w:r>
        <w:rPr>
          <w:rFonts w:ascii="Times New Roman"/>
          <w:b w:val="false"/>
          <w:i w:val="false"/>
          <w:color w:val="000000"/>
          <w:sz w:val="28"/>
        </w:rPr>
        <w:t>
      документ, подтверждающий факт освобождения из мест лишения свободы, нахождения на учете службы пробации.</w:t>
      </w:r>
    </w:p>
    <w:bookmarkEnd w:id="73"/>
    <w:bookmarkStart w:name="z147" w:id="74"/>
    <w:p>
      <w:pPr>
        <w:spacing w:after="0"/>
        <w:ind w:left="0"/>
        <w:jc w:val="both"/>
      </w:pPr>
      <w:r>
        <w:rPr>
          <w:rFonts w:ascii="Times New Roman"/>
          <w:b w:val="false"/>
          <w:i w:val="false"/>
          <w:color w:val="000000"/>
          <w:sz w:val="28"/>
        </w:rPr>
        <w:t>
      Документы представляются в подлинниках и копиях для сверки. После сверки подлинники документов возвращаются заявителю.</w:t>
      </w:r>
    </w:p>
    <w:bookmarkEnd w:id="74"/>
    <w:bookmarkStart w:name="z148" w:id="75"/>
    <w:p>
      <w:pPr>
        <w:spacing w:after="0"/>
        <w:ind w:left="0"/>
        <w:jc w:val="both"/>
      </w:pPr>
      <w:r>
        <w:rPr>
          <w:rFonts w:ascii="Times New Roman"/>
          <w:b w:val="false"/>
          <w:i w:val="false"/>
          <w:color w:val="000000"/>
          <w:sz w:val="28"/>
        </w:rPr>
        <w:t>
      При представлении заявителем неполного пакета документов и (или) документов с истекшим сроком действия заявителю выдается расписка об отказе в приеме заявления на оказание социальной помощи по форме согласно приложению 1-3 к Типовым правилам.</w:t>
      </w:r>
    </w:p>
    <w:bookmarkEnd w:id="75"/>
    <w:bookmarkStart w:name="z149" w:id="76"/>
    <w:p>
      <w:pPr>
        <w:spacing w:after="0"/>
        <w:ind w:left="0"/>
        <w:jc w:val="both"/>
      </w:pPr>
      <w:r>
        <w:rPr>
          <w:rFonts w:ascii="Times New Roman"/>
          <w:b w:val="false"/>
          <w:i w:val="false"/>
          <w:color w:val="000000"/>
          <w:sz w:val="28"/>
        </w:rPr>
        <w:t>
      При обращении заявителя за социальной помощью электронно посредством портала запрос в ИС государственных органов и (или) организаций для получения необходимых сведений осуществляется самим заявителем.</w:t>
      </w:r>
    </w:p>
    <w:bookmarkEnd w:id="76"/>
    <w:bookmarkStart w:name="z150" w:id="77"/>
    <w:p>
      <w:pPr>
        <w:spacing w:after="0"/>
        <w:ind w:left="0"/>
        <w:jc w:val="both"/>
      </w:pPr>
      <w:r>
        <w:rPr>
          <w:rFonts w:ascii="Times New Roman"/>
          <w:b w:val="false"/>
          <w:i w:val="false"/>
          <w:color w:val="000000"/>
          <w:sz w:val="28"/>
        </w:rPr>
        <w:t>
      При этом заявитель удостоверяет своей ЭЦП электронное заявление и сведения, поступившие из ИС государственных органов и (или) организаций.</w:t>
      </w:r>
    </w:p>
    <w:bookmarkEnd w:id="77"/>
    <w:bookmarkStart w:name="z151" w:id="78"/>
    <w:p>
      <w:pPr>
        <w:spacing w:after="0"/>
        <w:ind w:left="0"/>
        <w:jc w:val="both"/>
      </w:pPr>
      <w:r>
        <w:rPr>
          <w:rFonts w:ascii="Times New Roman"/>
          <w:b w:val="false"/>
          <w:i w:val="false"/>
          <w:color w:val="000000"/>
          <w:sz w:val="28"/>
        </w:rPr>
        <w:t>
      16. Поступившие заявления, в том числе электронные, уполномоченный орган по оказанию социальной помощи регистрирует в день поступления в течение рабочего дня, а в случае поступления вне времени рабочего дня – в первый рабочий день после даты поступления заявления.</w:t>
      </w:r>
    </w:p>
    <w:bookmarkEnd w:id="78"/>
    <w:bookmarkStart w:name="z152" w:id="79"/>
    <w:p>
      <w:pPr>
        <w:spacing w:after="0"/>
        <w:ind w:left="0"/>
        <w:jc w:val="both"/>
      </w:pPr>
      <w:r>
        <w:rPr>
          <w:rFonts w:ascii="Times New Roman"/>
          <w:b w:val="false"/>
          <w:i w:val="false"/>
          <w:color w:val="000000"/>
          <w:sz w:val="28"/>
        </w:rPr>
        <w:t>
      При поступлении заявления на оказание социальной помощи отдельным категориям нуждающихся граждан по основаниям, указанным в подпунктах 1), 2) и 4) пункта 7 настоящих Правил, уполномоченный орган по оказанию социальной помощи или аким сельского округа в течение 1 (одного) рабочего дня направляют документы заявителя в участковую комиссию для проведения обследования материального положения лица (семьи).</w:t>
      </w:r>
    </w:p>
    <w:bookmarkEnd w:id="79"/>
    <w:bookmarkStart w:name="z153" w:id="80"/>
    <w:p>
      <w:pPr>
        <w:spacing w:after="0"/>
        <w:ind w:left="0"/>
        <w:jc w:val="both"/>
      </w:pPr>
      <w:r>
        <w:rPr>
          <w:rFonts w:ascii="Times New Roman"/>
          <w:b w:val="false"/>
          <w:i w:val="false"/>
          <w:color w:val="000000"/>
          <w:sz w:val="28"/>
        </w:rPr>
        <w:t>
      17. Участковая комиссия в течение 2 (двух) рабочих дней со дня получения документов проводит обследование заявителя, по результатам которого составляет акт о материальном положении лица (семьи), подготавливает заключение о нуждаемости лица (семьи) в социальной помощи по формам, согласно приложениям 2, 3 к Типовым правилам, и направляет их в уполномоченный орган по оказанию социальной помощи или акиму сельского округа.</w:t>
      </w:r>
    </w:p>
    <w:bookmarkEnd w:id="80"/>
    <w:bookmarkStart w:name="z154" w:id="81"/>
    <w:p>
      <w:pPr>
        <w:spacing w:after="0"/>
        <w:ind w:left="0"/>
        <w:jc w:val="both"/>
      </w:pPr>
      <w:r>
        <w:rPr>
          <w:rFonts w:ascii="Times New Roman"/>
          <w:b w:val="false"/>
          <w:i w:val="false"/>
          <w:color w:val="000000"/>
          <w:sz w:val="28"/>
        </w:rPr>
        <w:t>
      Аким сельского округа в течение 2 (двух) рабочих дней со дня получения акта и заключения участковой комиссии направляет их с приложенными документами в уполномоченный орган по оказанию социальной помощи.</w:t>
      </w:r>
    </w:p>
    <w:bookmarkEnd w:id="81"/>
    <w:bookmarkStart w:name="z155" w:id="82"/>
    <w:p>
      <w:pPr>
        <w:spacing w:after="0"/>
        <w:ind w:left="0"/>
        <w:jc w:val="both"/>
      </w:pPr>
      <w:r>
        <w:rPr>
          <w:rFonts w:ascii="Times New Roman"/>
          <w:b w:val="false"/>
          <w:i w:val="false"/>
          <w:color w:val="000000"/>
          <w:sz w:val="28"/>
        </w:rPr>
        <w:t>
      18. В случае недостаточности документов для оказания социальной помощи, уполномоченный орган по оказанию социальной помощи запрашивает в соответствующих органах сведения, необходимые для рассмотрения представленных для оказания социальной помощи документов.</w:t>
      </w:r>
    </w:p>
    <w:bookmarkEnd w:id="82"/>
    <w:bookmarkStart w:name="z156" w:id="83"/>
    <w:p>
      <w:pPr>
        <w:spacing w:after="0"/>
        <w:ind w:left="0"/>
        <w:jc w:val="both"/>
      </w:pPr>
      <w:r>
        <w:rPr>
          <w:rFonts w:ascii="Times New Roman"/>
          <w:b w:val="false"/>
          <w:i w:val="false"/>
          <w:color w:val="000000"/>
          <w:sz w:val="28"/>
        </w:rPr>
        <w:t>
      19. В случае невозможности представления заявителем необходимых документов в связи с их порчей, утерей, уполномоченный орган по оказанию социальной помощи принимает решение об оказании социальной помощи на основании данных иных уполномоченных органов и организаций, имеющих соответствующие сведения.</w:t>
      </w:r>
    </w:p>
    <w:bookmarkEnd w:id="83"/>
    <w:bookmarkStart w:name="z157" w:id="84"/>
    <w:p>
      <w:pPr>
        <w:spacing w:after="0"/>
        <w:ind w:left="0"/>
        <w:jc w:val="both"/>
      </w:pPr>
      <w:r>
        <w:rPr>
          <w:rFonts w:ascii="Times New Roman"/>
          <w:b w:val="false"/>
          <w:i w:val="false"/>
          <w:color w:val="000000"/>
          <w:sz w:val="28"/>
        </w:rPr>
        <w:t>
      20. Уполномоченный орган по оказанию социальной помощи в течение 1 (одного) рабочего дня со дня поступления документов от участковой комиссии или акима сельского округа производит расчет среднедушевого дохода лица (семьи) в соответствии с законодательством Республики Казахстан и представляет полный пакет документов на рассмотрение специальной комиссии.</w:t>
      </w:r>
    </w:p>
    <w:bookmarkEnd w:id="84"/>
    <w:bookmarkStart w:name="z158" w:id="85"/>
    <w:p>
      <w:pPr>
        <w:spacing w:after="0"/>
        <w:ind w:left="0"/>
        <w:jc w:val="both"/>
      </w:pPr>
      <w:r>
        <w:rPr>
          <w:rFonts w:ascii="Times New Roman"/>
          <w:b w:val="false"/>
          <w:i w:val="false"/>
          <w:color w:val="000000"/>
          <w:sz w:val="28"/>
        </w:rPr>
        <w:t>
      21. Специальная комиссия в течение 2 (двух) рабочих дней со дня поступления документов выносит заключение о необходимости оказания социальной помощи, при положительном заключении указывает размер социальной помощи.</w:t>
      </w:r>
    </w:p>
    <w:bookmarkEnd w:id="85"/>
    <w:bookmarkStart w:name="z159" w:id="86"/>
    <w:p>
      <w:pPr>
        <w:spacing w:after="0"/>
        <w:ind w:left="0"/>
        <w:jc w:val="both"/>
      </w:pPr>
      <w:r>
        <w:rPr>
          <w:rFonts w:ascii="Times New Roman"/>
          <w:b w:val="false"/>
          <w:i w:val="false"/>
          <w:color w:val="000000"/>
          <w:sz w:val="28"/>
        </w:rPr>
        <w:t>
      22. Уполномоченный орган по оказанию социальной помощи в течение 8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w:t>
      </w:r>
    </w:p>
    <w:bookmarkEnd w:id="86"/>
    <w:bookmarkStart w:name="z160" w:id="87"/>
    <w:p>
      <w:pPr>
        <w:spacing w:after="0"/>
        <w:ind w:left="0"/>
        <w:jc w:val="both"/>
      </w:pPr>
      <w:r>
        <w:rPr>
          <w:rFonts w:ascii="Times New Roman"/>
          <w:b w:val="false"/>
          <w:i w:val="false"/>
          <w:color w:val="000000"/>
          <w:sz w:val="28"/>
        </w:rPr>
        <w:t>
      В случаях, указанных в пунктах 18 и 19 настоящих Правил, уполномоченный орган по оказанию социальной помощи принимает решение об оказании либо отказе в оказании социальной помощи в течение 20 (двадцать) рабочих дней со дня принятия документов от заявителя или акима сельского округа.</w:t>
      </w:r>
    </w:p>
    <w:bookmarkEnd w:id="87"/>
    <w:bookmarkStart w:name="z161" w:id="88"/>
    <w:p>
      <w:pPr>
        <w:spacing w:after="0"/>
        <w:ind w:left="0"/>
        <w:jc w:val="both"/>
      </w:pPr>
      <w:r>
        <w:rPr>
          <w:rFonts w:ascii="Times New Roman"/>
          <w:b w:val="false"/>
          <w:i w:val="false"/>
          <w:color w:val="000000"/>
          <w:sz w:val="28"/>
        </w:rPr>
        <w:t>
      При выявлении оснований для отказа в оказании социальной помощи уполномоченный орган по оказанию социальной помощи в срок не позднее трех рабочих дней до принятия решения уведомляет заявителя о предварительном решении об отказе, а также проведении заслушивания для предоставления возможности выражения позиции по предварительному решению.</w:t>
      </w:r>
    </w:p>
    <w:bookmarkEnd w:id="88"/>
    <w:bookmarkStart w:name="z162" w:id="89"/>
    <w:p>
      <w:pPr>
        <w:spacing w:after="0"/>
        <w:ind w:left="0"/>
        <w:jc w:val="both"/>
      </w:pPr>
      <w:r>
        <w:rPr>
          <w:rFonts w:ascii="Times New Roman"/>
          <w:b w:val="false"/>
          <w:i w:val="false"/>
          <w:color w:val="000000"/>
          <w:sz w:val="28"/>
        </w:rPr>
        <w:t>
      Время и дата заслушивания устанавливаются уполномоченным органом по оказанию социальной помощи, которое проводится путем:</w:t>
      </w:r>
    </w:p>
    <w:bookmarkEnd w:id="89"/>
    <w:bookmarkStart w:name="z163" w:id="90"/>
    <w:p>
      <w:pPr>
        <w:spacing w:after="0"/>
        <w:ind w:left="0"/>
        <w:jc w:val="both"/>
      </w:pPr>
      <w:r>
        <w:rPr>
          <w:rFonts w:ascii="Times New Roman"/>
          <w:b w:val="false"/>
          <w:i w:val="false"/>
          <w:color w:val="000000"/>
          <w:sz w:val="28"/>
        </w:rPr>
        <w:t>
      приглашения заявителя на заслушивание посредством видеоконференцсвязи или иных средств коммуникации;</w:t>
      </w:r>
    </w:p>
    <w:bookmarkEnd w:id="90"/>
    <w:bookmarkStart w:name="z164" w:id="91"/>
    <w:p>
      <w:pPr>
        <w:spacing w:after="0"/>
        <w:ind w:left="0"/>
        <w:jc w:val="both"/>
      </w:pPr>
      <w:r>
        <w:rPr>
          <w:rFonts w:ascii="Times New Roman"/>
          <w:b w:val="false"/>
          <w:i w:val="false"/>
          <w:color w:val="000000"/>
          <w:sz w:val="28"/>
        </w:rPr>
        <w:t>
      использования информационных систем;</w:t>
      </w:r>
    </w:p>
    <w:bookmarkEnd w:id="91"/>
    <w:bookmarkStart w:name="z165" w:id="92"/>
    <w:p>
      <w:pPr>
        <w:spacing w:after="0"/>
        <w:ind w:left="0"/>
        <w:jc w:val="both"/>
      </w:pPr>
      <w:r>
        <w:rPr>
          <w:rFonts w:ascii="Times New Roman"/>
          <w:b w:val="false"/>
          <w:i w:val="false"/>
          <w:color w:val="000000"/>
          <w:sz w:val="28"/>
        </w:rPr>
        <w:t>
      иных способов связи, позволяющих заявителю изложить свою позицию.</w:t>
      </w:r>
    </w:p>
    <w:bookmarkEnd w:id="92"/>
    <w:bookmarkStart w:name="z166" w:id="93"/>
    <w:p>
      <w:pPr>
        <w:spacing w:after="0"/>
        <w:ind w:left="0"/>
        <w:jc w:val="both"/>
      </w:pPr>
      <w:r>
        <w:rPr>
          <w:rFonts w:ascii="Times New Roman"/>
          <w:b w:val="false"/>
          <w:i w:val="false"/>
          <w:color w:val="000000"/>
          <w:sz w:val="28"/>
        </w:rPr>
        <w:t>
      Заявитель вправе предоставить или высказать возражение к предварительному решению по административному делу в срок не позднее двух рабочих дней со дня его получения.</w:t>
      </w:r>
    </w:p>
    <w:bookmarkEnd w:id="93"/>
    <w:bookmarkStart w:name="z167" w:id="94"/>
    <w:p>
      <w:pPr>
        <w:spacing w:after="0"/>
        <w:ind w:left="0"/>
        <w:jc w:val="both"/>
      </w:pPr>
      <w:r>
        <w:rPr>
          <w:rFonts w:ascii="Times New Roman"/>
          <w:b w:val="false"/>
          <w:i w:val="false"/>
          <w:color w:val="000000"/>
          <w:sz w:val="28"/>
        </w:rPr>
        <w:t>
      Уполномоченный орган по оказанию социальной помощи, должностное лицо обязаны обеспечить заявителю возможность ознакомиться с протоколом заслушивания.</w:t>
      </w:r>
    </w:p>
    <w:bookmarkEnd w:id="94"/>
    <w:bookmarkStart w:name="z168" w:id="95"/>
    <w:p>
      <w:pPr>
        <w:spacing w:after="0"/>
        <w:ind w:left="0"/>
        <w:jc w:val="both"/>
      </w:pPr>
      <w:r>
        <w:rPr>
          <w:rFonts w:ascii="Times New Roman"/>
          <w:b w:val="false"/>
          <w:i w:val="false"/>
          <w:color w:val="000000"/>
          <w:sz w:val="28"/>
        </w:rPr>
        <w:t>
      Заявитель в течение трех рабочих дней после ознакомления вправе представить свои замечания на протокол заслушивания.</w:t>
      </w:r>
    </w:p>
    <w:bookmarkEnd w:id="95"/>
    <w:bookmarkStart w:name="z169" w:id="96"/>
    <w:p>
      <w:pPr>
        <w:spacing w:after="0"/>
        <w:ind w:left="0"/>
        <w:jc w:val="both"/>
      </w:pPr>
      <w:r>
        <w:rPr>
          <w:rFonts w:ascii="Times New Roman"/>
          <w:b w:val="false"/>
          <w:i w:val="false"/>
          <w:color w:val="000000"/>
          <w:sz w:val="28"/>
        </w:rPr>
        <w:t>
      По результатам рассмотрения замечаний уполномоченный орган по оказанию социальной помощи принимает решение об оказании (отказе в оказании) социальной помощи по форме согласно приложению 4 к Типовым правилам.</w:t>
      </w:r>
    </w:p>
    <w:bookmarkEnd w:id="96"/>
    <w:bookmarkStart w:name="z170" w:id="97"/>
    <w:p>
      <w:pPr>
        <w:spacing w:after="0"/>
        <w:ind w:left="0"/>
        <w:jc w:val="both"/>
      </w:pPr>
      <w:r>
        <w:rPr>
          <w:rFonts w:ascii="Times New Roman"/>
          <w:b w:val="false"/>
          <w:i w:val="false"/>
          <w:color w:val="000000"/>
          <w:sz w:val="28"/>
        </w:rPr>
        <w:t>
      23. Уполномоченный орган по оказанию социальной помощи направляет заявителю уведомление о принятом решении об оказании социальной помощи согласно приложению 5 к Типовым правилам (в случае отказа – согласно приложению 6 к Типовым правилам).</w:t>
      </w:r>
    </w:p>
    <w:bookmarkEnd w:id="97"/>
    <w:bookmarkStart w:name="z171" w:id="98"/>
    <w:p>
      <w:pPr>
        <w:spacing w:after="0"/>
        <w:ind w:left="0"/>
        <w:jc w:val="both"/>
      </w:pPr>
      <w:r>
        <w:rPr>
          <w:rFonts w:ascii="Times New Roman"/>
          <w:b w:val="false"/>
          <w:i w:val="false"/>
          <w:color w:val="000000"/>
          <w:sz w:val="28"/>
        </w:rPr>
        <w:t>
      Если в заявлении на оказание социальной помощи указан номер мобильного телефона, зарегистрированного в базе мобильных граждан, уведомление об оказании социальной помощи (отказе в оказании) отправляется в автоматическом режиме посредством передачи sms-оповещения на мобильный телефон заявителя.</w:t>
      </w:r>
    </w:p>
    <w:bookmarkEnd w:id="98"/>
    <w:bookmarkStart w:name="z172" w:id="99"/>
    <w:p>
      <w:pPr>
        <w:spacing w:after="0"/>
        <w:ind w:left="0"/>
        <w:jc w:val="both"/>
      </w:pPr>
      <w:r>
        <w:rPr>
          <w:rFonts w:ascii="Times New Roman"/>
          <w:b w:val="false"/>
          <w:i w:val="false"/>
          <w:color w:val="000000"/>
          <w:sz w:val="28"/>
        </w:rPr>
        <w:t>
      При отсутствии возможности отправки sms-оповещения на мобильный телефон заявителя уполномоченный орган по оказанию социальной помощи или Государственная корпорация распечатывают уведомление об оказании социальной помощи (отказе в оказании) и выдают его при личном обращении заявителю.</w:t>
      </w:r>
    </w:p>
    <w:bookmarkEnd w:id="99"/>
    <w:bookmarkStart w:name="z173" w:id="100"/>
    <w:p>
      <w:pPr>
        <w:spacing w:after="0"/>
        <w:ind w:left="0"/>
        <w:jc w:val="both"/>
      </w:pPr>
      <w:r>
        <w:rPr>
          <w:rFonts w:ascii="Times New Roman"/>
          <w:b w:val="false"/>
          <w:i w:val="false"/>
          <w:color w:val="000000"/>
          <w:sz w:val="28"/>
        </w:rPr>
        <w:t>
      При подаче заявления посредством портала уведомление об оказании социальной помощи (отказе в оказании) в автоматическом режиме в течение одного рабочего дня со дня принятия решения отправляется в личный кабинет заявителя посредством портала.</w:t>
      </w:r>
    </w:p>
    <w:bookmarkEnd w:id="100"/>
    <w:bookmarkStart w:name="z174" w:id="101"/>
    <w:p>
      <w:pPr>
        <w:spacing w:after="0"/>
        <w:ind w:left="0"/>
        <w:jc w:val="both"/>
      </w:pPr>
      <w:r>
        <w:rPr>
          <w:rFonts w:ascii="Times New Roman"/>
          <w:b w:val="false"/>
          <w:i w:val="false"/>
          <w:color w:val="000000"/>
          <w:sz w:val="28"/>
        </w:rPr>
        <w:t>
      24. Отказ в оказании социальной помощи осуществляется в случаях:</w:t>
      </w:r>
    </w:p>
    <w:bookmarkEnd w:id="101"/>
    <w:bookmarkStart w:name="z175" w:id="102"/>
    <w:p>
      <w:pPr>
        <w:spacing w:after="0"/>
        <w:ind w:left="0"/>
        <w:jc w:val="both"/>
      </w:pPr>
      <w:r>
        <w:rPr>
          <w:rFonts w:ascii="Times New Roman"/>
          <w:b w:val="false"/>
          <w:i w:val="false"/>
          <w:color w:val="000000"/>
          <w:sz w:val="28"/>
        </w:rPr>
        <w:t>
      1) выявления недостоверных сведений, представленных заявителями;</w:t>
      </w:r>
    </w:p>
    <w:bookmarkEnd w:id="102"/>
    <w:bookmarkStart w:name="z176" w:id="103"/>
    <w:p>
      <w:pPr>
        <w:spacing w:after="0"/>
        <w:ind w:left="0"/>
        <w:jc w:val="both"/>
      </w:pPr>
      <w:r>
        <w:rPr>
          <w:rFonts w:ascii="Times New Roman"/>
          <w:b w:val="false"/>
          <w:i w:val="false"/>
          <w:color w:val="000000"/>
          <w:sz w:val="28"/>
        </w:rPr>
        <w:t>
      2) отказа, уклонения заявителя от проведения обследования материального положения лица (семьи);</w:t>
      </w:r>
    </w:p>
    <w:bookmarkEnd w:id="103"/>
    <w:bookmarkStart w:name="z177" w:id="104"/>
    <w:p>
      <w:pPr>
        <w:spacing w:after="0"/>
        <w:ind w:left="0"/>
        <w:jc w:val="both"/>
      </w:pPr>
      <w:r>
        <w:rPr>
          <w:rFonts w:ascii="Times New Roman"/>
          <w:b w:val="false"/>
          <w:i w:val="false"/>
          <w:color w:val="000000"/>
          <w:sz w:val="28"/>
        </w:rPr>
        <w:t>
      3) превышения размера среднедушевого дохода лица (семьи), установленного местными представительными органами порога для оказания социальной помощи;</w:t>
      </w:r>
    </w:p>
    <w:bookmarkEnd w:id="104"/>
    <w:bookmarkStart w:name="z178" w:id="105"/>
    <w:p>
      <w:pPr>
        <w:spacing w:after="0"/>
        <w:ind w:left="0"/>
        <w:jc w:val="both"/>
      </w:pPr>
      <w:r>
        <w:rPr>
          <w:rFonts w:ascii="Times New Roman"/>
          <w:b w:val="false"/>
          <w:i w:val="false"/>
          <w:color w:val="000000"/>
          <w:sz w:val="28"/>
        </w:rPr>
        <w:t>
      4) получения из информационной системы уполномоченного государственного органа сведений, подтверждающих факты назначения, осуществления выплат, подачи заявления на назначение социальной помощи по данному основанию.</w:t>
      </w:r>
    </w:p>
    <w:bookmarkEnd w:id="105"/>
    <w:bookmarkStart w:name="z179" w:id="106"/>
    <w:p>
      <w:pPr>
        <w:spacing w:after="0"/>
        <w:ind w:left="0"/>
        <w:jc w:val="both"/>
      </w:pPr>
      <w:r>
        <w:rPr>
          <w:rFonts w:ascii="Times New Roman"/>
          <w:b w:val="false"/>
          <w:i w:val="false"/>
          <w:color w:val="000000"/>
          <w:sz w:val="28"/>
        </w:rPr>
        <w:t>
      25. Порядок обжалования решения, принятого уполномоченным органом по оказанию социальной помощи определен Приказом Министра труда и социальной защиты населения Республики Казахстан от 25 марта 2021 года № 84 "О некоторых вопросах оказания государственных услуг в социально-трудовой сфере" (зарегистрирован в Реестре государственной регистрации нормативных правовых актов под № 22394).</w:t>
      </w:r>
    </w:p>
    <w:bookmarkEnd w:id="106"/>
    <w:bookmarkStart w:name="z180" w:id="107"/>
    <w:p>
      <w:pPr>
        <w:spacing w:after="0"/>
        <w:ind w:left="0"/>
        <w:jc w:val="both"/>
      </w:pPr>
      <w:r>
        <w:rPr>
          <w:rFonts w:ascii="Times New Roman"/>
          <w:b w:val="false"/>
          <w:i w:val="false"/>
          <w:color w:val="000000"/>
          <w:sz w:val="28"/>
        </w:rPr>
        <w:t>
      26. Финансирование расходов на предоставление социальной помощи осуществляется в пределах средств, предусмотренных бюджетом района имени Габита Мусрепова на текущий финансовый год.</w:t>
      </w:r>
    </w:p>
    <w:bookmarkEnd w:id="107"/>
    <w:bookmarkStart w:name="z181" w:id="108"/>
    <w:p>
      <w:pPr>
        <w:spacing w:after="0"/>
        <w:ind w:left="0"/>
        <w:jc w:val="both"/>
      </w:pPr>
      <w:r>
        <w:rPr>
          <w:rFonts w:ascii="Times New Roman"/>
          <w:b w:val="false"/>
          <w:i w:val="false"/>
          <w:color w:val="000000"/>
          <w:sz w:val="28"/>
        </w:rPr>
        <w:t>
      Уполномоченный орган по оказанию социальной помощи переводит в Государственную корпорацию суммы социальной помощи.</w:t>
      </w:r>
    </w:p>
    <w:bookmarkEnd w:id="108"/>
    <w:bookmarkStart w:name="z182" w:id="109"/>
    <w:p>
      <w:pPr>
        <w:spacing w:after="0"/>
        <w:ind w:left="0"/>
        <w:jc w:val="both"/>
      </w:pPr>
      <w:r>
        <w:rPr>
          <w:rFonts w:ascii="Times New Roman"/>
          <w:b w:val="false"/>
          <w:i w:val="false"/>
          <w:color w:val="000000"/>
          <w:sz w:val="28"/>
        </w:rPr>
        <w:t>
      Государственная корпорация перечисляет суммы социальной помощи, полученные от уполномоченного органа по оказанию социальной помощи, на банковские счета получателей социальной помощи.</w:t>
      </w:r>
    </w:p>
    <w:bookmarkEnd w:id="109"/>
    <w:bookmarkStart w:name="z183" w:id="110"/>
    <w:p>
      <w:pPr>
        <w:spacing w:after="0"/>
        <w:ind w:left="0"/>
        <w:jc w:val="both"/>
      </w:pPr>
      <w:r>
        <w:rPr>
          <w:rFonts w:ascii="Times New Roman"/>
          <w:b w:val="false"/>
          <w:i w:val="false"/>
          <w:color w:val="000000"/>
          <w:sz w:val="28"/>
        </w:rPr>
        <w:t>
      27. Социальная помощь прекращается в случаях:</w:t>
      </w:r>
    </w:p>
    <w:bookmarkEnd w:id="110"/>
    <w:bookmarkStart w:name="z184" w:id="111"/>
    <w:p>
      <w:pPr>
        <w:spacing w:after="0"/>
        <w:ind w:left="0"/>
        <w:jc w:val="both"/>
      </w:pPr>
      <w:r>
        <w:rPr>
          <w:rFonts w:ascii="Times New Roman"/>
          <w:b w:val="false"/>
          <w:i w:val="false"/>
          <w:color w:val="000000"/>
          <w:sz w:val="28"/>
        </w:rPr>
        <w:t>
      1) смерти получателя;</w:t>
      </w:r>
    </w:p>
    <w:bookmarkEnd w:id="111"/>
    <w:bookmarkStart w:name="z185" w:id="112"/>
    <w:p>
      <w:pPr>
        <w:spacing w:after="0"/>
        <w:ind w:left="0"/>
        <w:jc w:val="both"/>
      </w:pPr>
      <w:r>
        <w:rPr>
          <w:rFonts w:ascii="Times New Roman"/>
          <w:b w:val="false"/>
          <w:i w:val="false"/>
          <w:color w:val="000000"/>
          <w:sz w:val="28"/>
        </w:rPr>
        <w:t>
      2) выезда получателя на постоянное проживание за пределы района имени Габита Мусрепова;</w:t>
      </w:r>
    </w:p>
    <w:bookmarkEnd w:id="112"/>
    <w:bookmarkStart w:name="z186" w:id="113"/>
    <w:p>
      <w:pPr>
        <w:spacing w:after="0"/>
        <w:ind w:left="0"/>
        <w:jc w:val="both"/>
      </w:pPr>
      <w:r>
        <w:rPr>
          <w:rFonts w:ascii="Times New Roman"/>
          <w:b w:val="false"/>
          <w:i w:val="false"/>
          <w:color w:val="000000"/>
          <w:sz w:val="28"/>
        </w:rPr>
        <w:t>
      3) направления получателя на проживание в государственные медико–социальные учреждения;</w:t>
      </w:r>
    </w:p>
    <w:bookmarkEnd w:id="113"/>
    <w:bookmarkStart w:name="z187" w:id="114"/>
    <w:p>
      <w:pPr>
        <w:spacing w:after="0"/>
        <w:ind w:left="0"/>
        <w:jc w:val="both"/>
      </w:pPr>
      <w:r>
        <w:rPr>
          <w:rFonts w:ascii="Times New Roman"/>
          <w:b w:val="false"/>
          <w:i w:val="false"/>
          <w:color w:val="000000"/>
          <w:sz w:val="28"/>
        </w:rPr>
        <w:t>
      4) выявления недостоверных сведений, предоставленных заявителем;</w:t>
      </w:r>
    </w:p>
    <w:bookmarkEnd w:id="114"/>
    <w:bookmarkStart w:name="z188" w:id="115"/>
    <w:p>
      <w:pPr>
        <w:spacing w:after="0"/>
        <w:ind w:left="0"/>
        <w:jc w:val="both"/>
      </w:pPr>
      <w:r>
        <w:rPr>
          <w:rFonts w:ascii="Times New Roman"/>
          <w:b w:val="false"/>
          <w:i w:val="false"/>
          <w:color w:val="000000"/>
          <w:sz w:val="28"/>
        </w:rPr>
        <w:t>
      5) выявления сведений об утрате оснований на оказание социальной помощи.</w:t>
      </w:r>
    </w:p>
    <w:bookmarkEnd w:id="115"/>
    <w:bookmarkStart w:name="z189" w:id="116"/>
    <w:p>
      <w:pPr>
        <w:spacing w:after="0"/>
        <w:ind w:left="0"/>
        <w:jc w:val="both"/>
      </w:pPr>
      <w:r>
        <w:rPr>
          <w:rFonts w:ascii="Times New Roman"/>
          <w:b w:val="false"/>
          <w:i w:val="false"/>
          <w:color w:val="000000"/>
          <w:sz w:val="28"/>
        </w:rPr>
        <w:t>
      Подпункт 3) настоящего пункта не распространяется на выплату социальной помощи, назначенной по основаниям, указанным в подпунктах 1) и 2) пункта 7 настоящих Правил.</w:t>
      </w:r>
    </w:p>
    <w:bookmarkEnd w:id="116"/>
    <w:bookmarkStart w:name="z190" w:id="117"/>
    <w:p>
      <w:pPr>
        <w:spacing w:after="0"/>
        <w:ind w:left="0"/>
        <w:jc w:val="both"/>
      </w:pPr>
      <w:r>
        <w:rPr>
          <w:rFonts w:ascii="Times New Roman"/>
          <w:b w:val="false"/>
          <w:i w:val="false"/>
          <w:color w:val="000000"/>
          <w:sz w:val="28"/>
        </w:rPr>
        <w:t>
      Выплата социальной помощи по основаниям, указанным в подпунктах 1)-3) настоящего пункта, прекращается со следующего месяца после наступления указанных обстоятельств.</w:t>
      </w:r>
    </w:p>
    <w:bookmarkEnd w:id="117"/>
    <w:bookmarkStart w:name="z191" w:id="118"/>
    <w:p>
      <w:pPr>
        <w:spacing w:after="0"/>
        <w:ind w:left="0"/>
        <w:jc w:val="both"/>
      </w:pPr>
      <w:r>
        <w:rPr>
          <w:rFonts w:ascii="Times New Roman"/>
          <w:b w:val="false"/>
          <w:i w:val="false"/>
          <w:color w:val="000000"/>
          <w:sz w:val="28"/>
        </w:rPr>
        <w:t>
      Выплата социальной помощи по основаниям, указанным в подпунктах 4) и 5) настоящего пункта, прекращается с даты наступления указанных обстоятельств.</w:t>
      </w:r>
    </w:p>
    <w:bookmarkEnd w:id="118"/>
    <w:bookmarkStart w:name="z192" w:id="119"/>
    <w:p>
      <w:pPr>
        <w:spacing w:after="0"/>
        <w:ind w:left="0"/>
        <w:jc w:val="both"/>
      </w:pPr>
      <w:r>
        <w:rPr>
          <w:rFonts w:ascii="Times New Roman"/>
          <w:b w:val="false"/>
          <w:i w:val="false"/>
          <w:color w:val="000000"/>
          <w:sz w:val="28"/>
        </w:rPr>
        <w:t>
      Выплата социальной помощи прекращается с месяца наступления указанных обстоятельств.</w:t>
      </w:r>
    </w:p>
    <w:bookmarkEnd w:id="119"/>
    <w:bookmarkStart w:name="z193" w:id="120"/>
    <w:p>
      <w:pPr>
        <w:spacing w:after="0"/>
        <w:ind w:left="0"/>
        <w:jc w:val="both"/>
      </w:pPr>
      <w:r>
        <w:rPr>
          <w:rFonts w:ascii="Times New Roman"/>
          <w:b w:val="false"/>
          <w:i w:val="false"/>
          <w:color w:val="000000"/>
          <w:sz w:val="28"/>
        </w:rPr>
        <w:t>
      28. Излишне выплаченные суммы социальной помощи подлежат возврату в добровольном порядке, неправомерно полученные суммы подлежат возврату в добровольном или в судебном порядке.</w:t>
      </w:r>
    </w:p>
    <w:bookmarkEnd w:id="120"/>
    <w:bookmarkStart w:name="z194" w:id="121"/>
    <w:p>
      <w:pPr>
        <w:spacing w:after="0"/>
        <w:ind w:left="0"/>
        <w:jc w:val="both"/>
      </w:pPr>
      <w:r>
        <w:rPr>
          <w:rFonts w:ascii="Times New Roman"/>
          <w:b w:val="false"/>
          <w:i w:val="false"/>
          <w:color w:val="000000"/>
          <w:sz w:val="28"/>
        </w:rPr>
        <w:t>
      29.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"Е–Собес".</w:t>
      </w:r>
    </w:p>
    <w:bookmarkEnd w:id="121"/>
    <w:bookmarkStart w:name="z195" w:id="122"/>
    <w:p>
      <w:pPr>
        <w:spacing w:after="0"/>
        <w:ind w:left="0"/>
        <w:jc w:val="both"/>
      </w:pPr>
      <w:r>
        <w:rPr>
          <w:rFonts w:ascii="Times New Roman"/>
          <w:b w:val="false"/>
          <w:i w:val="false"/>
          <w:color w:val="000000"/>
          <w:sz w:val="28"/>
        </w:rPr>
        <w:t xml:space="preserve">
      30. Порядок формирования категорий получателей на выплату социальной помощи к памятным датам и праздничным дням и процесс осуществления выплаты социальной помощи через Государственную корпорацию определяется пунктами 26 - 32 Типовых правил. </w:t>
      </w:r>
    </w:p>
    <w:bookmarkEnd w:id="1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маслихата района имени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Габита Мусрепова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13 октября 2023 года № 9-1</w:t>
            </w:r>
          </w:p>
        </w:tc>
      </w:tr>
    </w:tbl>
    <w:bookmarkStart w:name="z145" w:id="123"/>
    <w:p>
      <w:pPr>
        <w:spacing w:after="0"/>
        <w:ind w:left="0"/>
        <w:jc w:val="left"/>
      </w:pPr>
      <w:r>
        <w:rPr>
          <w:rFonts w:ascii="Times New Roman"/>
          <w:b/>
          <w:i w:val="false"/>
          <w:color w:val="000000"/>
        </w:rPr>
        <w:t xml:space="preserve"> Перечень утративших силу некоторых решений маслихата района имени Габита Мусрепова Северо-Казахстанской области</w:t>
      </w:r>
    </w:p>
    <w:bookmarkEnd w:id="123"/>
    <w:bookmarkStart w:name="z146" w:id="12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Решение</w:t>
      </w:r>
      <w:r>
        <w:rPr>
          <w:rFonts w:ascii="Times New Roman"/>
          <w:b w:val="false"/>
          <w:i w:val="false"/>
          <w:color w:val="000000"/>
          <w:sz w:val="28"/>
        </w:rPr>
        <w:t xml:space="preserve"> маслихата района имени Габита Мусрепова Северо-Казахстанской области от 3 марта 2017 года № 10-3 "Об утверждении Правил оказания социальной помощи, установления размеров и определения перечня отдельных категорий нуждающихся граждан в районе имени Габита Мусрепова Северо-Казахстанской области" (зарегистрировано в Реестре государственной регистрации нормативных правовых актов под № 4121).</w:t>
      </w:r>
    </w:p>
    <w:bookmarkEnd w:id="124"/>
    <w:bookmarkStart w:name="z147" w:id="12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Решение</w:t>
      </w:r>
      <w:r>
        <w:rPr>
          <w:rFonts w:ascii="Times New Roman"/>
          <w:b w:val="false"/>
          <w:i w:val="false"/>
          <w:color w:val="000000"/>
          <w:sz w:val="28"/>
        </w:rPr>
        <w:t xml:space="preserve"> маслихата района имени Габита Мусрепова Северо-Казахстанской области от 16 мая 2018 года № 24-7 "О внесении изменений и дополнений в решение районного маслихата от 3 марта 2017 года № 10-3 "Об утверждении Правил оказания социальной помощи, установления размеров и определения перечня отдельных категорий нуждающихся граждан района имени Габита Мусрепова Северо-Казахстанской области" (зарегистрировано в Реестре государственной регистрации нормативных правовых актов № 4744).</w:t>
      </w:r>
    </w:p>
    <w:bookmarkEnd w:id="125"/>
    <w:bookmarkStart w:name="z148" w:id="12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Решение</w:t>
      </w:r>
      <w:r>
        <w:rPr>
          <w:rFonts w:ascii="Times New Roman"/>
          <w:b w:val="false"/>
          <w:i w:val="false"/>
          <w:color w:val="000000"/>
          <w:sz w:val="28"/>
        </w:rPr>
        <w:t xml:space="preserve"> маслихата района имени Габита Мусрепова Северо-Казахстанской области от 15 октября 2018 года № 32-3 "О внесении изменений в решение районного маслихата от 3 марта 2017 года № 10-3 "Об утверждении Правил оказания социальной помощи, установления размеров и определения перечня отдельных категорий нуждающихся граждан района имени Габита Мусрепова Северо-Казахстанской области" (зарегистрировано в Реестре государственной регистрации нормативных правовых актов № 4972).</w:t>
      </w:r>
    </w:p>
    <w:bookmarkEnd w:id="126"/>
    <w:bookmarkStart w:name="z149" w:id="127"/>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Решение</w:t>
      </w:r>
      <w:r>
        <w:rPr>
          <w:rFonts w:ascii="Times New Roman"/>
          <w:b w:val="false"/>
          <w:i w:val="false"/>
          <w:color w:val="000000"/>
          <w:sz w:val="28"/>
        </w:rPr>
        <w:t xml:space="preserve"> маслихата района имени Габита Мусрепова Северо-Казахстанской области от 9 апреля 2019 года № 44-7 "О внесении изменений в решение районного маслихата от 3 марта 2017 года № 10-3 "Об утверждении Правил оказания социальной помощи, установления размеров и определения перечня отдельных категорий нуждающихся граждан района имени Габита Мусрепова Северо-Казахстанской области" (зарегистрировано в Реестре государственной регистрации нормативных правовых актов № 5338).</w:t>
      </w:r>
    </w:p>
    <w:bookmarkEnd w:id="127"/>
    <w:bookmarkStart w:name="z150" w:id="128"/>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Решение</w:t>
      </w:r>
      <w:r>
        <w:rPr>
          <w:rFonts w:ascii="Times New Roman"/>
          <w:b w:val="false"/>
          <w:i w:val="false"/>
          <w:color w:val="000000"/>
          <w:sz w:val="28"/>
        </w:rPr>
        <w:t xml:space="preserve"> маслихата района имени Габита Мусрепова Северо-Казахстанской области от 30 июля 2019 года № 50-4 "О внесении изменений в решение районного маслихата от 3 марта 2017 года № 10-3 "Об утверждении Правил оказания социальной помощи, установления размеров и определения перечня отдельных категорий нуждающихся граждан района имени Габита Мусрепова Северо-Казахстанской области" (зарегистрировано в Реестре государственной регистрации нормативных правовых актов № 5514).</w:t>
      </w:r>
    </w:p>
    <w:bookmarkEnd w:id="128"/>
    <w:bookmarkStart w:name="z151" w:id="129"/>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Решение</w:t>
      </w:r>
      <w:r>
        <w:rPr>
          <w:rFonts w:ascii="Times New Roman"/>
          <w:b w:val="false"/>
          <w:i w:val="false"/>
          <w:color w:val="000000"/>
          <w:sz w:val="28"/>
        </w:rPr>
        <w:t xml:space="preserve"> маслихата района имени Габита Мусрепова Северо-Казахстанской области от 17 марта 2020 года № 57-4 "О внесении изменений в решение районного маслихата от 3 марта 2017 года № 10-3 "Об утверждении Правил оказания социальной помощи, установления размеров и определения перечня отдельных категорий нуждающихся граждан района имени Габита Мусрепова Северо-Казахстанской области" (зарегистрировано в Реестре государственной регистрации нормативных правовых актов № 6097).</w:t>
      </w:r>
    </w:p>
    <w:bookmarkEnd w:id="129"/>
    <w:bookmarkStart w:name="z152" w:id="130"/>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Решение</w:t>
      </w:r>
      <w:r>
        <w:rPr>
          <w:rFonts w:ascii="Times New Roman"/>
          <w:b w:val="false"/>
          <w:i w:val="false"/>
          <w:color w:val="000000"/>
          <w:sz w:val="28"/>
        </w:rPr>
        <w:t xml:space="preserve"> маслихата района имени Габита Мусрепова Северо-Казахстанской области от 5 мая 2020 года № 60-1 "О внесении изменений и дополнения в решение районного маслихата от 3 марта 2017 года № 10-3 "Об утверждении Правил оказания социальной помощи, установления размеров и определения перечня отдельных категорий нуждающихся граждан района имени Габита Мусрепова Северо-Казахстанской области" (зарегистрировано в Реестре государственной регистрации нормативных правовых актов № 6291).</w:t>
      </w:r>
    </w:p>
    <w:bookmarkEnd w:id="130"/>
    <w:bookmarkStart w:name="z153" w:id="131"/>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Решение</w:t>
      </w:r>
      <w:r>
        <w:rPr>
          <w:rFonts w:ascii="Times New Roman"/>
          <w:b w:val="false"/>
          <w:i w:val="false"/>
          <w:color w:val="000000"/>
          <w:sz w:val="28"/>
        </w:rPr>
        <w:t xml:space="preserve"> маслихата района имени Габита Мусрепова Северо-Казахстанской области от 3 августа 2020 года № 64-3 "О внесении изменений в решение районного маслихата от 3 марта 2017 года № 10-3 "Об утверждении Правил оказания социальной помощи, установления размеров и определения перечня отдельных категорий нуждающихся граждан района имени Габита Мусрепова Северо-Казахстанской области" (зарегистрировано в Реестре государственной регистрации нормативных правовых актов № 6481).</w:t>
      </w:r>
    </w:p>
    <w:bookmarkEnd w:id="131"/>
    <w:bookmarkStart w:name="z154" w:id="132"/>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Решение</w:t>
      </w:r>
      <w:r>
        <w:rPr>
          <w:rFonts w:ascii="Times New Roman"/>
          <w:b w:val="false"/>
          <w:i w:val="false"/>
          <w:color w:val="000000"/>
          <w:sz w:val="28"/>
        </w:rPr>
        <w:t xml:space="preserve"> маслихата района имени Габита Мусрепова Северо-Казахстанской области от 11 января 2021 года № 72-19 "О внесении изменений в решение районного маслихата от 3 марта 2017 года № 10-3 "Об утверждении Правил оказания социальной помощи, установления размеров и определения перечня отдельных категорий нуждающихся граждан района имени Габита Мусрепова Северо-Казахстанской области" (зарегистрировано в Реестре государственной регистрации нормативных правовых актов № 6988).</w:t>
      </w:r>
    </w:p>
    <w:bookmarkEnd w:id="132"/>
    <w:bookmarkStart w:name="z155" w:id="133"/>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Решение</w:t>
      </w:r>
      <w:r>
        <w:rPr>
          <w:rFonts w:ascii="Times New Roman"/>
          <w:b w:val="false"/>
          <w:i w:val="false"/>
          <w:color w:val="000000"/>
          <w:sz w:val="28"/>
        </w:rPr>
        <w:t xml:space="preserve"> маслихата района имени Габита Мусрепова Северо-Казахстанской области от 6 сентября 2021 года № 8-3 "О внесении изменения в решение районного маслихата от 3 марта 2017 года № 10-3 "Об утверждении Правил оказания социальной помощи, установления размеров и определения перечня отдельных категорий нуждающихся граждан района имени Габита Мусрепова Северо-Казахстанской области" (зарегистрировано в Реестре государственной регистрации нормативных правовых актов № 24464).</w:t>
      </w:r>
    </w:p>
    <w:bookmarkEnd w:id="133"/>
    <w:bookmarkStart w:name="z156" w:id="134"/>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Решение</w:t>
      </w:r>
      <w:r>
        <w:rPr>
          <w:rFonts w:ascii="Times New Roman"/>
          <w:b w:val="false"/>
          <w:i w:val="false"/>
          <w:color w:val="000000"/>
          <w:sz w:val="28"/>
        </w:rPr>
        <w:t xml:space="preserve"> маслихата района имени Габита Мусрепова Северо-Казахстанской области от 4 марта 2022 года № 15-6 "О внесении изменения в решение районного маслихата от 3 марта 2017 года № 10-3 "Об утверждении Правил оказания социальной помощи, установления размеров и определения перечня отдельных категорий нуждающихся граждан района имени Габита Мусрепова Северо-Казахстанской области" (зарегистрировано в Реестре государственной регистрации нормативных правовых актов № 27209).</w:t>
      </w:r>
    </w:p>
    <w:bookmarkEnd w:id="134"/>
    <w:bookmarkStart w:name="z157" w:id="135"/>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Решение</w:t>
      </w:r>
      <w:r>
        <w:rPr>
          <w:rFonts w:ascii="Times New Roman"/>
          <w:b w:val="false"/>
          <w:i w:val="false"/>
          <w:color w:val="000000"/>
          <w:sz w:val="28"/>
        </w:rPr>
        <w:t xml:space="preserve"> маслихата района имени Габита Мусрепова Северо-Казахстанской области от 13 сентября 2022 года № 21-5 "О внесении изменений в решение районного маслихата от 3 марта 2017 года № 10-3 "Об утверждении Правил оказания социальной помощи, установления размеров и определения перечня отдельных категорий нуждающихся граждан района имени Габита Мусрепова Северо-Казахстанской области" (зарегистрировано в Реестре государственной регистрации нормативных правовых актов № 29565).</w:t>
      </w:r>
    </w:p>
    <w:bookmarkEnd w:id="135"/>
    <w:bookmarkStart w:name="z158" w:id="136"/>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Решение</w:t>
      </w:r>
      <w:r>
        <w:rPr>
          <w:rFonts w:ascii="Times New Roman"/>
          <w:b w:val="false"/>
          <w:i w:val="false"/>
          <w:color w:val="000000"/>
          <w:sz w:val="28"/>
        </w:rPr>
        <w:t xml:space="preserve"> маслихата района имени Габита Мусрепова Северо-Казахстанской области от 25 мая 2023 года № 3-41"О внесении изменений в решение районного маслихата от 3 марта 2017 года № 10-3 "Об утверждении Правил оказания социальной помощи, установления размеров и определения перечня отдельных категорий нуждающихся граждан района имени Габита Мусрепова Северо-Казахстанской области" (зарегистрировано в Реестре государственной регистрации нормативных правовых актов № 7520-15).</w:t>
      </w:r>
    </w:p>
    <w:bookmarkEnd w:id="13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