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40c9" w14:textId="a214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20 августа 2020 года № 361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октября 2023 года № 83. Зарегистрировано Департаментом юстиции Актюбинской области 3 ноября 2023 года № 8426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района" от 20 августа 2020 года № 361 (зарегистрированное в Реестре государственной регистрации нормативных правовых актов под № 7355),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 и размере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специалистам оказывается один раз в год за счет бюджетных средств в размере 5 (пяти) месячных расчетных показателей.".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