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140c9" w14:textId="a2140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Кобдинского районного маслихата от 20 августа 2020 года № 361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Кобдинского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30 октября 2023 года № 83. Зарегистрировано Департаментом юстиции Актюбинской области 3 ноября 2023 года № 8426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Кобдинского района" от 20 августа 2020 года № 361 (зарегистрированное в Реестре государственной регистрации нормативных правовых актов под № 7355),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Порядке и размере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Кобдинского района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Социальная поддержка специалистам оказывается один раз в год за счет бюджетных средств в размере 5 (пяти) месячных расчетных показателей.".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