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5874" w14:textId="9525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10 февраля 2017 года № 12/5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Аршалынском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сентября 2023 года № 6/6. Зарегистрировано Департаментом юстиции Акмолинской области 27 сентября 2023 года № 8629-03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Аршалынском районе" от 10 февраля 2017 года № 12/5 (зарегистрировано в Реестре государственной регистрации нормативных правовых актов под № 5825)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Аршалынский районный маслихат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Аршалынском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на русском языке текст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на русском языке текст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трем месячным расчетным показателям на каждого ребенка с инвалидностью ежемесячно на учебный год.";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внесены изменения, на русском языке текст не меняется.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