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9b52" w14:textId="7139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Акмолинского областного маслихата от 10 апреля 2019 года № 6С-31-7 "Об определении перечня социально значимых сообщений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22 ноября 2023 года № 8С-6-5. Зарегистрировано Департаментом юстиции Акмолинской области 27 ноября 2023 года № 8652-03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определении перечня социально значимых сообщений по Акмолинской области" от 10 апреля 2019 года № 6С-31-7 (зарегистрировано в Реестре государственной регистрации нормативных правовых актов под № 7128)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"город Косшы",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