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7fb5" w14:textId="cce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декабря 2023 года № 532. Зарегистрирован в Министерстве юстиции Республики Казахстан 28 декабря 2023 года № 33831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2024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0,23 %;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3,1 %.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области, города республиканского значения или столицы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