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ec8b" w14:textId="bfe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декабря 2023 года № 117. Зарегистрирован в Министерстве юстиции Республики Казахстан 12 декабря 2023 года № 33763.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назначения жилищной помощи малообеспеченным семьям (гражданам).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текущие и накопительные взносы,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либо его части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текущие и накопительные взносы,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от 5 до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12.03.2026);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оказывается по предъявленным поставщиками счетам о ежемесячных расходах на текущие и накопительные взносы и счетам на оплату коммунальных услуг за счет бюджетных средств услугополучателям. Размер и порядок оказания жилищной помощи определяются местными представительными органами столицы, районов, городов областного значения, городов республиканского значения,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услугодателем, в пределах следующих норм:</w:t>
      </w:r>
    </w:p>
    <w:bookmarkEnd w:id="21"/>
    <w:bookmarkStart w:name="z4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22"/>
    <w:bookmarkStart w:name="z4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23"/>
    <w:bookmarkStart w:name="z4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24"/>
    <w:bookmarkStart w:name="z4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25"/>
    <w:bookmarkStart w:name="z4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26"/>
    <w:bookmarkStart w:name="z4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27"/>
    <w:bookmarkStart w:name="z4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28"/>
    <w:bookmarkStart w:name="z4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Казахстан";</w:t>
      </w:r>
    </w:p>
    <w:bookmarkEnd w:id="29"/>
    <w:bookmarkStart w:name="z4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теңге на человека;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теңге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теңге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текущие взносы не более ста теңге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накопительные взносы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теңге за квадратный метр;</w:t>
      </w:r>
    </w:p>
    <w:bookmarkStart w:name="z4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12.03.2026);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"цифрового правительства", начиная с 25 числа месяца, следующего за предыдущим кварталом.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получения государственной услуги направляет Услугодателю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данным, указанным в заявлении, услугодатель запрашивает посредством автоматизированной информационной системы уполномоченного органа в сфере труда и социальной защиты населения необходимые сведения.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предоставлении жилищной помощи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структурных подразделений (работников) услугодателя в процессе оказания государственной услуги: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со дня поступления заявления осуществляет рассмотрение данных из соответствующих государственных информационных систем, указанных в пункте 9 Перечня основных требований к оказанию государственной услуги настоящих Правил.</w:t>
      </w:r>
    </w:p>
    <w:bookmarkStart w:name="z4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bookmarkStart w:name="z4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5 (пяти) рабочих дней, проверяет на соответствие документ, удостоверяющий личность заявителя, документы, подтверждающие доходы семьи (за исключением сведений получаемых из соответствующих государственных информационных систем), состав семьи, справку с места работы либо справку о регистрации в качестве безработного лица (за исключением сведений получаемых из соответствующих государственных информационных систем), сведения об алиментах на детей и других иждивенцев, банковский счет, 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связи,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40"/>
    <w:bookmarkStart w:name="z4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состав семьи определяется в соответствии с пунктом 25 Правил.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по результатам рассмотрения заявления с документами оформляет уведомление о назначении жилищной помощи либо мотивированный отказ, подписанный ЭЦП руководителя услугодателя и направляет через "личный кабинет" услугополучателя или Государственную корпорацию в течение – 1 (одного) рабочего дня.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через Государственную корпорацию осуществляется при предъявлении документа, удостоверяющего личность, либо электронный документ из сервиса цифровых документов (для идентификации личности).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(зарегистрированный в Реестре государственной регистрации нормативных правовых актов за № 8555).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следующим основаниям: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исчисления совокупного дохода малообеспеченной семьи (граждан)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исчислении совокупного дохода услугополучателя учитываются все виды доходов, полученные в Республике Казахстан и за ее пределами за расчетный период: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других иждивенцев,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движимого имущества;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движимого и другого имущества;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в виде безвозмездно полученных денег;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вознаграждений (интереса) по денежным вкладам и депозитам;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Доходы, указанные в подпунктах 5), 6), 7, 8), 9) и 10) пункта 20 настоящих Правил учитываются по времени получения и подтверждаются письменным заявлением в произвольной форме с приложением подтверждающих документов.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Доходы от сдачи в аренду недвижимого имущества или движимого имущества подтверждаются предоставлением копии договора имущественного найма (аренды) с приложением подтверждающего документа об оплате нанимателя (арендатора).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Доход, полученный от продажи недвижимого и (или) движимого имущества, указанный семьей (гражданином), подтверждается копией договора купли- продажи.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недвижимого и (или) движимого имущества в том же квартале, когда была осуществлена их продажа, в совокупном доходе услугополучателя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услугополучателя не рассматриваются в качестве дохода физического лица: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Постановление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единовременная денежная помощь оказываемая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помощь, за исключением безвозмездно полученных денег;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88"/>
    <w:bookmarkStart w:name="z4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89"/>
    <w:bookmarkStart w:name="z4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90"/>
    <w:bookmarkStart w:name="z4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91"/>
    <w:bookmarkStart w:name="z4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лицам с инвалидностью;</w:t>
      </w:r>
    </w:p>
    <w:bookmarkEnd w:id="92"/>
    <w:bookmarkStart w:name="z4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организаций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образование, утвержденных постановлением Правительства Республики Казахстан от 25 января 2008 года № 64;</w:t>
      </w:r>
    </w:p>
    <w:bookmarkEnd w:id="93"/>
    <w:bookmarkStart w:name="z4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выплат,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за № 34524).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приказами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услугополучателя в состав семьи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зарегистрированные по месту жительства в пределах одного населенного пункта, за исключением: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жилищной помощи, учитывается на момент обращения за жилищной помощью.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услугополучателя,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Среднедушевой доход семьи рассчитывается путем деления совокупного дохода услугополучателя за расчетный период на количество месяцев в указанном периоде и число членов семьи.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за № 8378).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Доходы, полученные в натуральном выражении, учитываются в совокупном доходе услугополучателя в денежном эквиваленте, указанном заявителем в сведениях о полученных доходах.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услугополучателя за те месяцы, которые приходятся на расчетный период.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услугополучателя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Доходы, представленные заявителем, полученные в виде оплаты труда, подтверждаются справками от работодателя в произвольной форме.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подтверждается копией удостоверения получателя пенсии или пособия, либо справкой, выдаваемых отделениями Государственной корпорации.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совокупного дохода услугополучателя от предпринимательской деятельности учитываются доходы: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12 февраля 2018 года № 166 (зарегистрирован в Реестре государственной регистрации нормативных правовых актов за № 16448).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определяется путем умножения полученной величины либо установленного к зачету размера дохода на три месяца.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составе совокупного дохода услугополучателя учитываются алименты на детей и других иждивенцев.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услугополучателя по времени их получения.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услугополучателя, а выплачиваемые членом семьи алименты на детей, проживающих в другой семье исключаются из его дохода.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услугополучателя исчисляется без учета алиментов, когда плательщик: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карьерном центре по месту жительства (при представлении информации о регистрации в качестве безработного по форме, утвержденной уполномоченным органом в сфере труда и социальной защиты населения);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(зарегистрированный в Реестре государственной регистрации нормативных правовых актов за № 21579);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проживании супругов если брак (супружество) между ними расторгнут либо не расторгнут, в совокупном доходе услугополучателя полностью учитываются доходы супруга, с которого взысканы алименты.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услугополучателя учитываются его доходы полностью независимо от факта их совместного проживания.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совокупного дохода услугополучателя включаются доходы, полученные от ведения личного подсобного хозяйства.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услугополучателя,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приложение 11)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реализации,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услугополучателя на основании письменного заявления в произвольной форме.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головы). Полученная величина делится на двенадцать месяцев и умножается на число месяцев в расчетном периоде.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домашнего скота, птицы непродуктивного возраста (молодняк)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учитывается лишь при его дарении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скота (птицы) в расчетном периоде в совокупный доход услугополучателя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Совокупный доход услугополучателя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наличии домашнего скота, птицы, кроме указанных в пункте 45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услугодателем на основе данных заявителя.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55"/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57"/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 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</w:p>
    <w:p>
      <w:pPr>
        <w:spacing w:after="0"/>
        <w:ind w:left="0"/>
        <w:jc w:val="both"/>
      </w:pPr>
      <w:bookmarkStart w:name="z463" w:id="167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год рождения) являющийся (аяся)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(нанимателем) жилья, № удостоверения личности,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содержания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потребленные жилищно-коммунальные услуги.</w:t>
      </w:r>
    </w:p>
    <w:bookmarkStart w:name="z4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на использование сведений, составляющих охраняемую Законом Республики Казахстан "О персональных данных и их защите", пунктом 4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173"/>
    <w:bookmarkStart w:name="z4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174"/>
    <w:p>
      <w:pPr>
        <w:spacing w:after="0"/>
        <w:ind w:left="0"/>
        <w:jc w:val="both"/>
      </w:pPr>
      <w:bookmarkStart w:name="z495" w:id="175"/>
      <w:r>
        <w:rPr>
          <w:rFonts w:ascii="Times New Roman"/>
          <w:b w:val="false"/>
          <w:i w:val="false"/>
          <w:color w:val="000000"/>
          <w:sz w:val="28"/>
        </w:rPr>
        <w:t>
      "___" __________20__года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гражданина (-ки)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промышленности и строительства Республики Казахстан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городов областного значения и районов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электронный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 заявление по форме согласно приложению 1 к Правилам предоставления жилищной помощи, утвержденным в соответствии с подпунктом 9-1) статьи 10-2 Закона Республики Казахстан "О жилищных отношениях"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"электронного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веб-портал "электронного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1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"Назначение жилищной помощи" ввиду представления Вами неполного пакета документов согласно перечню, и (или) документов с истекшим сроком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а именно: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Ф.И.О._______________________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услугополучателя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2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Бурабайский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Байтерекский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Кокпектинский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Алтайский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1.город Қонаев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Енбекшиказахский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Кегенский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город Тараз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Жетысайский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Келесский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Сауранский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Аксуатский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39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косточ-ковые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Продукция животноводства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5 - графа.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с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по нормам расчета дохода от личного подсобного хозяйства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приказом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</w:t>
      </w:r>
    </w:p>
    <w:bookmarkEnd w:id="238"/>
    <w:bookmarkStart w:name="z4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район ______________________________________________________</w:t>
      </w:r>
    </w:p>
    <w:bookmarkEnd w:id="239"/>
    <w:bookmarkStart w:name="z4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29" w:id="241"/>
      <w:r>
        <w:rPr>
          <w:rFonts w:ascii="Times New Roman"/>
          <w:b w:val="false"/>
          <w:i w:val="false"/>
          <w:color w:val="000000"/>
          <w:sz w:val="28"/>
        </w:rPr>
        <w:t>
      "___" ____________ 20__ года ________________________________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заявителя за данные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 подпись лица, осуществившего расчет)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43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42"/>
    <w:bookmarkStart w:name="z4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 </w:t>
      </w:r>
    </w:p>
    <w:bookmarkEnd w:id="243"/>
    <w:bookmarkStart w:name="z4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 в Реестре государственной регистрации нормативных правовых актов за № 21500).</w:t>
      </w:r>
    </w:p>
    <w:bookmarkEnd w:id="244"/>
    <w:bookmarkStart w:name="z4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декабря 2020 года № 709 "О внесении изменений и дополнения в приказ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22058).</w:t>
      </w:r>
    </w:p>
    <w:bookmarkEnd w:id="245"/>
    <w:bookmarkStart w:name="z4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дополнение, утвержденные приказом исполняющего обязанности Министра индустрии и инфраструктурного развития Республики Казахстан от 28 ноября 2022 года № 661 "О внесении изменений и дополнения в некоторые приказы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30866).</w:t>
      </w:r>
    </w:p>
    <w:bookmarkEnd w:id="2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