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2de2" w14:textId="b392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субъектов социального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17 июля 2023 года № 140. Зарегистрирован в Министерстве юстиции Республики Казахстан 18 июля 2023 года № 33105.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79-4 Предпринимательского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субъектов социального предпринимательства.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развития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труда 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2023 года № 140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субъектов социального предпринимательства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субъектов социального предпринимательства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79-4 Предпринимательского кодекса Республики Казахстан (далее – Кодекс) и определяют порядок ведения реестра субъектов социального предпринимательства.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комиссия – консультативно-совещательный орган при местных исполнительных органах областей, городов республиканского значения и столицы, образуемый из числа представителей государственных органов, Национальной палаты предпринимателей Республики Казахстан, общественных объединений и профессиональных союзов в целях рассмотрения вопросов, касающихся включения индивидуальных предпринимателей и юридических лиц (за исключением субъектов крупного предпринимательства) в реестр субъектов социального предпринимательства;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реестр субъектов социального предпринимательства (далее – реестр) – электронная база данных, содержащая сведения об индивидуальных предпринимателях и юридических лицах, являющихся субъектами социального предпринимательства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бизнес-идентификационный номер (далее – БИН)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(далее – ИИН) – уникальный номер, формируемый для физического лица.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 социального предпринимательства (далее – ССП) – индивидуальный предприниматель или юридическое лицо (за исключением субъектов крупного предпринимательства), включенные в реестр;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ССП первой категории – ССП, способствующий занятости следующих категорий граждан при условии, что по итогам предыдущего календарного года среднегодовая численность лиц, относящихся к любой из таких категорий (одной или нескольким таким категориям), среди работников ССП составляет не менее пятидесяти процентов (но не менее двух лиц, относящихся к таким категориям), а доля расходов на оплату труда лиц, относящихся к любой из таких категорий (одной или нескольким таким категориям), в расходах на оплату труда составляет не менее двадцати пяти процентов:</w:t>
      </w:r>
    </w:p>
    <w:bookmarkEnd w:id="16"/>
    <w:bookmarkStart w:name="z1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инвалидностью;</w:t>
      </w:r>
    </w:p>
    <w:bookmarkEnd w:id="17"/>
    <w:bookmarkStart w:name="z1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родители и другие законные представители, воспитывающие ребенка с инвалидностью;</w:t>
      </w:r>
    </w:p>
    <w:bookmarkEnd w:id="18"/>
    <w:bookmarkStart w:name="z1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и граждане предпенсионного возраста (в течение пяти лет до наступления возраста, дающего право на пенсионные выплаты по возрасту);</w:t>
      </w:r>
    </w:p>
    <w:bookmarkEnd w:id="19"/>
    <w:bookmarkStart w:name="z1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воспитанники детских деревень и выпускники детских домов, школ-интернатов для детей-сирот и детей, оставшихся без попечения родителей, – в возрасте до двадцати девяти лет;</w:t>
      </w:r>
    </w:p>
    <w:bookmarkEnd w:id="20"/>
    <w:bookmarkStart w:name="z1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освобожденные от отбывания наказания из учреждений уголовно-исполнительной (пенитенциарной) системы, – в течение шестидесяти месяцев после освобождения;</w:t>
      </w:r>
    </w:p>
    <w:bookmarkEnd w:id="21"/>
    <w:bookmarkStart w:name="z1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отбывающие наказание в учреждениях уголовно-исполнительной (пенитенциарной) системы и состоящие на учете в службе пробации;</w:t>
      </w:r>
    </w:p>
    <w:bookmarkEnd w:id="22"/>
    <w:bookmarkStart w:name="z1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без определенного места жительства;</w:t>
      </w:r>
    </w:p>
    <w:bookmarkEnd w:id="23"/>
    <w:bookmarkStart w:name="z1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родители и другие законные представители, относящиеся к малообеспеченным, многодетным или неполным семьям, а также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степени;</w:t>
      </w:r>
    </w:p>
    <w:bookmarkEnd w:id="24"/>
    <w:bookmarkStart w:name="z1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прошедшие медико-социальную реабилитацию наркологических больных или лечение зависимости от психоактивных веществ, – в течение двенадцати месяцев после проведения реабилитации или лечения;</w:t>
      </w:r>
    </w:p>
    <w:bookmarkEnd w:id="25"/>
    <w:bookmarkStart w:name="z1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ССП второй категории – ССП, способствующий реализации производимых товаров, выполняемых работ, оказываемых услуг граждан из числа категорий, указанных в подпункте 7) пункта 2 настоящих Правил. При этом доля доходов от осуществления такой деятельности (видов такой деятельности) по итогам предыдущего календарного года должна составлять не менее пятидесяти процентов в общем объеме доходов ССП, а доля полученного ССП чистого дохода за предшествующий календарный год, направленная на осуществление такой деятельности (видов такой деятельности) в текущем календарном году, составляет не менее пятидесяти процентов от размера указанного дохода (в случае наличия чистого дохода за предшествующий календарный год);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ССП третьей категории – ССП, осуществляющий деятельность по производству товаров, выполнению работ, оказанию услуг, предназначенных для лиц с инвалидностью, в целях создания для них условий, позволяющих преодолеть или компенсировать ограничения их жизнедеятельности, а также предназначенных для иных лиц, указанных в подпункте 7) пункта 2 настоящих Правил, в целях создания равных с другими гражданами возможностей для участия в общественно полезной деятельности при условии, что доля доходов от осуществления такой деятельности (видов такой деятельности) по итогам предыдущего календарного года составляет не менее пятидесяти процентов в общем объеме доходов ССП, а доля полученного ССП чистого дохода за предшествующий календарный год, направленная на осуществление такой деятельности (видов такой деятельности) в текущем календарном году, составляет не менее пятидесяти процентов от размера указанного дохода (в случае наличия чистого дохода за предшествующий календарный год) в соответствии со следующими видами деятельности: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оказанию социально-бытовых услуг, направленных на поддержание жизнедеятельности в быту;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оказанию социально-медицинских услуг, направленных на поддержание и сохранение здоровья путем организации ухода, оказания содействия в проведении оздоровительных мероприятий, систематического наблюдения для выявления изменения состояния здоровья граждан;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оказанию социально-психологических услуг, предусматривающих оказание помощи в коррекции психологического состояния для адаптации в социальной среде;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оказанию социально-педагогических услуг, направленных на профилактику отклонений в поведении;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оказанию социально-трудовых услуг, направленных на оказание помощи в трудоустройстве и решении иных проблем, связанных с трудовой адаптацией;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оказанию услуг, предусматривающих повышение коммуникативного потенциала, реабилитацию и социальную адаптацию, услуг по социальному сопровождению;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производству и (или) реализации медицинской техники, протезно-ортопедических средств, программного обеспечения в области цифрового здравоохранения, а также технических средств, которые могут быть использованы исключительно для профилактики заболеваний, реабилитации лиц с инвалидностью, в том числе медицинской абилитации детей с инвалидностью;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организации отдыха и оздоровления лиц с инвалидностью и пенсионеров;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реализации образовательных программ дополнительного образования;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созданию условий для лиц с инвалидностью и маломобильных групп населения по обеспечению доступа к объектам социальной, транспортной и рекреационной инфраструктуры, использованию транспортных средств, оказанию универсальных услуг связи при предоставлении информации;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ССП четвертой категории – ССП, осуществляющий деятельность при условии, что доля доходов от осуществления такой деятельности (видов такой деятельности) по итогам предыдущего календарного года составляет не менее пятидесяти процентов в общем объеме доходов ССП, а доля полученного ССП чистого дохода за предшествующий календарный год, направленная на осуществление такой деятельности (видов такой деятельности) в текущем календарном году, составляет не менее пятидесяти процентов от размера указанного дохода (в случае наличия чистого дохода за предшествующий календарный год) из числа следующих видов деятельности: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организации отдыха и оздоровления детей;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реализации общеобразовательных учебных программ дошкольного воспитания и обучения, начального, основного среднего, общего среднего образования, образовательных программ технического и профессионального образования;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оказанию психолого-педагогической поддержки детям с ограниченными возможностями, медицинской и социальной помощи обучающимся и воспитанникам, испытывающим трудности в освоении учебных программ основного среднего и общего среднего образования, развитии и социальной адаптации;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обучению работников 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культурно-просветительская (в том числе деятельность частных музеев, театров, библиотек, архивов, школ-студий, творческих мастерских, ботанических и зоологических садов, домов культуры, домов народного творчества);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охране окружающей среды;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оказанию социально уязвимым слоям населения, указанным в подпунктах 7), 8), 9) и 10) пункта 2 настоящих Правил, гериатрической и геронтологической помощи, организации центров здоровья и долголетия, мероприятий по ведению здорового образа жизни.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Заместителя Премьер-Министра - Министра национальной экономики РК от 29.06.2024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Реестр утверждается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не позднее 1 марта текущего года по состоянию на 31 декабря предшествующего календарного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79-4 Кодекса.</w:t>
      </w:r>
    </w:p>
    <w:bookmarkEnd w:id="48"/>
    <w:bookmarkStart w:name="z1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сведения ежегодно актуализируются по состоянию на 31 декабря предшествующего календарного года на соответствие условиям,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79-3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с учетом сведений, представленных местными исполнительными органами областей, городов республиканского значения и столицы по итогам рассмотрения специальной комиссией.</w:t>
      </w:r>
    </w:p>
    <w:bookmarkEnd w:id="49"/>
    <w:bookmarkStart w:name="z1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индивидуального предпринимателя или юридического лица условиям,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79-3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на основании сведений, представленных местными исполнительными органами областей, городов республиканского значения и столицы, по итогам рассмотрения специальной комиссией 1 (первого) числа календарного квартала, в реестр вносятся новые ССП.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Заместителя Премьер-Министра - Министра национальной экономики РК от 29.06.2024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2. Порядок ведения реестра субъектов социального предпринимательства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 и ведение реестра осуществляются на основании сведений, представленных местными исполнительными органами областей, городов республиканского значения и столицы по итогам рассмотрения специальной комиссией.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Индивидуальный предприниматель или юридическое лицо в целях его включения в реестр представляют в местные исполнительные органы областей, городов республиканского значения и столицы на рассмотрение специальной комиссии следующие документы: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включении индивидуального предпринимателя или юридического лица в реестр (далее –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указанные в пунктах 6, 7, 8 и 9 настоящих Правил, в зависимости от категории, в соответствии с которой индивидуальный предприниматель или юридическое лицо обращается за включением его в реестр;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доверенность уполномоченного лица заявителя, удостоверяющая право такого лица на подписание заявления (в случае подачи документов представителем заявителя, действующим на основании доверенности).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Индивидуальный предприниматель или юридическое лицо, соответствующие условиям отнесения к первой категории ССП, вместе с заявлением представляют в местные исполнительные органы областей, городов республиканского значения и столицы на рассмотрение специальной комиссии: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штатного расписания заявителя, действительного на дату подачи заявления;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трудовых договоров с работниками заявителя из числа социально уязвимых слоев населения, указанных в условиях отнесения к первой категории ССП;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документов, подтверждающих отнесение работников заявителя к социально уязвимым слоям населения, указанным в условиях отнесения к первой категории ССП,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численности и заработной плате работников заявителя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согласия на обработку персональных данных работников заявителя из числа социально уязвимых слоев населения, указанных в условиях отнесения к первой категории ССП (с указанием на то, что персональные данные предоставляются в местные исполнительные органы для цели включения индивидуального предпринимателя или юридического лица в реестр).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Индивидуальный предприниматель или юридическое лицо, соответствующие условиям отнесения ко второй категории ССП, вместе с заявлением представляют в местные исполнительные органы областей, городов республиканского значения и столицы на рассмотрение специальной комиссии: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реализации товаров (работ, услуг), производимых гражданами из числа социально уязвимых слоев населения, указанных в условиях отнесения к первой категории ССП,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справку о доле доходов, полученных заявителем от осуществления деятельности, указанной в условиях отнесения ко второй категории ССП, по итогам предыдущего календарного года в общем объеме доходов и доле полученной заявителем чистой прибыли за предшествующий календарный год, направленной на осуществление такой деятельности в текущем календарном году, от размера указанной прибыли (в случае наличия чистой прибыли за предшествующий календарный год) по форме 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Индивидуальный предприниматель или юридическое лицо, соответствующие условиям отнесения к третьей категории ССП, вместе с заявлением представляют в местные исполнительные органы областей, городов республиканского значения и столицы на рассмотрение специальной комиссии: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об осуществлении деятельности по производству товаров (работ, услуг), предназначенных для граждан из числа категорий, указанной в условиях отнесения к первой категории ССП, в соответствии с направлениями деятельности, указанными в условиях отнесения к третьей категории ССП, в целях создания для таких граждан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справку о доле доходов, полученных заявителем от осуществления деятельности (видов такой деятельности), указанной в условиях отнесения к третьей категории ССП, по итогам предыдущего календарного года в общем объеме доходов и доле полученной заявителем чистой прибыли за предшествующий календарный год, направленной на осуществление такой деятельности (видов такой деятельности) в текущем календарном году, от размера указанной прибыли (в случае наличия чистой прибыли за предшествующий календарный год) по </w:t>
      </w:r>
      <w:r>
        <w:rPr>
          <w:rFonts w:ascii="Times New Roman"/>
          <w:b w:val="false"/>
          <w:i w:val="false"/>
          <w:color w:val="000000"/>
          <w:sz w:val="28"/>
        </w:rPr>
        <w:t>форме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6 к настоящим Правилам.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Индивидуальный предприниматель или юридическое лицо, соответствующие условиям отнесения к четвертой категории ССП, вместе с заявлением представляют в местные исполнительные органы областей, городов республиканского значения и столицы на рассмотрение специальной комиссии: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об осуществлении деятельности, направленной на достижение общественно полезных целей и способствующей решению социальных проблем общества, указанной в условиях отнесения к четвертой категории ССП,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справку о доле доходов, полученных заявителем от осуществления деятельности (видов такой деятельности), указанной в условиях отнесения к четвертой категории ССП, по итогам предыдущего календарного года в общем объеме доходов и доле полученной заявителем чистой прибыли за предшествующий календарный год, направленной на осуществление такой деятельности (видов такой деятельности) в текущем календарном году, от размера указанной прибыли (в случае наличия чистой прибыли за предшествующий календарный год) по </w:t>
      </w:r>
      <w:r>
        <w:rPr>
          <w:rFonts w:ascii="Times New Roman"/>
          <w:b w:val="false"/>
          <w:i w:val="false"/>
          <w:color w:val="000000"/>
          <w:sz w:val="28"/>
        </w:rPr>
        <w:t>форме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6 к настоящим Правилам.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Местные исполнительные органы областей, городов республиканского значения и столицы: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целях рассмотрения заявлений и документов индивидуального предпринимателя или юридического лица, указанных в пунктах 5, 6, 7, 8 и 9 настоящих Правил, ежегодно не позднее 31 (тридцать первое) декабря создают специальную комиссию;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 с 1 по 15 число месяца, предшествующего календарному кварталу, осуществляют прием заявлений на включение индивидуального предпринимателя или юридического лица в реестр;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чем за десять рабочих дней до даты начала приема заявлений осуществляют опубликование на своем интернет-ресурсе объявления о приеме заявлений на включение в реестр с указанием сроков и места приема;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консультируют индивидуальных предпринимателей и юридических лиц по вопросам включения в реестр;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принимают от индивидуальных предпринимателей и юридических лиц заявления и прилагаемые к ним в соответствии с настоящими Правилами документы;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ежеквартально организуют и проводят заседания специальной комиссии;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уведомляют индивидуальных предпринимателей или юридических лиц о рекомендациях специальной комиссии.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 заявок осуществляется в населенном пункте по месту регистрации (юридическому адресу) индивидуального предпринимателя или юридического лица.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Заявление и документы, указанные в пунктах 5, 6, 7, 8 и 9 настоящих Правил, подаются индивидуальным предпринимателем или юридическим лицом в местные исполнительные органы областей, городов республиканского значения и столицы в бумажном виде или с использованием электронных носителей и (или) в форме электронных документов по указанному в объявлении адресу лично, по почте, электронной почте или через своего полномочного представителя по утвержденной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которая подписывается руководителем либо лицом, его замещающим, и скрепляется печатью индивидуального предпринимателя или юридического лица (при наличии).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и документах, указанных в пунктах 5, 6, 7, 8 и 9 настоящих Правил, указываются достоверные сведения на день их подачи.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Местные исполнительные органы областей, городов республиканского значения и столицы при рассмотрении заявления и документов, указанных в пунктах 5, 6, 7, 8 и 9 настоящих Правил, осуществляют проверку полноты сведений, содержащихся в представленных документах, в течение двух рабочих дней с даты представления документов.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городов республиканского значения и столицы при рассмотрении заявления и документов, указанных в пунктах 5, 6, 7, 8 и 9 настоящих Правил, осуществляют проверку достоверности сведений путем их сопоставления с информацией, полученной от соответствующих государственных органов.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Специальная комиссия не позднее пяти рабочих дней со дня завершения приема заявлений и соответствующих документов, указанных в пунктах 5, 6, 7, 8 и 9 настоящих Правил, вырабатывает рекомендации о включении индивидуального предпринимателя или юридического лица в реестр либо отказе во включении индивидуального предпринимателя или юридического лица в реестр.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Специальная комиссия вырабатывает рекомендации об отказе во включении в реестр индивидуального предпринимателя или юридического лица при несоответствии данных, представленных индивидуальным предпринимателем или юридическим лицом, условиям, предусмотренным в подпунктах 6), 7), 8) и 9) пункта 2 настоящих Правил.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Индивидуальный предприниматель или юридическое лицо могут повторно обратиться в местные исполнительные органы областей, городов республиканского значения и столицы в случае выработки специальной комиссией рекомендации об отказе во включении его в реестр.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Местные исполнительные органы областей, городов республиканского значения и столицы в срок не позднее 20 (двадцать) января текущего календарного года, а также ежеквартально не позднее 25 (двадцать пять) числа месяца, предшествующего календарному кварталу, представляют перечень индивидуальных предпринимателей или юридических лиц, рекомендованных специальной комиссией для включения в реестр.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утверждается на основании данного перечня и в течение 3 (трех) рабочих дней после утверждения размещается на интернет-ресурсе уполномоченного органа по предпринимательству.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Информация о категории субъекта социального предпринимательства представляется заинтересованным лицам, в том числе государственным органам в форме электронного документа, удостоверенного ЭЦП, для использования в работе.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 на казахском языке, текст на русском языке не меняется в соответствии с приказом Заместителя Премьер-Министра - Министра национальной экономики РК от 29.06.2024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субъектов социального предпринимательства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индивидуального предпринимателя или юридического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(место нахождения)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 в реестр субъектов социального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социального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 или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_______, факс: 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почты: _____.</w:t>
            </w:r>
          </w:p>
        </w:tc>
      </w:tr>
    </w:tbl>
    <w:bookmarkStart w:name="z10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включении индивидуального предпринимателя или юридического лица в реестр субъектов социального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индивидуального предпринимателя или юридического лица)</w:t>
      </w:r>
    </w:p>
    <w:bookmarkEnd w:id="92"/>
    <w:p>
      <w:pPr>
        <w:spacing w:after="0"/>
        <w:ind w:left="0"/>
        <w:jc w:val="both"/>
      </w:pPr>
      <w:bookmarkStart w:name="z106" w:id="93"/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________________________________________________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лице, имеющем право действовать от имени индивидуального предпринимателя или юридического лица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(далее – заявитель) без доверенности: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документа, удостоверяющего личность, номер, дата его выдачи, наименование органа, выдавшего указанный документ,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Осуществляемые виды деятельности заявителя в соответствии с Общим классификатором видов экономической деятельности (ОКЭД) с указанием кодов: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1)...;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2)...;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...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вышеизложенного и руководствуясь Предпринимательским кодексом Республики Казахстан, прошу признать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индивидуального предпринимателя или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субъектом социального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гарантирует, что сведения, представленные им в заявлении и приложенных к нему документах, являются достоверными.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Документы, предусмотренные Правилами ведения реестра субъектов социального предпринимательства, прилагаются (на _____ л.).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 юридического лица)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/уполномоченное лицо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(расшифровка подписи)</w:t>
            </w:r>
          </w:p>
        </w:tc>
      </w:tr>
    </w:tbl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Заместителя Премьер-Министра - Министра национальной экономики РК от 29.06.2024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подтверждающих отнесение работников заявителя к социально уязвимым слоям населения, указанным в условиях отнесения к первой категории субъектов социального предпринимательства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(представляются при наличии соответствующего основания)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справки, подтверждающей факт установления инвалидности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Родители и другие законные представители, воспитывающие ребенка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свидетельств о рождении (усыновлении, удочерении) ребенка; копии документов, подтверждающих установление опеки, попечительства над ребенком с инвалидностью (договора об осуществлении опеки или попечительства либо акта органа опеки и попечительства о назначении опекуна или попечителя); копия справки, подтверждающей факт установления инвалидности (установления категории "ребенок с инвалидностью")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и граждане предпенсионного возраста (в течение пяти лет до наступления возраста, дающего право на пенсионные выплаты по возрасту)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пенсионного удостоверения и документа, удостоверяющего личность либо их электронные формы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воспитанники детских деревень и выпускники детских домов, школ-интернатов для детей-сирот и детей, оставшихся без попечения родителей, – в возрасте до двадцати девяти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акта о доставлении заблудившегося (подкинутого) ребенка; копия протокола об отказе от родительских прав и согласии на усыновление ребенка; копия акта об оставлении ребенка в организации здравоохранения; справка руководителя образовательной, медицинской и другой организации, в которой содержится ребенок-сирота или ребенок, оставшийся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освобожденные от отбывания наказания из учреждений уголовно-исполнительной (пенитенциарной) системы, – в течение шестидести месяцев после освобождения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от участкового по месту жительства; личное дело осужденного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отбывающие наказание в учреждениях уголовно-исполнительной (пенитенциарной) системы и состоящие на учете в службе пробации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со службы пробации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без определенного места жительства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с центров социальной адаптации для лиц, не имеющих определенного места жительства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родители и другие законные представители, относящиеся к малообеспеченным, многодетным или неполным семьям, а также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их статус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прошедшие медико-социальную реабилитацию наркологических больных или лечение зависимости от психоактивных веществ, – в течение двенадцати месяцев после проведения реабилитации или лечения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врачебное заключение медико-социальной реабилитации, наркологического и психоневрологического диспансеров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кандаса либо его электронная форма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Заместителя Премьер-Министра - Министра национальной экономики РК от 29.06.2024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численности и заработной плате работников заявителя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индивидуального предпринимателя или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>из числа социально уязвимых слоев населения, указанных в статье 79-3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Предпринимательского кодекса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на "___" _______________ 20__ года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работников за предшествующий календарный год,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начисленной заработной платы за предшествующий календарный год,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Работники, относящиеся к категориям,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79-3 Предпринимательского кодекса Республики Казахстан,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родители и другие законные представители, воспитывающие ребенка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и граждане предпенсионного возраста (в течение пяти лет до наступления возраста, дающего право на пенсионные выплаты по возрасту)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воспитанники детских деревень и выпускники детских домов, школ-интернатов для детей-сирот и детей, оставшихся без попечения родителей, – в возрасте до двадцати девяти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освобожденные от отбывания наказания из учреждений уголовно-исполнительной (пенитенциарной) системы, – в течение шестидести месяцев после освобождения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отбывающие наказание в учреждениях уголовно-исполнительной (пенитенциарной) системы и состоящие на учете в службе пробации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без определенного места жительства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Родители и другие законные представители, относящиеся к малообеспеченным, многодетным или неполным семьям, а также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прошедшие медико-социальную реабилитацию наркологических больных или лечение зависимости от психоактивных веществ, – в течение двенадцати месяцев после проведения реабилитации или лечения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работники, относящиеся к категориям субъектов социального предпринимательства,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подпунктах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79-3 Предпринимательского кодекса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2" w:id="97"/>
      <w:r>
        <w:rPr>
          <w:rFonts w:ascii="Times New Roman"/>
          <w:b w:val="false"/>
          <w:i w:val="false"/>
          <w:color w:val="000000"/>
          <w:sz w:val="28"/>
        </w:rPr>
        <w:t xml:space="preserve">
      Доля работников, относящихся к категориям,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79-3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в общей среднесписочной численности работников (человек) за предшествующий календарный год, в процентах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"___" 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предприниматель (руководитель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/уполномоченное лицо 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Заместителя Премьер-Министра - Министра национальной экономики РК от 29.06.2024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реализации товаров (работ, услуг), производимых гражданами из числа социально уязвимых слоев населения, указанных в условиях отнесения к первой категории субъектов социального предпринимательства</w:t>
      </w:r>
    </w:p>
    <w:bookmarkEnd w:id="98"/>
    <w:bookmarkStart w:name="z16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Общая информация о реализации товаров (работ, услуг), производимых гражданами из числа категорий,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79-3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Казахстан.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производимых товаров 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заключенных договоров (с указанием предмета договоров)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Выручка от реализации за предшествующий календарный год (объем денежных средств по договорам),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граждан, относящихся к категориям,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79-3 Предпринимательского кодекса Республики Казахстан,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родители и другие законные представители, воспитывающие ребенка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и граждане предпенсионного возраста (в течение пяти лет до наступления возраста, дающего право на пенсионные выплаты по возрасту)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воспитанники детских деревень и выпускники детских домов, школ-интернатов для детей-сирот и детей, оставшихся без попечения родителей, – в возрасте до двадцати девяти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освобожденные от отбывания наказания из учреждений уголовно-исполнительной (пенитенциарной) системы, – в течение шестидести месяцев после освобождения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отбывающие наказание в учреждениях уголовно-исполнительной (пенитенциарной) системы и состоящие на учете в службе пробации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без определенного места жительства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Родители и другие законные представители, относящиеся к малообеспеченным, многодетным или неполным семьям, а также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прошедшие медико-социальную реабилитацию наркологических больных или лечение зависимости от психоактивных веществ, – в течение двенадцати месяцев после проведения реабилитации или лечения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работники, относящиеся к категориям субъектов социального предпринимательства, указанным в подпунктах 2), 3), 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79-3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4" w:id="100"/>
      <w:r>
        <w:rPr>
          <w:rFonts w:ascii="Times New Roman"/>
          <w:b w:val="false"/>
          <w:i w:val="false"/>
          <w:color w:val="000000"/>
          <w:sz w:val="28"/>
        </w:rPr>
        <w:t xml:space="preserve">
      2. Описание механизма обеспечения реализации товаров (работ, услуг), производимых гражданами,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статье 79-3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(в произвольной форме):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предприниматель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(руководитель юридического лица) /уполномоченное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12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доле доходов, полученных заявителем от осуществления деятельности, указанной в условиях отнесения ко второй категории субъектов социального предпринимательства, по итогам предыдущего календарного года в общем объеме доходов и доле полученной заявителем чистой прибыли за предшествующий календарный год, направленной на осуществление такой деятельности в текущем календарном году, от размера указанной прибыли (в случае наличия чистой прибыли за предшествующий календарный год)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от осуществления деятельности (видов деятельности), указанной в условиях отнесения ко второй категории субъектов социального предпринимательства: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деятельности субъектов социального предпринимательства второй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деятельности субъектов социального предпринимательства третьей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деятельности субъектов социального предпринимательства четвертой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доходов от осуществления деятельности, полученных в предыдущем календарном году,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осуществления деятельности (видов деятельности), указанной в условиях отнесения ко второй категории субъектов социального предпринимательства, полученные в предыдущем календарном году,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доходов от осуществления деятельности (видов деятельности), указанной в условиях отнесения ко второй категории субъектов социального предпринимательства, по итогам предыдущего календарного года в общем объеме доходов, процентов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чистой прибыли, полученной в предшествующем календарном году,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прибыли, направленной на осуществление деятельности (видов деятельности), указанной в условиях отнесения ко второй категории субъектов социального предпринимательства, в текущем календарном году,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чистой прибыли, полученной в предшествующем календарном году, направленной на осуществление деятельности (видов деятельности), указанной в условиях отнесения ко второй категории субъектов социального предпринимательства, в текущем календарном году от размера указанной прибыли,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20__ г.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 юридического лица)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/уполномоченное лицо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(расшифровка подписи)</w:t>
            </w:r>
          </w:p>
        </w:tc>
      </w:tr>
    </w:tbl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12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доле доходов, полученных заявителем от осуществления деятельности, указанной в условиях отнесения к третьей категории субъектов социального предпринимательства, по итогам предыдущего календарного года в общем объеме доходов и доле полученной заявителем чистой прибыли за предшествующий календарный год, направленной на осуществление такой деятельности в текущем календарном году, от размера указанной прибыли (в случае наличия чистой прибыли за предшествующий календарный год)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от осуществления деятельности (видов деятельности), указанной в условиях отнесения к третьей категории субъектов социального предпринимательства: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деятельности субъектов социального предпринимательства второй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деятельности субъектов социального предпринимательства третьей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деятельности субъектов социального предпринимательства четвертой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доходов от осуществления деятельности, полученных в предыдущем календарном году,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осуществления деятельности (видов деятельности), указанной в условиях отнесения к третьей категории субъектов социального предпринимательства, полученные в предыдущем календарном году,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доходов от осуществления деятельности (видов деятельности), указанной в условиях отнесения к третьей категории субъектов социального предпринимательства, по итогам предыдущего календарного года в общем объеме доходов, процентов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чистой прибыли, полученной в предшествующем календарном году,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прибыли, направленной на осуществление деятельности (видов деятельности), указанной в условиях отнесения к третьей категории субъектов социального предпринимательства, в текущем календарном году,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чистой прибыли, полученной в предшествующем календарном году, направленной на осуществление деятельности (видов деятельности), указанной в условиях отнесения к третьей категории субъектов социального предпринимательства, в текущем календарном году от размера указанной прибыли,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20__ г.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 юридического лица)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/уполномоченное лицо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(расшифровка подписи)</w:t>
            </w:r>
          </w:p>
        </w:tc>
      </w:tr>
    </w:tbl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13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доле доходов, полученных заявителем от осуществления деятельности, указанной в условиях отнесения к четвертой категории субъектов социального предпринимательства, по итогам предыдущего календарного года в общем объеме доходов и доле полученной заявителем чистой прибыли за предшествующий календарный год, направленной на осуществление такой деятельности в текущем календарном году, от размера указанной прибыли (в случае наличия чистой прибыли за предшествующий календарный год)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от осуществления деятельности (видов деятельности), указанной в условиях отнесения к четвертой категории субъектов социального предпринимательства: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деятельности субъектов социального предпринимательства второй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деятельности субъектов социального предпринимательства третьей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деятельности субъектов социального предпринимательства четвертой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доходов от осуществления деятельности, полученных в предыдущем календарном году,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осуществления деятельности (видов деятельности), указанной в условиях отнесения к четвертой категории субъектов социального предпринимательства, полученные в предыдущем календарном году,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доходов от осуществления деятельности (видов деятельности), указанной в условиях отнесения к четвертой категории субъектов социального предпринимательства, по итогам предыдущего календарного года в общем объеме доходов, процентов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чистой прибыли, полученной в предшествующем календарном году,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прибыли, направленной на осуществление деятельности (видов деятельности), указанной в условиях отнесения к четвертой категории субъектов социального предпринимательства, в текущем календарном году,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чистой прибыли, полученной в предшествующем календарном году, направленной на осуществление деятельности (видов деятельности), указанной в условиях отнесения к четвертой категории субъектов социального предпринимательства, в текущем календарном году от размера указанной прибыли,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20__ г.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 юридического лица)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/уполномоченное лицо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(расшифровка подписи)</w:t>
            </w:r>
          </w:p>
        </w:tc>
      </w:tr>
    </w:tbl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Заместителя Премьер-Министра - Министра национальной экономики РК от 29.06.2024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осуществлении деятельности по производству товаров (работ, услуг), предназначенных для граждан из числа категорий, указанных в условиях отнесения к первой категории субъектов социального предпринимательства</w:t>
      </w:r>
    </w:p>
    <w:bookmarkEnd w:id="113"/>
    <w:bookmarkStart w:name="z16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 о производимой продукции (товарах, работах, услугах), предназначенной для граждан из числа категорий, указанных в условиях отнесения к первой категории субъектов социального предпринимательства, в соответствии с направлениями деятельности, указанными в условиях отнесения к третьей категории субъектов социального предпринимательства, в целях создания для таких граждан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аудитория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Производимый вид продукции (товаров, 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Предназначение производимого вида продукции (товаров, 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продукции (товаров, работ, услуг) за предшествующий календарный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Родители и другие законные представители, воспитывающие ребенка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и граждане предпенсионного возраста (в течение пяти лет до наступления возраста, дающего право на пенсионные выплаты по возрасту)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воспитанники детских деревень и выпускники детских домов, школ-интернатов для детей-сирот и детей, оставшихся без попечения родителей, – в возрасте до двадцати девяти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освобожденные от отбывания наказания из учреждений уголовно-исполнительной (пенитенциарной) системы, – в течение шестидести месяцев после освобождения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отбывающие наказание в учреждениях уголовно-исполнительной (пенитенциарной) системы и состоящие на учете в службе пробации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без определенного места жительства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Родители и другие законные представители, относящиеся к малообеспеченным, многодетным или неполным семьям, а также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прошедшие медико-социальную реабилитацию наркологических больных или лечение зависимости от психоактивных веществ, – в течение двенадцати месяцев после проведения реабилитации или лечения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6" w:id="115"/>
      <w:r>
        <w:rPr>
          <w:rFonts w:ascii="Times New Roman"/>
          <w:b w:val="false"/>
          <w:i w:val="false"/>
          <w:color w:val="000000"/>
          <w:sz w:val="28"/>
        </w:rPr>
        <w:t xml:space="preserve">
      2. Описание свойств товаров (работ, услуг), способствующих созданию для граждан из числа категорий,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79-3 Предпринимательского кодекса Республики Казахстан,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 (в произвольной форме):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предприниматель (руководитель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/уполномоченное лицо 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осуществлении деятельности, направленной на достижение общественно полезных целей и способствующей решению социальных проблем общества, указанной в условиях отнесения к четвертой категории субъектов социального предпринимательства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 в соответствии с Общим классификатором видов экономической деятельности (ОКЭД) с указанием кодов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продукции (товаров, работ, услуг)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отдыха и оздоровления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реализации общеобразовательных учебных программ дошкольного воспитания и обучения, начального, основного среднего, общего среднего образования, образовательных программ технического и профессионального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оказанию психолого-педагогической поддержки детям с ограниченными возможностями, медицинской и социальной помощи обучающимся и воспитанникам, испытывающим трудности в освоении учебных программ основного среднего и общего среднего образования, развитии и социальной адаптации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обучению работников 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Культурно-просветительская деятельность (в том числе деятельность частных музеев, театров, библиотек, архивов, школ-студий, творческих мастерских, ботанических и зоологических садов, домов культуры, домов народного творчества)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охране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по оказанию социально уязвимым слоям населения,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79-3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Казахстан, гериатрической и геронтологической помощи, организации центров здоровья и долголетия, мероприятий по ведению здорового образа жизни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20__ г.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 юридического лица)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/уполномоченное лицо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(расшифровка подписи)</w:t>
            </w:r>
          </w:p>
        </w:tc>
      </w:tr>
    </w:tbl>
    <w:bookmarkStart w:name="z14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