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877c" w14:textId="4da8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перечня районного коммунального имущества, передаваемого в состав коммунального имущества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июня 2023 года № 108. Зарегистрирован в Министерстве юстиции Республики Казахстан 15 июня 2023 года № 32812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коммунального имущества, передаваемого в состав коммунального имущества города районного значения, села, поселка,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108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перечень районного коммунального имущества, передаваемого в состав коммунального имущества города районного значения, села, поселка, сельского округа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Имущественные комплексы районных коммунальных юридических лиц, осуществляющих деятельность в культурно-досуговой сфере (дома культуры).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Имущество, закрепленное за районными коммунальными юридическими лицами.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общего пользования и иное имущество (автомобильная дорога, улица населенного пункта, парк, сквер, место досуга, памятник).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