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f5d8" w14:textId="5f2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июня 2023 года № 205. Зарегистрирован в Министерстве юстиции Республики Казахстан 7 июня 2023 года № 32720.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двадцать третьим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 согласно приложению 1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 (далее – Правила) разработаны в соответствии с двадцать третьим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статьи 12 Социального кодекса Республики Казахстан (далее – Кодекс) и определяют порядок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4"/>
    <w:bookmarkStart w:name="z1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 обеспечения оказания государственных услуг в электронной форме;</w:t>
      </w:r>
    </w:p>
    <w:bookmarkEnd w:id="15"/>
    <w:bookmarkStart w:name="z1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 – вид технической помощи, обеспечивающей передвижение лица с инвалидностью;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инватакси – такси, предназначенное для оказания услуг по перевозке лиц с инвалидностью;</w:t>
      </w:r>
    </w:p>
    <w:bookmarkEnd w:id="18"/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</w:t>
      </w:r>
    </w:p>
    <w:bookmarkEnd w:id="19"/>
    <w:bookmarkStart w:name="z1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вспомогательные (компенсаторные) средства (далее - ТСР):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1"/>
    <w:bookmarkStart w:name="z1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 </w:t>
      </w:r>
    </w:p>
    <w:bookmarkEnd w:id="22"/>
    <w:bookmarkStart w:name="z1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3"/>
    <w:bookmarkStart w:name="z1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4"/>
    <w:bookmarkStart w:name="z1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поставщики товаров и (или) услуг, услуг по перевозке лиц с инвалидностью на инватакси на портале (далее – поставщики) – юридические лица и физические лица, осуществляющие предпринимательскую деятельность;</w:t>
      </w:r>
    </w:p>
    <w:bookmarkEnd w:id="25"/>
    <w:bookmarkStart w:name="z1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- местный исполнительный орган области, городов республиканского значения, столицы, районов, городов областного значения;</w:t>
      </w:r>
    </w:p>
    <w:bookmarkEnd w:id="26"/>
    <w:bookmarkStart w:name="z1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жестового языка – специалист, оказывающий услуги лицам с инвалидностью по сурдопереводу с какого-либо языка на дактильный алфавит и (или) язык жестов;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13)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поставщикам стоимости ТСР, специальных средств передвижения (далее – товары), а также услуг индивидуального помощника и специалиста жестового языка, санаторно-курортного лечения, услуг по перевозке лиц с инвалидностью на инватакси (далее – услуги), реализованных через портал, осуществляется уполномоченным органом.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стоимости товаров и услуг из средств государственного бюджета при реализации через портал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стоимости товаров и услуг поставщику осуществляется в пределах гарантированной суммы за:</w:t>
      </w:r>
    </w:p>
    <w:bookmarkEnd w:id="30"/>
    <w:bookmarkStart w:name="z1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индивидуального помощника;</w:t>
      </w:r>
    </w:p>
    <w:bookmarkEnd w:id="31"/>
    <w:bookmarkStart w:name="z1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специалиста жестового языка;</w:t>
      </w:r>
    </w:p>
    <w:bookmarkEnd w:id="32"/>
    <w:bookmarkStart w:name="z1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лечение;</w:t>
      </w:r>
    </w:p>
    <w:bookmarkEnd w:id="33"/>
    <w:bookmarkStart w:name="z1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средства передвижения;</w:t>
      </w:r>
    </w:p>
    <w:bookmarkEnd w:id="34"/>
    <w:bookmarkStart w:name="z1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ТСР;</w:t>
      </w:r>
    </w:p>
    <w:bookmarkEnd w:id="35"/>
    <w:bookmarkStart w:name="z1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перевозке лиц с инвалидностью на инватакси.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поставщику стоимости товаров и услуг уполномоченным органом осуществляется на основании заявления получателя на возмещение поставщику гарантированной суммы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подтверждающих документов, представленных и заверенных ЭЦП поставщиком на портале: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8265, далее – Приказ № 562) с приложением листов сопровождения индивидуального помощника, листов сопровождения специалиста жестового языка, списков, прошедших санаторно-курортное лечение, ведомости на протезно-ортопедические средства, маршрутного листа оказания услуг инватакси через портал по форме согласно приложению 3 Правил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за № 8950, далее – Приказ № 859);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акт приема-передачи 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(ов) с приложением кассового чека и/или документа, подтверждающего доставку поставщиком, счета-фактуры – за специальные средства передвижения, технические вспомогательные (компенсаторные) средства, протезно-ортопедические средства, по форме, утвержденной приказом № 562.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 выписывают счета-фактуры в электронной форме в информационной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за № 18583),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 Республики Казахстан "О налогах и других обязательных платежах в бюджет (Налоговый кодекс)" счет-фактуру на бумажном носителе, в котором указывается стоимость товаров и/или услуг с разделением на гарантированную сумму и сумму доплаты в строке "дополнительные сведения" (далее – счет-фактура).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доставке курьером ТСР и (или) специальных средств передвижения, на портале формируется документ, подтверждающий доставку товара получателю курьером,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документ, подтверждающий доставку).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до принятия уполномоченным органом на рассмотрение документов для возмещения стоимости товаров и (или) услуг, при необходимости отзывает документы с указанием причины и дорабатывает их.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7 (семи) рабочих дней со дня поступления в Е-Собес документов на возмещение стоимости товаров и (или) услуг (за исключением услуг индивидуального помощника) рассматривает и принимает их или возвращает поставщику на доработку с указанием причины в соответствии с пунктами 14, 17 и 20 Правил.</w:t>
      </w:r>
    </w:p>
    <w:bookmarkStart w:name="z1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поставщика" на портале и на абонентский номер сотовой связи поставщика направляется информация о возврате документов на доработку.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со дня получения информации о возврате в течение 3 (трех) рабочих дней повторно направляет документы на возмещение стоимости товаров и (или) услуг с устранением причин возврата уполномоченного органа.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возврате получателем товара поставщику возврат стоимости товара уполномоченному органу осуществляется поставщиком в течение 15 (пятнадцати) календарных дней со дня возврата товара.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возмещения стоимости услуг индивидуального помощника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Поставщик услуг индивидуального помощника ежемесячно, не позднее 10 (десятого) числа месяца, следующего за отчетным периодом, предоставляет в уполномоченный орган: </w:t>
      </w:r>
    </w:p>
    <w:bookmarkEnd w:id="46"/>
    <w:bookmarkStart w:name="z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поставщика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7"/>
    <w:bookmarkStart w:name="z1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сопровождения индивидуальным помощником по форме согласно приложению 7 к Правилам предоставления услуг индивидуального помощника для лица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(зарегистрирован в Реестре государственной регистрации нормативных правовых актов за № 32994);</w:t>
      </w:r>
    </w:p>
    <w:bookmarkEnd w:id="48"/>
    <w:bookmarkStart w:name="z1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реквизиты поставщика для зачисления суммы возмещения;</w:t>
      </w:r>
    </w:p>
    <w:bookmarkEnd w:id="49"/>
    <w:bookmarkStart w:name="z1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счет-фактуру – предоставляется юридическими лицами.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Возмещение стоимости услуг индивидуального помощника производится уполномоченным органом в пределах гарантированной суммы ежемесячно через Государственную корпорацию. 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со дня поступления в Е-Собес документов на возмещение стоимости услуг индивидуального помощника рассматривает, принимает их или возвращает поставщику на доработку с указанием причины в соответствии с пунктом 11 Правил.</w:t>
      </w:r>
    </w:p>
    <w:bookmarkEnd w:id="52"/>
    <w:bookmarkStart w:name="z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принятых документов по окончании их рассмотрения уполномоченным органом в Е-Собес вносятся сведения о поставщиках услуг индивидуальных помощников. Сведения на возмещение автоматически передаются из Е-Собес в ЦБД.</w:t>
      </w:r>
    </w:p>
    <w:bookmarkEnd w:id="53"/>
    <w:bookmarkStart w:name="z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поступивших сведений в ЦБД Государственная корпорация ежемесячно 17 числа месяца, следующего за отчетным, формирует потребность в бюджетных средствах на возмещение стоимости услуг индивидуального помощника.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не позднее следующего рабочего дня после поступления сведений направляет заявку о сумме потребности на возмещение стоимости услуг индивидуального помощника в уполномоченный орган. </w:t>
      </w:r>
    </w:p>
    <w:bookmarkEnd w:id="55"/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образовавшиеся после формирования потребности на месяц выплаты, подлежат включению в последующий за ним месяц с указанием периода возмещения стоимости услуг индивидуального помощника, в соответствии с действующим законодательством Республики Казахстан.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после поступления заявки о сумме потребности на возмещение стоимости услуг индивидуального помощника перечисляет в Государственную корпорацию денежные средства в пределах сумм, предусмотренных заявкой о сумме потребности на возмещение стоимости услуг индивидуального помощника.</w:t>
      </w:r>
    </w:p>
    <w:bookmarkEnd w:id="57"/>
    <w:bookmarkStart w:name="z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в течение двух рабочих дней после поступления суммы возмещения стоимости услуг индивидуального помощника формирует в соответствии с графиком выплаты платежное поручение в формате,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(зарегистрирован в Реестре государственной регистрации нормативных правовых актов под № 14419) и осуществляет перечисление средств на банковский счет поставщика.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10-1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При возврате суммы возмещения стоимости услуг индивидуального помощника Государственная корпорация посредством ЦБД не позднее следующего рабочего дня после возврата направляет сведения о возврате суммы на возмещение стоимости услуг индивидуального помощника в Е-Собес.</w:t>
      </w:r>
    </w:p>
    <w:bookmarkEnd w:id="59"/>
    <w:bookmarkStart w:name="z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Е-Собес в течение одного рабочего дня после поступления сведений о возврате суммы на возмещение стоимости услуг индивидуального помощника отправляет информацию в портал о некорректности банковских реквизитов поставщика, которая отображается в личном кабинете поставщика.</w:t>
      </w:r>
    </w:p>
    <w:bookmarkEnd w:id="60"/>
    <w:bookmarkStart w:name="z1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Е-Собес в течение одного рабочего дня после поступления изменений в банковских реквизитах поставщика с портала передает в ЦБД для повторного финансирования.</w:t>
      </w:r>
    </w:p>
    <w:bookmarkEnd w:id="61"/>
    <w:bookmarkStart w:name="z1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не позднее последнего рабочего дня, следующего за текущим месяцем, направляет в уполномоченный орган неотправленные поставщикам суммы возвратов возмещения стоимости услуг индивидуального помощника. </w:t>
      </w:r>
    </w:p>
    <w:bookmarkEnd w:id="62"/>
    <w:bookmarkStart w:name="z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 осуществляется за счет средств местных бюджетов на основании договора, заключаемого между Государственной корпорацией и уполномоченным органом.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10-2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Причины отзыва на доработку поставщиком и возврата на доработку поставщику уполномоченным органом документов на возмещение стоимости услуг индивидуального помощника:</w:t>
      </w:r>
    </w:p>
    <w:bookmarkEnd w:id="64"/>
    <w:bookmarkStart w:name="z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сопровождения индивидуальным помощником на получателя, подписавшего заявление на возмещение;</w:t>
      </w:r>
    </w:p>
    <w:bookmarkEnd w:id="65"/>
    <w:bookmarkStart w:name="z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 (ей) в акте выполненных работ (оказанных услуг) и (или) листе сопровождения индивидуальным помощником при предоставлении их сканированных копий;</w:t>
      </w:r>
    </w:p>
    <w:bookmarkEnd w:id="66"/>
    <w:bookmarkStart w:name="z1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сопровождения индивидуальным помощником, в которых неверно указан период и (или) часы предоставления услуг индивидуального помощника;</w:t>
      </w:r>
    </w:p>
    <w:bookmarkEnd w:id="67"/>
    <w:bookmarkStart w:name="z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 указаны банковские реквизиты поставщика для зачисления суммы возмещения.</w:t>
      </w:r>
    </w:p>
    <w:bookmarkEnd w:id="68"/>
    <w:bookmarkStart w:name="z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услуг индивидуального помощника дорабатывает документы и направляет повторно не позднее 10 (десятого) числа месяца, следующего за текущим месяцем.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стоимости услуг индивидуального помощника осуществляется в течение 10 (десяти) рабочих дней со дня принятия уполномоченным органом документов на возмещение стоимости услуг индивидуального помощника, указанных в пункте 10 Правил.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возмещения стоимости санаторно-курортного лечения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Поставщик санаторно-курортного лечения предоставляет в уполномоченный орган следующий пакет документов: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по форме, утвержденной приказом № 562;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санаторно-курортного лечения получателем самостоятельно за счет собственных средств.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Причины отзыва на доработку поставщиком и возврата на доработку поставщику уполномоченным органом документов на возмещение стоимости санаторно-курортного лечения: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13 Правил на получателя, подписавшего заявление на возмещение;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в документах, указанных в пункте 13 Правил.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стоимости санаторно-курортного лечения осуществляется в течение 10 (десяти) рабочих дней со дня принятия уполномоченным органом документов на возмещение стоимости санаторно-курортного лечения, указанных в пункте 13 Правил.</w:t>
      </w:r>
    </w:p>
    <w:bookmarkEnd w:id="78"/>
    <w:bookmarkStart w:name="z7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возмещения стоимости ТСР и специальных средств передвижения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ТСР и специальных средств передвижения предоставляет в уполномоченный орган следующий пакет документов: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накладную на отпуск запасов на сторону, подтверждающую факт отпуска товара – в случаях самовывоза ТСР и специальных средств передвижения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счет-фактуру, а также чек, в случаях оплаты разницы между гарантированной суммой и фактической стоимостью ТСР и (или) специальных средств передвижения получателем самостоятельно за счет собственных средств.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Причины отзыва на доработку поставщиком и возврата на доработку поставщику уполномоченным органом документов на возмещение стоимости ТСР и (или) специальных средств передвижения: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16 Правил на получателя, подписавшего заявление на возмещение;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в документах, указанных в пункте 16 Правил.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Возмещение стоимости ТСР и специальных средств передвижения осуществляется на основании документов на возмещение стоимости ТСР и (или) специальных средств передвижения, указанных в пункте 16 Правил или документа, подтверждающего доставку, по истечении 14 (четырнадцати) календарных дней, но не позднее 30 (тридцати) календарных дней со дня принятия документов уполномоченным органом.</w:t>
      </w:r>
    </w:p>
    <w:bookmarkEnd w:id="86"/>
    <w:bookmarkStart w:name="z8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возмещения стоимости оказания протезно-ортопедической помощи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при изготовлении протезно-ортопедических средств по индивидуальным характеристикам предоставляет в уполномоченный орган следующий пакет документов: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по форме, утвержденной приказом № 562;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протезно-ортопедические изделия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за № 32993), в случаях изготовления протезно-ортопедических средств по индивидуальным характеристикам;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истории протезирования, в случаях стационарного протезирования – изготовления протезно-ортопедического средства в условиях стационара;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счет-фактуру, а также чек, в случаях оплаты разницы между гарантированной суммой и фактической стоимостью протезно-ортопедической помощи получателем самостоятельно за счет собственных средств.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Причины отзыва на доработку поставщиком и возврата на доработку поставщику уполномоченным органом документов на возмещение стоимости протезно-ортопедической помощи: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19 Правил на получателя, подписавшего заявление на возмещение;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в документах, указанных в пункте 19 Правил.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Возмещение стоимости протезно-ортопедической помощи осуществляется в течение 10 (десяти) рабочих дней со дня принятия уполномоченным органом документов на возмещение стоимости протезно-ортопедической помощи, указанных в пункте 19 Правил.</w:t>
      </w:r>
    </w:p>
    <w:bookmarkEnd w:id="96"/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возмещения стоимости оказания услуг по перевозке лиц с инвалидностью на инватакси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5 в соответствии с приказом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Поставщик услуг по перевозке лиц с инвалидностью на инватакси ежемесячно, не позднее 10 (десятого) числа месяца, следующего за отчетным периодом, в уполномоченный орган предоставляет следующий пакет документов: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маршрутный лист по форме согласно приложению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859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счет-фактуру.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Основанием отзыва на доработку поставщиком и возврата на доработку поставщику уполномоченным органом документов на возмещение стоимости услуг по перевозке лиц с инвалидностью на инватакси: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22 настоящих Правил на получателя, подписавшего заявление на возмещение;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в документах, указанных в пункте 22 настоящих Правил.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Поставщик услуг по перевозке лиц с инвалидностью на инватакси дорабатывает документы и направляет повторно не позднее 10 (десятого) числа месяца, следующего за текущим месяцем.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Возмещение стоимости услуг по перевозке лиц с инвалидностью на инватакси осуществляется в течение 10 (десяти) рабочих дней со дня принятия уполномоченным органом документов на возмещение стоимости услуг по перевозке лиц с инвалидностью на инватакси указанных в пункте 22 настоящих Правил.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Оплата поставщику осуществляется за фактически оказанное время в пределах населенного пункта из расчета: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двадцать пять часов в месяц работающим, являющимся лицами с инвалидностью первой группы и лицами с инвалидностью второй группы, передвигающимся на кресла-колясках, исходя из минимальной продолжительности одной поездки 30 (тридцать) минут;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двадцать пять часов в месяц исходя из минимальной продолжительности одной поездки 30 (тридцать) минут обучающимся, воспитанникам дошкольных организаций в организации образования, являющимися: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первой группы;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второй группы, передвигающимся на кресла-колясках;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детьми с инвалидностью до 18 лет;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шесть часов в месяц иным лицам с инвалидностью по направлениям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минимальной продолжительности одной поездки 30 (тридцать) минут. 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увеличение количества часов, предусмотренных на услуги по перевозке лиц с инвалидностью на инватакси и продолжительности по времени одной поездки, допускается по решению местных исполнительных органов с учетом возможностей местного бюджета в соответствии с пунктом 28 </w:t>
      </w:r>
      <w:r>
        <w:rPr>
          <w:rFonts w:ascii="Times New Roman"/>
          <w:b w:val="false"/>
          <w:i w:val="false"/>
          <w:color w:val="000000"/>
          <w:sz w:val="28"/>
        </w:rPr>
        <w:t>Приказа № 859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часы в текущем месяце не переносятся на следующий месяц.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25-1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лица с инвалидностью в другую категорию производится со следующего месяца после поступления сведений из информационных систем или подачи заявления.</w:t>
      </w:r>
    </w:p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перевозке лиц с инвалидностью на инватакси прекращается со дня наступления следующих обстоятельств: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группы инвалидности;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постоянного места регистрации;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за пределы Республики Казахстан на постоянное место жительство;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лица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возмещения стоимости услуг специалиста жестового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Параграфом 6 в соответствии с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Поставщик услуг специалиста жестового языка ежемесячно, не позднее 10 (десятого) числа месяца, следующего за отчетным периодом, предоставляет в уполномоченный орган:</w:t>
      </w:r>
    </w:p>
    <w:bookmarkEnd w:id="120"/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поставщика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оказания услуг специалиста жестового языка по форме согласно приложению 6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(зарегистрирован в Реестре государственной регистрации нормативных правовых актов под № 32992);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счет-фактуру– предоставляется юридическими лицами.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Причины отзыва на доработку поставщиком и возврата на доработку поставщику уполномоченным органом документов на возмещение стоимости услуг специалиста жестового языка: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оказания услуг специалиста жестового языка на получателя, подписавшего заявление на возмещение;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подписи(ей) в акте выполненных работ (оказанных услуг) и (или) листа оказания услуг специалиста жестового языка при предоставлении их сканированных копий;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оказания услуг специалиста жестового языка, в которых неверно указан период и (или) часы предоставления услуг специалиста жестового языка.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услуг специалиста жестового языка дорабатывает документы и направляет повторно не позднее 10 (десятого) числа месяца, следующего за текущим месяцем.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Возмещение стоимости услуг специалиста жестового языка осуществляется в течение 10 (десяти) рабочих дней со дня принятия уполномоченным органом документов на возмещение стоимости услуг специалистов жестового языка, указанных в пункте 26 Правил.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9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8" w:id="13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с инвалидностью или его законного представителя)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прошу возместить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поставщика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 тенге (сумма);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 тенге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отметить) за приобретение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услуги, услуги по перевозке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инватакси)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 заказ № ____________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возмещения стоимости товаров и услуг, услуг по перевозке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на инватакси из средств государственного бюджета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лицам с инвалидностью через портал социальных услуг,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 и в представленных документах,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возмещения гарантированной стоимости, на отслеживание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 на инватакси с целью контроля за предоставлением услуг инватакси.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Проинформирован о предоставлении услуг инватакси при соблюдении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наличии мобильного телефона (смартфона) с номером, зарегистрированным в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скачивании мобильного приложения для предоставления услуг инватакси;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заказе такси через мобильное приложение посредством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фиксировании завершения поездки оценкой.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с Правилами оказания услуг по перевозке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транспорта и коммуникаций Республики Казахстан от 1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получателя/законного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доставке товара получателю курьером заказ</w:t>
      </w:r>
      <w:r>
        <w:br/>
      </w:r>
      <w:r>
        <w:rPr>
          <w:rFonts w:ascii="Times New Roman"/>
          <w:b/>
          <w:i w:val="false"/>
          <w:color w:val="000000"/>
        </w:rPr>
        <w:t>№ _________ от "___" _______ 20__ года Сведения об получателе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1" w:id="133"/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получателя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товаре, приобретенном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заказа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Гарантированная сумма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(сумма) 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Трек номер заказа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доставке товара ______________________ __________ (статус доставки)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доставки "___"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доставки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государственном учреждении, осуществляющим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в области социальной защиты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обслуживающего государственную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поставщике товара 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ИИН/IBAN поставщика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поставщика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поставщика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поставщика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 или код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205</w:t>
            </w:r>
          </w:p>
        </w:tc>
      </w:tr>
    </w:tbl>
    <w:bookmarkStart w:name="z10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труда и социальной защиты населения Республики Казахстан</w:t>
      </w:r>
    </w:p>
    <w:bookmarkEnd w:id="134"/>
    <w:bookmarkStart w:name="z1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под № 19902);</w:t>
      </w:r>
    </w:p>
    <w:bookmarkEnd w:id="135"/>
    <w:bookmarkStart w:name="z1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 февраля 2022 года № 38 "О внесении изменений в приказ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 (зарегистрирован в реестре государственной регистрации нормативных правовых актов под № 26730);</w:t>
      </w:r>
    </w:p>
    <w:bookmarkEnd w:id="136"/>
    <w:bookmarkStart w:name="z1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сентября 2022 года № 363 "О внесении изменений в приказ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 (зарегистрирован в реестре государственной регистрации нормативных правовых актов под № 29640).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