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a440" w14:textId="795a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геномной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мая 2023 года № 205. Зарегистрирован в Министерстве юстиции Республики Казахстан 30 мая 2023 года № 32625.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геномной оценки.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205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геномной оценки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геномной оценки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проведения геномной оценки.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племенной центр – юридическое лицо, уведомившее уполномоченный орган в области племенного животноводства о начале (прекращении) деятельности по содержанию племенных животных – производителей, занимающееся получением, накоплением, приобретением, хранением и реализацией семени племенных животных – производителей, эмбрионов;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геномная оценка – прогнозная оценка генетической ценности селекционируемых признаков животного на основе их геномной информации, осуществляемая в порядке, определенном уполномоченным органом в области племенного животноводства;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генотипирование – процесс определения генотипа животного;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генетический материал (образец) – любой материал животного происхождения, содержащий функциональные единицы наследственности;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база селекционной и племенной работы (далее – ИБСПР) – автоматизированная система сбора, накопления и обработки данных о племенных животных и о животных, вовлеченных в селекционный процесс, используемая для совершенствования и повышения генетического потенциала животных, а также для учета племенной продукции (материала), сопровождаемая оператором, определенным уполномоченным органом в области племенного животноводства.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геномной оценки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Геномная оценка проводится на основе референтной базы данных. На территории Республики Казахстан по каждой породе животных создается и действует одна референтная база данных по соответствующей породе животных.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Геномная оценка проводятся научными организациями Республики Казахстан сельскохозяйственного профиля, входящими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учреждений (организаций) государств − членов Евразийского экономического союза, на базе которых осуществляется аналитическое обеспечение селекционно-племенной работы в области племенного животноводства, проводимой в государствах-членах, утвержденный Решением Евразийского межправительственного совета от 5 февраля 2021 года № 2 "Об утверждении Порядка координации и аналитического обеспечения селекционно-племенной работы в области племенного животноводства, проводимой в государствах – членах Евразийского экономического союз" (далее – научная организация), совместно с республиканскими палатами.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организация для проведения геномной оценки выбирается племенным центром самостоятельно.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Референтная база данных содержит перечень животных по соответствующей породе животных, имеющих индексную оценку по хозяйственно-полезным признакам, данные полногеномного генотипирования и племенной статус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3-3/1084 "Об утверждении Правил присвоения (приостановления, отмены) статуса племенной продукции (материала)" (зарегистрирован в Реестре государственной регистрации нормативных правовых актов № 12897).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племенных центрах геномной оценке подлежат потенциальные племенные животные – производители, полученные в результате заказных спариваний.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Племенной центр проводит забор генетического материала (образца) для проведения генотипирования и направляет его в специализированную лабораторию.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каждому генетическому материалу (образцу) присваивается уникальный номер, привязанный к индивидуальному номеру животного.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генетического материала (образца) в специализированную лабораторию осуществляется работником племенного центра нарочно, либо посредством почтовой связи.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Генотипирование проводится на основании договора, заключаемого между племенным центром и специализированной лабораторией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Проведение генотипирования осуществляется специализированными лабораториями, аккредитованными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Специализированная лаборатория проводит генотипирование генетического материала (образца) в течение 1 (одного) месяца со дня его получения.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однонуклеотидных полиморфизмов (далее – ОНП), подлежащих генотипированию, равномерно покрывается по всему геному животного и имеет среднее значение плотности не более 50 (пятьдесят) тысяч нуклеотидных пар основании на 1 ОНП.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Специализированная лаборатория в течение 5 (пяти) рабочих дней после завершения генотипирования направляет его результаты в научную организацию посредством почтовой связи, либо нарочно.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Геномная оценка племенных качеств животных проводится на основании договора, заключаемого между племенным центром и научной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Научная организация на основании прогенотипированного генетического материала (образца) формирует блок информации, который проходит проверку по следующим качественным и количественным показателям: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качества генотипирования генетических материалов (образцов). Частота пропущенных генотипов для генетических материалов (образцов) не более 5 %;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качества генотипирования ОНП. Частота пропущенных генотипов для ОНП не более 5 %;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частоты встречаемости минорного аллеля ОНП. Частота минорных аллеей не менее 5 %;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отклонения частоты встречаемости генотипов ОНП от закона Харди-Вайнберга;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дубликатов генетических материалов (образцов);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конфликтов типа "Генотип потомка – Генотип предка";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несоответствий между матрицами родства, полученных с помощью данных генотипирования и полученных из ИБСПР.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Генетический материал (образец), не прошедший проверку согласно пункту 14 настоящих Правил, подлежит исключению из расчета геномной оценки племенных качеств животных.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геномной оценки племенных качеств животных проводится научной организацией в течение 20 (двадцати) рабочих дней со дня получения результатов генотипирования.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Геномная оценка рассчитывается путем статистического метода прогнозирования племенной ценности животного по селекционируемым признакам на основе биометрической модели животного линейного типа (наилучший линейный несмещенный прогноз).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геномной оценки применяется спецификация двухфакторной смешанной модели в векторной форме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17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показатель признака по которому оценивается животное;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матрица плана фиксированного эффекта;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– искомая оценка вклада в признак у фиксированного фактора;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матрица плана случайного эффекта;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>– искомая оценка вклада аддитивного генетического эффекта;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>– случайная ошибка.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вклада аддитивного генетического эффекта используется уравнение смешанной модели: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877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– искомая оценка вклада в признак у фиксированного фактора;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>– искомая оценка вклада аддитивного генетического эффекта;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матрица плана фиксированного эффекта;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матрица плана случайного эффекта;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969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отношение дисперсий (варианс) ошибок и аддитивного случайного эффекта;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А-1– инвертированная матрица родственных связей между животными.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Научная организация направляет в племенной центр расчет геномной оценки племенных качеств животных в течение 5 (пяти) рабочих дней после его завершения.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Племенной центр в течение 3 (трех) рабочих дней со дня получения расчета геномной оценки племенных качеств животных передает оператору для внесения в ИБСПР посредством электронной почты.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