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c8e" w14:textId="eab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22 ноября 2017 года № 410 "Об утверждении Показателей качества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мая 2023 года № 182/НҚ. Зарегистрирован в Министерстве юстиции Республики Казахстан 18 мая 2023 года № 32517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ноября 2017 года № 410 "Об утверждении Показателей качества услуг связи" (зарегистрирован в Реестре государственной регистрации нормативных правовых актов за № 16064)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услуг связи,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182/НҚ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410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услуг связи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качества услуг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подвижных сетей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 по линии "вниз"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попыток сессий загрузки WEB-страницы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 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покрытия связи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(Received Signal Strength Indicator) - показатель уровня сигнала в технологии 2G,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-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- cреднее значение мощности принятых опорных сигналов на входе сканирующего приемника технологии 4G,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фиксированных сетей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IP-пакетов, 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 между объектом измерения и тестовы 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 от значения, установленного тарифным планом,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