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2f49" w14:textId="8902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27 января 2023 года № 43. Зарегистрирован в Министерстве юстиции Республики Казахстан 30 января 2023 года № 31811.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Утвердить перечень некоторых приказов в области промышленной безопасности,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6" w:id="1"/>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4"/>
    <w:bookmarkStart w:name="z10" w:id="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ситуациям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 Республики Казахстан</w:t>
            </w:r>
            <w:r>
              <w:br/>
            </w:r>
            <w:r>
              <w:rPr>
                <w:rFonts w:ascii="Times New Roman"/>
                <w:b w:val="false"/>
                <w:i w:val="false"/>
                <w:color w:val="000000"/>
                <w:sz w:val="20"/>
              </w:rPr>
              <w:t>от 27 января 2023 года</w:t>
            </w:r>
            <w:r>
              <w:rPr>
                <w:rFonts w:ascii="Times New Roman"/>
                <w:b w:val="false"/>
                <w:i w:val="false"/>
                <w:color w:val="000000"/>
                <w:sz w:val="20"/>
              </w:rPr>
              <w:t xml:space="preserve"> № 43</w:t>
            </w:r>
          </w:p>
        </w:tc>
      </w:tr>
    </w:tbl>
    <w:bookmarkStart w:name="z27" w:id="9"/>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в области промышленной безопасности, в которые вносятся изменения</w:t>
      </w:r>
    </w:p>
    <w:bookmarkEnd w:id="9"/>
    <w:bookmarkStart w:name="z28"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359 "Об утверждении Правил обеспечения промышленной безопасности при эксплуатации грузоподъемных механизмов" (зарегистрирован в Реестре государственной регистрации нормативных правовых актов за № 10332)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30"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12-2 Закона Республики Казахстан "О гражданской защите" </w:t>
      </w:r>
      <w:r>
        <w:rPr>
          <w:rFonts w:ascii="Times New Roman"/>
          <w:b/>
          <w:i w:val="false"/>
          <w:color w:val="000000"/>
          <w:sz w:val="28"/>
        </w:rPr>
        <w:t>ПРИКАЗЫВАЮ:</w:t>
      </w:r>
      <w:r>
        <w:rPr>
          <w:rFonts w:ascii="Times New Roman"/>
          <w:b w:val="false"/>
          <w:i w:val="false"/>
          <w:color w:val="000000"/>
          <w:sz w:val="28"/>
        </w:rPr>
        <w:t>";</w:t>
      </w:r>
    </w:p>
    <w:bookmarkEnd w:id="11"/>
    <w:bookmarkStart w:name="z3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при эксплуатации грузоподъемных механизмов,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 изложить в следующей редакции:</w:t>
      </w:r>
    </w:p>
    <w:bookmarkStart w:name="z33" w:id="13"/>
    <w:p>
      <w:pPr>
        <w:spacing w:after="0"/>
        <w:ind w:left="0"/>
        <w:jc w:val="both"/>
      </w:pPr>
      <w:r>
        <w:rPr>
          <w:rFonts w:ascii="Times New Roman"/>
          <w:b w:val="false"/>
          <w:i w:val="false"/>
          <w:color w:val="000000"/>
          <w:sz w:val="28"/>
        </w:rPr>
        <w:t>
      "Глава 1. Общие положения";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14"/>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при эксплуатации грузоподъемных механизмов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12-2 Закона Республики Казахстан "О гражданской защите" и определяют порядок обеспечения промышленной безопасности при эксплуатации грузоподъемных механизмов физическими и юридическими лицами, осуществляющими ремонт, реконструкцию, модернизацию и эксплуатации грузоподъемных механизмов, перемещение грузов и людей.";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78)</w:t>
      </w:r>
      <w:r>
        <w:rPr>
          <w:rFonts w:ascii="Times New Roman"/>
          <w:b w:val="false"/>
          <w:i w:val="false"/>
          <w:color w:val="000000"/>
          <w:sz w:val="28"/>
        </w:rPr>
        <w:t xml:space="preserve"> пункта 4 изложить в следующей редакции:</w:t>
      </w:r>
    </w:p>
    <w:bookmarkStart w:name="z37" w:id="15"/>
    <w:p>
      <w:pPr>
        <w:spacing w:after="0"/>
        <w:ind w:left="0"/>
        <w:jc w:val="both"/>
      </w:pPr>
      <w:r>
        <w:rPr>
          <w:rFonts w:ascii="Times New Roman"/>
          <w:b w:val="false"/>
          <w:i w:val="false"/>
          <w:color w:val="000000"/>
          <w:sz w:val="28"/>
        </w:rPr>
        <w:t>
      "78) технологический регламент – внутренний нормативный документ предприятия (организации) устанавливающий последовательность и методы ведения работ, требования и меры по обеспечению безопасности выполняемых видов работ.";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39" w:id="16"/>
    <w:p>
      <w:pPr>
        <w:spacing w:after="0"/>
        <w:ind w:left="0"/>
        <w:jc w:val="both"/>
      </w:pPr>
      <w:r>
        <w:rPr>
          <w:rFonts w:ascii="Times New Roman"/>
          <w:b w:val="false"/>
          <w:i w:val="false"/>
          <w:color w:val="000000"/>
          <w:sz w:val="28"/>
        </w:rPr>
        <w:t xml:space="preserve">
      "49. Постановка на учет грузоподъемных механизмов осуществляется согласно </w:t>
      </w:r>
      <w:r>
        <w:rPr>
          <w:rFonts w:ascii="Times New Roman"/>
          <w:b w:val="false"/>
          <w:i w:val="false"/>
          <w:color w:val="000000"/>
          <w:sz w:val="28"/>
        </w:rPr>
        <w:t>Правилам</w:t>
      </w:r>
      <w:r>
        <w:rPr>
          <w:rFonts w:ascii="Times New Roman"/>
          <w:b w:val="false"/>
          <w:i w:val="false"/>
          <w:color w:val="000000"/>
          <w:sz w:val="28"/>
        </w:rPr>
        <w:t xml:space="preserve"> постановки на учет и снятие с учета опасных технических устройств, утвержденных приказом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bookmarkEnd w:id="16"/>
    <w:bookmarkStart w:name="z40" w:id="17"/>
    <w:p>
      <w:pPr>
        <w:spacing w:after="0"/>
        <w:ind w:left="0"/>
        <w:jc w:val="both"/>
      </w:pPr>
      <w:r>
        <w:rPr>
          <w:rFonts w:ascii="Times New Roman"/>
          <w:b w:val="false"/>
          <w:i w:val="false"/>
          <w:color w:val="000000"/>
          <w:sz w:val="28"/>
        </w:rPr>
        <w:t>
      После постановки на учет (регистрации) грузоподъемный механизм оборудуется табличкой со следующей информацией:</w:t>
      </w:r>
    </w:p>
    <w:bookmarkEnd w:id="17"/>
    <w:bookmarkStart w:name="z41" w:id="18"/>
    <w:p>
      <w:pPr>
        <w:spacing w:after="0"/>
        <w:ind w:left="0"/>
        <w:jc w:val="both"/>
      </w:pPr>
      <w:r>
        <w:rPr>
          <w:rFonts w:ascii="Times New Roman"/>
          <w:b w:val="false"/>
          <w:i w:val="false"/>
          <w:color w:val="000000"/>
          <w:sz w:val="28"/>
        </w:rPr>
        <w:t>
      грузоподъемность;</w:t>
      </w:r>
    </w:p>
    <w:bookmarkEnd w:id="18"/>
    <w:bookmarkStart w:name="z42" w:id="19"/>
    <w:p>
      <w:pPr>
        <w:spacing w:after="0"/>
        <w:ind w:left="0"/>
        <w:jc w:val="both"/>
      </w:pPr>
      <w:r>
        <w:rPr>
          <w:rFonts w:ascii="Times New Roman"/>
          <w:b w:val="false"/>
          <w:i w:val="false"/>
          <w:color w:val="000000"/>
          <w:sz w:val="28"/>
        </w:rPr>
        <w:t>
      заводской (идентификационный) номер;</w:t>
      </w:r>
    </w:p>
    <w:bookmarkEnd w:id="19"/>
    <w:bookmarkStart w:name="z43" w:id="20"/>
    <w:p>
      <w:pPr>
        <w:spacing w:after="0"/>
        <w:ind w:left="0"/>
        <w:jc w:val="both"/>
      </w:pPr>
      <w:r>
        <w:rPr>
          <w:rFonts w:ascii="Times New Roman"/>
          <w:b w:val="false"/>
          <w:i w:val="false"/>
          <w:color w:val="000000"/>
          <w:sz w:val="28"/>
        </w:rPr>
        <w:t>
      учетный (регистрационный) номер;</w:t>
      </w:r>
    </w:p>
    <w:bookmarkEnd w:id="20"/>
    <w:bookmarkStart w:name="z44" w:id="21"/>
    <w:p>
      <w:pPr>
        <w:spacing w:after="0"/>
        <w:ind w:left="0"/>
        <w:jc w:val="both"/>
      </w:pPr>
      <w:r>
        <w:rPr>
          <w:rFonts w:ascii="Times New Roman"/>
          <w:b w:val="false"/>
          <w:i w:val="false"/>
          <w:color w:val="000000"/>
          <w:sz w:val="28"/>
        </w:rPr>
        <w:t>
      виды технических освидетельствований и сроки их проведения.";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47" w:id="22"/>
    <w:p>
      <w:pPr>
        <w:spacing w:after="0"/>
        <w:ind w:left="0"/>
        <w:jc w:val="both"/>
      </w:pPr>
      <w:r>
        <w:rPr>
          <w:rFonts w:ascii="Times New Roman"/>
          <w:b w:val="false"/>
          <w:i w:val="false"/>
          <w:color w:val="000000"/>
          <w:sz w:val="28"/>
        </w:rPr>
        <w:t>
      "62. Грузоподъемные краны подлежит снятию с учета в случае:</w:t>
      </w:r>
    </w:p>
    <w:bookmarkEnd w:id="22"/>
    <w:bookmarkStart w:name="z48" w:id="23"/>
    <w:p>
      <w:pPr>
        <w:spacing w:after="0"/>
        <w:ind w:left="0"/>
        <w:jc w:val="both"/>
      </w:pPr>
      <w:r>
        <w:rPr>
          <w:rFonts w:ascii="Times New Roman"/>
          <w:b w:val="false"/>
          <w:i w:val="false"/>
          <w:color w:val="000000"/>
          <w:sz w:val="28"/>
        </w:rPr>
        <w:t>
      списания c демонтажом;</w:t>
      </w:r>
    </w:p>
    <w:bookmarkEnd w:id="23"/>
    <w:bookmarkStart w:name="z49" w:id="24"/>
    <w:p>
      <w:pPr>
        <w:spacing w:after="0"/>
        <w:ind w:left="0"/>
        <w:jc w:val="both"/>
      </w:pPr>
      <w:r>
        <w:rPr>
          <w:rFonts w:ascii="Times New Roman"/>
          <w:b w:val="false"/>
          <w:i w:val="false"/>
          <w:color w:val="000000"/>
          <w:sz w:val="28"/>
        </w:rPr>
        <w:t>
      передачи крана другому юридическому или физическому лицу;</w:t>
      </w:r>
    </w:p>
    <w:bookmarkEnd w:id="24"/>
    <w:bookmarkStart w:name="z50" w:id="25"/>
    <w:p>
      <w:pPr>
        <w:spacing w:after="0"/>
        <w:ind w:left="0"/>
        <w:jc w:val="both"/>
      </w:pPr>
      <w:r>
        <w:rPr>
          <w:rFonts w:ascii="Times New Roman"/>
          <w:b w:val="false"/>
          <w:i w:val="false"/>
          <w:color w:val="000000"/>
          <w:sz w:val="28"/>
        </w:rPr>
        <w:t>
      при переводе крана в разряд не регистрируемых.";</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72</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53" w:id="26"/>
    <w:p>
      <w:pPr>
        <w:spacing w:after="0"/>
        <w:ind w:left="0"/>
        <w:jc w:val="both"/>
      </w:pPr>
      <w:r>
        <w:rPr>
          <w:rFonts w:ascii="Times New Roman"/>
          <w:b w:val="false"/>
          <w:i w:val="false"/>
          <w:color w:val="000000"/>
          <w:sz w:val="28"/>
        </w:rPr>
        <w:t>
      "Глава 2. Порядок создания системы производственного контроля и надзора, технического обслуживания";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55" w:id="27"/>
    <w:p>
      <w:pPr>
        <w:spacing w:after="0"/>
        <w:ind w:left="0"/>
        <w:jc w:val="both"/>
      </w:pPr>
      <w:r>
        <w:rPr>
          <w:rFonts w:ascii="Times New Roman"/>
          <w:b w:val="false"/>
          <w:i w:val="false"/>
          <w:color w:val="000000"/>
          <w:sz w:val="28"/>
        </w:rPr>
        <w:t>
      "80. Владельцы или руководители эксплуатирующих организаций содержат грузоподъемные краны, тару, съемных грузозахватных приспособлений, крановые пути в исправном состоянии и обеспечивают безопасные условия работы путем организации надлежащего освидетельствования, осмотра, ремонта и обслуживания.</w:t>
      </w:r>
    </w:p>
    <w:bookmarkEnd w:id="27"/>
    <w:bookmarkStart w:name="z56" w:id="28"/>
    <w:p>
      <w:pPr>
        <w:spacing w:after="0"/>
        <w:ind w:left="0"/>
        <w:jc w:val="both"/>
      </w:pPr>
      <w:r>
        <w:rPr>
          <w:rFonts w:ascii="Times New Roman"/>
          <w:b w:val="false"/>
          <w:i w:val="false"/>
          <w:color w:val="000000"/>
          <w:sz w:val="28"/>
        </w:rPr>
        <w:t>
      В этих целях в организациях проводятся мероприятия по созданию системы производственного контроля и надзора:</w:t>
      </w:r>
    </w:p>
    <w:bookmarkEnd w:id="28"/>
    <w:bookmarkStart w:name="z57" w:id="29"/>
    <w:p>
      <w:pPr>
        <w:spacing w:after="0"/>
        <w:ind w:left="0"/>
        <w:jc w:val="both"/>
      </w:pPr>
      <w:r>
        <w:rPr>
          <w:rFonts w:ascii="Times New Roman"/>
          <w:b w:val="false"/>
          <w:i w:val="false"/>
          <w:color w:val="000000"/>
          <w:sz w:val="28"/>
        </w:rPr>
        <w:t>
      назначение инженерно-технического работника по надзору за безопасной эксплуатацией грузоподъемных кранов, съемных грузозахватных приспособлений и тары, инженерно-технического работник, ответственного за содержание грузоподъемных кранов в исправном состоянии, и лиц (-а), ответственных (-ого) за безопасное производство работ кранами по перемещению грузов;</w:t>
      </w:r>
    </w:p>
    <w:bookmarkEnd w:id="29"/>
    <w:bookmarkStart w:name="z58" w:id="30"/>
    <w:p>
      <w:pPr>
        <w:spacing w:after="0"/>
        <w:ind w:left="0"/>
        <w:jc w:val="both"/>
      </w:pPr>
      <w:r>
        <w:rPr>
          <w:rFonts w:ascii="Times New Roman"/>
          <w:b w:val="false"/>
          <w:i w:val="false"/>
          <w:color w:val="000000"/>
          <w:sz w:val="28"/>
        </w:rPr>
        <w:t>
      создание ремонтной службы и установления порядка периодических осмотров, технических обслуживаний и ремонтов, обеспечивающих содержание грузоподъемных кранов, крановых путей, съемных грузозахватных приспособлений и тары в исправном состоянии;</w:t>
      </w:r>
    </w:p>
    <w:bookmarkEnd w:id="30"/>
    <w:bookmarkStart w:name="z59" w:id="31"/>
    <w:p>
      <w:pPr>
        <w:spacing w:after="0"/>
        <w:ind w:left="0"/>
        <w:jc w:val="both"/>
      </w:pPr>
      <w:r>
        <w:rPr>
          <w:rFonts w:ascii="Times New Roman"/>
          <w:b w:val="false"/>
          <w:i w:val="false"/>
          <w:color w:val="000000"/>
          <w:sz w:val="28"/>
        </w:rPr>
        <w:t>
      разработка руководства для ответственных лиц и обслуживающего персонала, технологических регламентов для производства работ по погрузке и выгрузке технологических, схем строповки, складирования грузов и других технологических регламентов по безопасной эксплуатации грузоподъемных кранов;</w:t>
      </w:r>
    </w:p>
    <w:bookmarkEnd w:id="31"/>
    <w:bookmarkStart w:name="z60" w:id="32"/>
    <w:p>
      <w:pPr>
        <w:spacing w:after="0"/>
        <w:ind w:left="0"/>
        <w:jc w:val="both"/>
      </w:pPr>
      <w:r>
        <w:rPr>
          <w:rFonts w:ascii="Times New Roman"/>
          <w:b w:val="false"/>
          <w:i w:val="false"/>
          <w:color w:val="000000"/>
          <w:sz w:val="28"/>
        </w:rPr>
        <w:t>
      обеспечение инженерно-технических работников правилами, нормативными актами по безопасной эксплуатации грузоподъемных кранов, персонала – технологическим регламентом;</w:t>
      </w:r>
    </w:p>
    <w:bookmarkEnd w:id="32"/>
    <w:bookmarkStart w:name="z61" w:id="33"/>
    <w:p>
      <w:pPr>
        <w:spacing w:after="0"/>
        <w:ind w:left="0"/>
        <w:jc w:val="both"/>
      </w:pPr>
      <w:r>
        <w:rPr>
          <w:rFonts w:ascii="Times New Roman"/>
          <w:b w:val="false"/>
          <w:i w:val="false"/>
          <w:color w:val="000000"/>
          <w:sz w:val="28"/>
        </w:rPr>
        <w:t>
      обеспечено выполнение инженерно-техническими работниками настоящих Правил, обслуживающим персоналом – технологическим регламентом.";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63" w:id="34"/>
    <w:p>
      <w:pPr>
        <w:spacing w:after="0"/>
        <w:ind w:left="0"/>
        <w:jc w:val="both"/>
      </w:pPr>
      <w:r>
        <w:rPr>
          <w:rFonts w:ascii="Times New Roman"/>
          <w:b w:val="false"/>
          <w:i w:val="false"/>
          <w:color w:val="000000"/>
          <w:sz w:val="28"/>
        </w:rPr>
        <w:t>
      "81. Для осуществления производственного надзора за безопасной эксплуатацией грузоподъемных кранов в организации назначается инженерно-технический работник.</w:t>
      </w:r>
    </w:p>
    <w:bookmarkEnd w:id="34"/>
    <w:bookmarkStart w:name="z64" w:id="35"/>
    <w:p>
      <w:pPr>
        <w:spacing w:after="0"/>
        <w:ind w:left="0"/>
        <w:jc w:val="both"/>
      </w:pPr>
      <w:r>
        <w:rPr>
          <w:rFonts w:ascii="Times New Roman"/>
          <w:b w:val="false"/>
          <w:i w:val="false"/>
          <w:color w:val="000000"/>
          <w:sz w:val="28"/>
        </w:rPr>
        <w:t>
      Численность службы надзора и ее структура определяется владельцем или руководителем организации, эксплуатирующей грузоподъемные краны с учетом их количества и условий эксплуатации.";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66" w:id="36"/>
    <w:p>
      <w:pPr>
        <w:spacing w:after="0"/>
        <w:ind w:left="0"/>
        <w:jc w:val="both"/>
      </w:pPr>
      <w:r>
        <w:rPr>
          <w:rFonts w:ascii="Times New Roman"/>
          <w:b w:val="false"/>
          <w:i w:val="false"/>
          <w:color w:val="000000"/>
          <w:sz w:val="28"/>
        </w:rPr>
        <w:t>
      "84. Ответственность за содержание грузоподъемных кранов в исправном состоянии владелец или руководитель эксплуатирующей организации возлагает на инженерно-технического работника соответствующей квалификации, в подчинении которого находится персонал (кроме стропальщиков), обслуживающий кран, после проверки экзаменационной комиссией знания им настоящих Правил и выдачи ему соответствующего удостоверения и технологического регламента.</w:t>
      </w:r>
    </w:p>
    <w:bookmarkEnd w:id="36"/>
    <w:bookmarkStart w:name="z67" w:id="37"/>
    <w:p>
      <w:pPr>
        <w:spacing w:after="0"/>
        <w:ind w:left="0"/>
        <w:jc w:val="both"/>
      </w:pPr>
      <w:r>
        <w:rPr>
          <w:rFonts w:ascii="Times New Roman"/>
          <w:b w:val="false"/>
          <w:i w:val="false"/>
          <w:color w:val="000000"/>
          <w:sz w:val="28"/>
        </w:rPr>
        <w:t>
      Номер и дата приказа о назначении ответственного лица, должность, фамилия, имя, отчество (при наличии), номер удостоверения и подпись записываются в паспорте грузоподъемного крана.</w:t>
      </w:r>
    </w:p>
    <w:bookmarkEnd w:id="37"/>
    <w:bookmarkStart w:name="z68" w:id="38"/>
    <w:p>
      <w:pPr>
        <w:spacing w:after="0"/>
        <w:ind w:left="0"/>
        <w:jc w:val="both"/>
      </w:pPr>
      <w:r>
        <w:rPr>
          <w:rFonts w:ascii="Times New Roman"/>
          <w:b w:val="false"/>
          <w:i w:val="false"/>
          <w:color w:val="000000"/>
          <w:sz w:val="28"/>
        </w:rPr>
        <w:t>
      Указанные сведения заносятся в паспорт каждый раз после назначения нового ответственного лица.</w:t>
      </w:r>
    </w:p>
    <w:bookmarkEnd w:id="38"/>
    <w:bookmarkStart w:name="z69" w:id="39"/>
    <w:p>
      <w:pPr>
        <w:spacing w:after="0"/>
        <w:ind w:left="0"/>
        <w:jc w:val="both"/>
      </w:pPr>
      <w:r>
        <w:rPr>
          <w:rFonts w:ascii="Times New Roman"/>
          <w:b w:val="false"/>
          <w:i w:val="false"/>
          <w:color w:val="000000"/>
          <w:sz w:val="28"/>
        </w:rPr>
        <w:t xml:space="preserve">
      На период отпуска, командировки, болезни или в других случаях отсутствия ответственного лица выполнение его обязанностей возлагается приказом (распоряжением) на работника, заменившего его по должности, имеющего соответствующую квалификацию и прошедшего проверку знаний настоящих Правил. </w:t>
      </w:r>
    </w:p>
    <w:bookmarkEnd w:id="39"/>
    <w:bookmarkStart w:name="z70" w:id="40"/>
    <w:p>
      <w:pPr>
        <w:spacing w:after="0"/>
        <w:ind w:left="0"/>
        <w:jc w:val="both"/>
      </w:pPr>
      <w:r>
        <w:rPr>
          <w:rFonts w:ascii="Times New Roman"/>
          <w:b w:val="false"/>
          <w:i w:val="false"/>
          <w:color w:val="000000"/>
          <w:sz w:val="28"/>
        </w:rPr>
        <w:t>
      Владелец или руководитель эксплуатирующей организации создает условия для выполнения ответственным лицом возложенных на него обязанностей.";</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73" w:id="41"/>
    <w:p>
      <w:pPr>
        <w:spacing w:after="0"/>
        <w:ind w:left="0"/>
        <w:jc w:val="both"/>
      </w:pPr>
      <w:r>
        <w:rPr>
          <w:rFonts w:ascii="Times New Roman"/>
          <w:b w:val="false"/>
          <w:i w:val="false"/>
          <w:color w:val="000000"/>
          <w:sz w:val="28"/>
        </w:rPr>
        <w:t>
      "110. Лица, на которых возложены обязанности по обслуживанию оборудования (машинисты кранов, их помощники, электромонтеры, слесари), ведут наблюдение за закрепленным за ним оборудованием путем осмотра и проверки их действия и поддерживают его в исправном состоянии.</w:t>
      </w:r>
    </w:p>
    <w:bookmarkEnd w:id="41"/>
    <w:bookmarkStart w:name="z74" w:id="42"/>
    <w:p>
      <w:pPr>
        <w:spacing w:after="0"/>
        <w:ind w:left="0"/>
        <w:jc w:val="both"/>
      </w:pPr>
      <w:r>
        <w:rPr>
          <w:rFonts w:ascii="Times New Roman"/>
          <w:b w:val="false"/>
          <w:i w:val="false"/>
          <w:color w:val="000000"/>
          <w:sz w:val="28"/>
        </w:rPr>
        <w:t>
      Машинисты кранов проводят осмотр грузоподъемных кранов перед началом работы, для чего технологическим регламентом определяется соответствующее время на его проведения.</w:t>
      </w:r>
    </w:p>
    <w:bookmarkEnd w:id="42"/>
    <w:bookmarkStart w:name="z75" w:id="43"/>
    <w:p>
      <w:pPr>
        <w:spacing w:after="0"/>
        <w:ind w:left="0"/>
        <w:jc w:val="both"/>
      </w:pPr>
      <w:r>
        <w:rPr>
          <w:rFonts w:ascii="Times New Roman"/>
          <w:b w:val="false"/>
          <w:i w:val="false"/>
          <w:color w:val="000000"/>
          <w:sz w:val="28"/>
        </w:rPr>
        <w:t>
      Результаты осмотра и проверки машинистом крана записываются в вахтенном журнале, форма которого приведена в приложении 14 "Форма вахтенного журнала" к настоящим Правилам.</w:t>
      </w:r>
    </w:p>
    <w:bookmarkEnd w:id="43"/>
    <w:bookmarkStart w:name="z76" w:id="44"/>
    <w:p>
      <w:pPr>
        <w:spacing w:after="0"/>
        <w:ind w:left="0"/>
        <w:jc w:val="both"/>
      </w:pPr>
      <w:r>
        <w:rPr>
          <w:rFonts w:ascii="Times New Roman"/>
          <w:b w:val="false"/>
          <w:i w:val="false"/>
          <w:color w:val="000000"/>
          <w:sz w:val="28"/>
        </w:rPr>
        <w:t>
      Стропальщики проводят осмотр съемных грузозахватных приспособлений и тары перед их применением в работе.";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79" w:id="45"/>
    <w:p>
      <w:pPr>
        <w:spacing w:after="0"/>
        <w:ind w:left="0"/>
        <w:jc w:val="both"/>
      </w:pPr>
      <w:r>
        <w:rPr>
          <w:rFonts w:ascii="Times New Roman"/>
          <w:b w:val="false"/>
          <w:i w:val="false"/>
          <w:color w:val="000000"/>
          <w:sz w:val="28"/>
        </w:rPr>
        <w:t>
      "136. Для содержания подъемника в исправном состоянии назначается лицо, ответственное за техническое содержание подъемника в исправном состоянии. Инженерно-техническому работнику после успешной сдачи экзаменов на знание требований настоящих Правил и технологических регламентов выдается соответствующее удостоверение.</w:t>
      </w:r>
    </w:p>
    <w:bookmarkEnd w:id="45"/>
    <w:bookmarkStart w:name="z80" w:id="46"/>
    <w:p>
      <w:pPr>
        <w:spacing w:after="0"/>
        <w:ind w:left="0"/>
        <w:jc w:val="both"/>
      </w:pPr>
      <w:r>
        <w:rPr>
          <w:rFonts w:ascii="Times New Roman"/>
          <w:b w:val="false"/>
          <w:i w:val="false"/>
          <w:color w:val="000000"/>
          <w:sz w:val="28"/>
        </w:rPr>
        <w:t>
      Номер и дата приказа о назначении лица, ответственного за техническое содержание подъемник в исправном состоянии, его должность, фамилия, имя, отчество (при наличии) и подпись указывается в паспорте подъемника.</w:t>
      </w:r>
    </w:p>
    <w:bookmarkEnd w:id="46"/>
    <w:bookmarkStart w:name="z81" w:id="47"/>
    <w:p>
      <w:pPr>
        <w:spacing w:after="0"/>
        <w:ind w:left="0"/>
        <w:jc w:val="both"/>
      </w:pPr>
      <w:r>
        <w:rPr>
          <w:rFonts w:ascii="Times New Roman"/>
          <w:b w:val="false"/>
          <w:i w:val="false"/>
          <w:color w:val="000000"/>
          <w:sz w:val="28"/>
        </w:rPr>
        <w:t>
      Данные сведения заносятся в паспорт подъемника до его постановки на учет (регистрации) в территориальном подразделении уполномоченного органа в области промышленной безопасности, и каждый раз после назначения нового ответственного лица.</w:t>
      </w:r>
    </w:p>
    <w:bookmarkEnd w:id="47"/>
    <w:bookmarkStart w:name="z82" w:id="48"/>
    <w:p>
      <w:pPr>
        <w:spacing w:after="0"/>
        <w:ind w:left="0"/>
        <w:jc w:val="both"/>
      </w:pPr>
      <w:r>
        <w:rPr>
          <w:rFonts w:ascii="Times New Roman"/>
          <w:b w:val="false"/>
          <w:i w:val="false"/>
          <w:color w:val="000000"/>
          <w:sz w:val="28"/>
        </w:rPr>
        <w:t>
      На период отсутствия ответственного лица (командировка, болезнь и другие) выполнение его обязанностей возлагают приказом (распоряжением) на другого специалиста, заменившего его по должности.";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146</w:t>
      </w:r>
      <w:r>
        <w:rPr>
          <w:rFonts w:ascii="Times New Roman"/>
          <w:b w:val="false"/>
          <w:i w:val="false"/>
          <w:color w:val="000000"/>
          <w:sz w:val="28"/>
        </w:rPr>
        <w:t xml:space="preserve"> и </w:t>
      </w:r>
      <w:r>
        <w:rPr>
          <w:rFonts w:ascii="Times New Roman"/>
          <w:b w:val="false"/>
          <w:i w:val="false"/>
          <w:color w:val="000000"/>
          <w:sz w:val="28"/>
        </w:rPr>
        <w:t>147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3 изложить в следующей редакции:</w:t>
      </w:r>
    </w:p>
    <w:bookmarkStart w:name="z85" w:id="49"/>
    <w:p>
      <w:pPr>
        <w:spacing w:after="0"/>
        <w:ind w:left="0"/>
        <w:jc w:val="both"/>
      </w:pPr>
      <w:r>
        <w:rPr>
          <w:rFonts w:ascii="Times New Roman"/>
          <w:b w:val="false"/>
          <w:i w:val="false"/>
          <w:color w:val="000000"/>
          <w:sz w:val="28"/>
        </w:rPr>
        <w:t>
      "Глава 3. Грузоподъемные краны";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4 изложить в следующей редакции:</w:t>
      </w:r>
    </w:p>
    <w:bookmarkStart w:name="z88" w:id="50"/>
    <w:p>
      <w:pPr>
        <w:spacing w:after="0"/>
        <w:ind w:left="0"/>
        <w:jc w:val="both"/>
      </w:pPr>
      <w:r>
        <w:rPr>
          <w:rFonts w:ascii="Times New Roman"/>
          <w:b w:val="false"/>
          <w:i w:val="false"/>
          <w:color w:val="000000"/>
          <w:sz w:val="28"/>
        </w:rPr>
        <w:t>
      "Глава 4. Устройство и установка грузоподъемных кранов";</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348</w:t>
      </w:r>
      <w:r>
        <w:rPr>
          <w:rFonts w:ascii="Times New Roman"/>
          <w:b w:val="false"/>
          <w:i w:val="false"/>
          <w:color w:val="000000"/>
          <w:sz w:val="28"/>
        </w:rPr>
        <w:t xml:space="preserve"> изложить в следующей редакции:</w:t>
      </w:r>
    </w:p>
    <w:bookmarkStart w:name="z90" w:id="51"/>
    <w:p>
      <w:pPr>
        <w:spacing w:after="0"/>
        <w:ind w:left="0"/>
        <w:jc w:val="both"/>
      </w:pPr>
      <w:r>
        <w:rPr>
          <w:rFonts w:ascii="Times New Roman"/>
          <w:b w:val="false"/>
          <w:i w:val="false"/>
          <w:color w:val="000000"/>
          <w:sz w:val="28"/>
        </w:rPr>
        <w:t xml:space="preserve">
      "348. Проезд на грузовой тележке крана разрешается только ремонтному персоналу. Ремонтные работы выполняются по наряду-допуску оформленного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и применения нарядов-допусков при производстве работ в условиях повышенной опасности, утвержденных приказом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 21151) (далее - Правила оформления и применения нарядов-допусков при производстве работ в условиях повышенной опасности).";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406</w:t>
      </w:r>
      <w:r>
        <w:rPr>
          <w:rFonts w:ascii="Times New Roman"/>
          <w:b w:val="false"/>
          <w:i w:val="false"/>
          <w:color w:val="000000"/>
          <w:sz w:val="28"/>
        </w:rPr>
        <w:t xml:space="preserve"> изложить в следующей редакции:</w:t>
      </w:r>
    </w:p>
    <w:bookmarkStart w:name="z93" w:id="52"/>
    <w:p>
      <w:pPr>
        <w:spacing w:after="0"/>
        <w:ind w:left="0"/>
        <w:jc w:val="both"/>
      </w:pPr>
      <w:r>
        <w:rPr>
          <w:rFonts w:ascii="Times New Roman"/>
          <w:b w:val="false"/>
          <w:i w:val="false"/>
          <w:color w:val="000000"/>
          <w:sz w:val="28"/>
        </w:rPr>
        <w:t>
      "406. Техническое освидетельствование кранов, отработавших нормативный срок службы, проводится после их обследования экспертной организацией.";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413 </w:t>
      </w:r>
      <w:r>
        <w:rPr>
          <w:rFonts w:ascii="Times New Roman"/>
          <w:b w:val="false"/>
          <w:i w:val="false"/>
          <w:color w:val="000000"/>
          <w:sz w:val="28"/>
        </w:rPr>
        <w:t xml:space="preserve"> изложить в следующей редакции:</w:t>
      </w:r>
    </w:p>
    <w:bookmarkStart w:name="z96" w:id="53"/>
    <w:p>
      <w:pPr>
        <w:spacing w:after="0"/>
        <w:ind w:left="0"/>
        <w:jc w:val="both"/>
      </w:pPr>
      <w:r>
        <w:rPr>
          <w:rFonts w:ascii="Times New Roman"/>
          <w:b w:val="false"/>
          <w:i w:val="false"/>
          <w:color w:val="000000"/>
          <w:sz w:val="28"/>
        </w:rPr>
        <w:t>
      "413. В процессе эксплуатации съемным грузозахватным приспособлениям и таре проводятся периодические осмотры в следующие сроки:</w:t>
      </w:r>
    </w:p>
    <w:bookmarkEnd w:id="53"/>
    <w:bookmarkStart w:name="z97" w:id="54"/>
    <w:p>
      <w:pPr>
        <w:spacing w:after="0"/>
        <w:ind w:left="0"/>
        <w:jc w:val="both"/>
      </w:pPr>
      <w:r>
        <w:rPr>
          <w:rFonts w:ascii="Times New Roman"/>
          <w:b w:val="false"/>
          <w:i w:val="false"/>
          <w:color w:val="000000"/>
          <w:sz w:val="28"/>
        </w:rPr>
        <w:t>
      траверсы, клещи и другие захваты, тара – каждый месяц;</w:t>
      </w:r>
    </w:p>
    <w:bookmarkEnd w:id="54"/>
    <w:bookmarkStart w:name="z98" w:id="55"/>
    <w:p>
      <w:pPr>
        <w:spacing w:after="0"/>
        <w:ind w:left="0"/>
        <w:jc w:val="both"/>
      </w:pPr>
      <w:r>
        <w:rPr>
          <w:rFonts w:ascii="Times New Roman"/>
          <w:b w:val="false"/>
          <w:i w:val="false"/>
          <w:color w:val="000000"/>
          <w:sz w:val="28"/>
        </w:rPr>
        <w:t>
      стропы (за исключением редко используемых) – каждые 10 дней;</w:t>
      </w:r>
    </w:p>
    <w:bookmarkEnd w:id="55"/>
    <w:bookmarkStart w:name="z99" w:id="56"/>
    <w:p>
      <w:pPr>
        <w:spacing w:after="0"/>
        <w:ind w:left="0"/>
        <w:jc w:val="both"/>
      </w:pPr>
      <w:r>
        <w:rPr>
          <w:rFonts w:ascii="Times New Roman"/>
          <w:b w:val="false"/>
          <w:i w:val="false"/>
          <w:color w:val="000000"/>
          <w:sz w:val="28"/>
        </w:rPr>
        <w:t>
      редко используемые съемные грузозахватные приспособления – перед выдачей их в работу.</w:t>
      </w:r>
    </w:p>
    <w:bookmarkEnd w:id="56"/>
    <w:bookmarkStart w:name="z100" w:id="57"/>
    <w:p>
      <w:pPr>
        <w:spacing w:after="0"/>
        <w:ind w:left="0"/>
        <w:jc w:val="both"/>
      </w:pPr>
      <w:r>
        <w:rPr>
          <w:rFonts w:ascii="Times New Roman"/>
          <w:b w:val="false"/>
          <w:i w:val="false"/>
          <w:color w:val="000000"/>
          <w:sz w:val="28"/>
        </w:rPr>
        <w:t>
      Осмотр стропов и тары проводится в соответствии с технологически регламентом, определяющим порядок и методы осмотра, критерии браковки строп, методы устранения обнаруженных повреждений. Технологический регламент разрабатывается в соответствии с рекомендациями, приведенными в приложениях 8 "Нормы браковки канатов грузоподъемных кранов" и 17 "Нормы браковки съемных грузозахватных приспособлений" настоящих Правил. Выявленные в процессе осмотра поврежденные съемные грузозахватные приспособления изымаются из работы и уничтожаются.</w:t>
      </w:r>
    </w:p>
    <w:bookmarkEnd w:id="57"/>
    <w:bookmarkStart w:name="z101" w:id="58"/>
    <w:p>
      <w:pPr>
        <w:spacing w:after="0"/>
        <w:ind w:left="0"/>
        <w:jc w:val="both"/>
      </w:pPr>
      <w:r>
        <w:rPr>
          <w:rFonts w:ascii="Times New Roman"/>
          <w:b w:val="false"/>
          <w:i w:val="false"/>
          <w:color w:val="000000"/>
          <w:sz w:val="28"/>
        </w:rPr>
        <w:t>
      Результаты осмотра съемных грузозахватных приспособлений и тары заносятся в журнал учета.";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414</w:t>
      </w:r>
      <w:r>
        <w:rPr>
          <w:rFonts w:ascii="Times New Roman"/>
          <w:b w:val="false"/>
          <w:i w:val="false"/>
          <w:color w:val="000000"/>
          <w:sz w:val="28"/>
        </w:rPr>
        <w:t xml:space="preserve"> и </w:t>
      </w:r>
      <w:r>
        <w:rPr>
          <w:rFonts w:ascii="Times New Roman"/>
          <w:b w:val="false"/>
          <w:i w:val="false"/>
          <w:color w:val="000000"/>
          <w:sz w:val="28"/>
        </w:rPr>
        <w:t>421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433</w:t>
      </w:r>
      <w:r>
        <w:rPr>
          <w:rFonts w:ascii="Times New Roman"/>
          <w:b w:val="false"/>
          <w:i w:val="false"/>
          <w:color w:val="000000"/>
          <w:sz w:val="28"/>
        </w:rPr>
        <w:t xml:space="preserve"> изложить в следующей редакции:</w:t>
      </w:r>
    </w:p>
    <w:bookmarkStart w:name="z104" w:id="59"/>
    <w:p>
      <w:pPr>
        <w:spacing w:after="0"/>
        <w:ind w:left="0"/>
        <w:jc w:val="both"/>
      </w:pPr>
      <w:r>
        <w:rPr>
          <w:rFonts w:ascii="Times New Roman"/>
          <w:b w:val="false"/>
          <w:i w:val="false"/>
          <w:color w:val="000000"/>
          <w:sz w:val="28"/>
        </w:rPr>
        <w:t>
      "433. Производство работ стреловыми самоходными кранами на расстоянии ближе 30 метров от подъемной выдвижной части крана в любом ее положении, а также от груза до вертикальной плоскости, образуемой проекцией на землю ближайшего провода воздушной линии электропередачи, находящейся под напряжением 42 Вольта и более, производится по наряду-допуску, оформленного в соответствии с Правилами оформления и применения нарядов-допусков при производстве работ в условиях повышенной опасности.";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5 изложить в следующей редакции:</w:t>
      </w:r>
    </w:p>
    <w:bookmarkStart w:name="z106" w:id="60"/>
    <w:p>
      <w:pPr>
        <w:spacing w:after="0"/>
        <w:ind w:left="0"/>
        <w:jc w:val="both"/>
      </w:pPr>
      <w:r>
        <w:rPr>
          <w:rFonts w:ascii="Times New Roman"/>
          <w:b w:val="false"/>
          <w:i w:val="false"/>
          <w:color w:val="000000"/>
          <w:sz w:val="28"/>
        </w:rPr>
        <w:t>
      "Глава 5. Лифты грузовые, пассажирские";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441</w:t>
      </w:r>
      <w:r>
        <w:rPr>
          <w:rFonts w:ascii="Times New Roman"/>
          <w:b w:val="false"/>
          <w:i w:val="false"/>
          <w:color w:val="000000"/>
          <w:sz w:val="28"/>
        </w:rPr>
        <w:t xml:space="preserve"> изложить в следующей редакции:</w:t>
      </w:r>
    </w:p>
    <w:bookmarkStart w:name="z109" w:id="61"/>
    <w:p>
      <w:pPr>
        <w:spacing w:after="0"/>
        <w:ind w:left="0"/>
        <w:jc w:val="both"/>
      </w:pPr>
      <w:r>
        <w:rPr>
          <w:rFonts w:ascii="Times New Roman"/>
          <w:b w:val="false"/>
          <w:i w:val="false"/>
          <w:color w:val="000000"/>
          <w:sz w:val="28"/>
        </w:rPr>
        <w:t>
      "441. Паспорт, инструкция и другая эксплуатационная документация, поставляемая с лифтами, представляется на государственном и русском языке.";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694</w:t>
      </w:r>
      <w:r>
        <w:rPr>
          <w:rFonts w:ascii="Times New Roman"/>
          <w:b w:val="false"/>
          <w:i w:val="false"/>
          <w:color w:val="000000"/>
          <w:sz w:val="28"/>
        </w:rPr>
        <w:t xml:space="preserve"> изложить в следующей редакции:</w:t>
      </w:r>
    </w:p>
    <w:bookmarkStart w:name="z112" w:id="62"/>
    <w:p>
      <w:pPr>
        <w:spacing w:after="0"/>
        <w:ind w:left="0"/>
        <w:jc w:val="both"/>
      </w:pPr>
      <w:r>
        <w:rPr>
          <w:rFonts w:ascii="Times New Roman"/>
          <w:b w:val="false"/>
          <w:i w:val="false"/>
          <w:color w:val="000000"/>
          <w:sz w:val="28"/>
        </w:rPr>
        <w:t>
      "694. Электропривод постоянного тока при питании электродвигателя от управляемого преобразователя удовлетворяет следующим требованиям:</w:t>
      </w:r>
    </w:p>
    <w:bookmarkEnd w:id="62"/>
    <w:bookmarkStart w:name="z113" w:id="63"/>
    <w:p>
      <w:pPr>
        <w:spacing w:after="0"/>
        <w:ind w:left="0"/>
        <w:jc w:val="both"/>
      </w:pPr>
      <w:r>
        <w:rPr>
          <w:rFonts w:ascii="Times New Roman"/>
          <w:b w:val="false"/>
          <w:i w:val="false"/>
          <w:color w:val="000000"/>
          <w:sz w:val="28"/>
        </w:rPr>
        <w:t>
      отключение электродвигателя сопровождается наложением механического тормоза;</w:t>
      </w:r>
    </w:p>
    <w:bookmarkEnd w:id="63"/>
    <w:bookmarkStart w:name="z114" w:id="64"/>
    <w:p>
      <w:pPr>
        <w:spacing w:after="0"/>
        <w:ind w:left="0"/>
        <w:jc w:val="both"/>
      </w:pPr>
      <w:r>
        <w:rPr>
          <w:rFonts w:ascii="Times New Roman"/>
          <w:b w:val="false"/>
          <w:i w:val="false"/>
          <w:color w:val="000000"/>
          <w:sz w:val="28"/>
        </w:rPr>
        <w:t>
      цепь главного тока электродвигателя прерывается двумя независимыми электромагнитными аппаратами, допускается иметь одинарный разрыв всех фаз контактами одного электромагнитного аппарата при условии, что при его отключении одновременно полностью блокируется (прекращается) поток энергии от преобразователя к электродвигателю;</w:t>
      </w:r>
    </w:p>
    <w:bookmarkEnd w:id="64"/>
    <w:bookmarkStart w:name="z115" w:id="65"/>
    <w:p>
      <w:pPr>
        <w:spacing w:after="0"/>
        <w:ind w:left="0"/>
        <w:jc w:val="both"/>
      </w:pPr>
      <w:r>
        <w:rPr>
          <w:rFonts w:ascii="Times New Roman"/>
          <w:b w:val="false"/>
          <w:i w:val="false"/>
          <w:color w:val="000000"/>
          <w:sz w:val="28"/>
        </w:rPr>
        <w:t>
      отключение электродвигателя производится в случае неисправности преобразователя, когда преобразователь не пропускает поток энергии к двигателю при пуске, установившейся скорости и торможении или когда поток энергии к двигателю не прекращается при остановке лифта.</w:t>
      </w:r>
    </w:p>
    <w:bookmarkEnd w:id="65"/>
    <w:bookmarkStart w:name="z116" w:id="66"/>
    <w:p>
      <w:pPr>
        <w:spacing w:after="0"/>
        <w:ind w:left="0"/>
        <w:jc w:val="both"/>
      </w:pPr>
      <w:r>
        <w:rPr>
          <w:rFonts w:ascii="Times New Roman"/>
          <w:b w:val="false"/>
          <w:i w:val="false"/>
          <w:color w:val="000000"/>
          <w:sz w:val="28"/>
        </w:rPr>
        <w:t>
      снятие механического тормоза происходит только при величине тока электродвигателя (двигателя), обеспечивающей необходимый момент для удержания кабины;</w:t>
      </w:r>
    </w:p>
    <w:bookmarkEnd w:id="66"/>
    <w:bookmarkStart w:name="z117" w:id="67"/>
    <w:p>
      <w:pPr>
        <w:spacing w:after="0"/>
        <w:ind w:left="0"/>
        <w:jc w:val="both"/>
      </w:pPr>
      <w:r>
        <w:rPr>
          <w:rFonts w:ascii="Times New Roman"/>
          <w:b w:val="false"/>
          <w:i w:val="false"/>
          <w:color w:val="000000"/>
          <w:sz w:val="28"/>
        </w:rPr>
        <w:t xml:space="preserve">
      каждая остановка кабины сопровождается наложением механического тормоза. Допускается не накладывать механический тормоз при остановке на уровне посадочной (погрузочной) площадки при условии, что кабина будет удерживаться на этом уровне моментом электродвигателя в пределах, предусмотренных </w:t>
      </w:r>
      <w:r>
        <w:rPr>
          <w:rFonts w:ascii="Times New Roman"/>
          <w:b w:val="false"/>
          <w:i w:val="false"/>
          <w:color w:val="000000"/>
          <w:sz w:val="28"/>
        </w:rPr>
        <w:t>пунктом 451</w:t>
      </w:r>
      <w:r>
        <w:rPr>
          <w:rFonts w:ascii="Times New Roman"/>
          <w:b w:val="false"/>
          <w:i w:val="false"/>
          <w:color w:val="000000"/>
          <w:sz w:val="28"/>
        </w:rPr>
        <w:t xml:space="preserve"> настоящих Правил;</w:t>
      </w:r>
    </w:p>
    <w:bookmarkEnd w:id="67"/>
    <w:bookmarkStart w:name="z118" w:id="68"/>
    <w:p>
      <w:pPr>
        <w:spacing w:after="0"/>
        <w:ind w:left="0"/>
        <w:jc w:val="both"/>
      </w:pPr>
      <w:r>
        <w:rPr>
          <w:rFonts w:ascii="Times New Roman"/>
          <w:b w:val="false"/>
          <w:i w:val="false"/>
          <w:color w:val="000000"/>
          <w:sz w:val="28"/>
        </w:rPr>
        <w:t>
      в случае неисправности механического тормоза при нахождении кабины на уровне посадочной (погрузочной) площадки электродвигатель и преобразователь остаются включенными и обеспечивают удержание (электрическое торможение) кабины на уровне посадочной (погрузочной) площадки. Это электрическое торможение не требуется, если лебедка лифта оборудована двумя независимыми тормозами или двумя независимыми тормозными системами одного тормоза, предусмотренными пунктом 585 настоящих Правил;</w:t>
      </w:r>
    </w:p>
    <w:bookmarkEnd w:id="68"/>
    <w:bookmarkStart w:name="z119" w:id="69"/>
    <w:p>
      <w:pPr>
        <w:spacing w:after="0"/>
        <w:ind w:left="0"/>
        <w:jc w:val="both"/>
      </w:pPr>
      <w:r>
        <w:rPr>
          <w:rFonts w:ascii="Times New Roman"/>
          <w:b w:val="false"/>
          <w:i w:val="false"/>
          <w:color w:val="000000"/>
          <w:sz w:val="28"/>
        </w:rPr>
        <w:t xml:space="preserve">
      при срабатывании выключателей безопасности во время движения кабины обеспечивается электрическое торможение электродвигателя, отключение преобразователя и наложение механического тормоза. В случае неисправности механического тормоза обеспечивается снижение скорости электродвигателя с последующей остановкой и удержанием кабины моментом электродвигателя на уровне посадочной (погрузочной) площадки. При этом автоматический привод дверей отключается и дальнейшая работа лифта до устранения неисправности прекращается. Если лебедка лифта оборудована двумя независимыми тормозами или двумя независимыми тормозными системами одного тормоза, предусмотренными </w:t>
      </w:r>
      <w:r>
        <w:rPr>
          <w:rFonts w:ascii="Times New Roman"/>
          <w:b w:val="false"/>
          <w:i w:val="false"/>
          <w:color w:val="000000"/>
          <w:sz w:val="28"/>
        </w:rPr>
        <w:t>пунктам 585</w:t>
      </w:r>
      <w:r>
        <w:rPr>
          <w:rFonts w:ascii="Times New Roman"/>
          <w:b w:val="false"/>
          <w:i w:val="false"/>
          <w:color w:val="000000"/>
          <w:sz w:val="28"/>
        </w:rPr>
        <w:t xml:space="preserve"> настоящих Правил, то указанный режим работы электропривода (снижение скорости и последующая остановка) не требуется;</w:t>
      </w:r>
    </w:p>
    <w:bookmarkEnd w:id="69"/>
    <w:bookmarkStart w:name="z120" w:id="70"/>
    <w:p>
      <w:pPr>
        <w:spacing w:after="0"/>
        <w:ind w:left="0"/>
        <w:jc w:val="both"/>
      </w:pPr>
      <w:r>
        <w:rPr>
          <w:rFonts w:ascii="Times New Roman"/>
          <w:b w:val="false"/>
          <w:i w:val="false"/>
          <w:color w:val="000000"/>
          <w:sz w:val="28"/>
        </w:rPr>
        <w:t>
      дистанционное отключение преобразователя, питающего электродвигатель (если оно предусмотрено системой управления) возможно только после наложения механического тормоза;</w:t>
      </w:r>
    </w:p>
    <w:bookmarkEnd w:id="70"/>
    <w:bookmarkStart w:name="z121" w:id="71"/>
    <w:p>
      <w:pPr>
        <w:spacing w:after="0"/>
        <w:ind w:left="0"/>
        <w:jc w:val="both"/>
      </w:pPr>
      <w:r>
        <w:rPr>
          <w:rFonts w:ascii="Times New Roman"/>
          <w:b w:val="false"/>
          <w:i w:val="false"/>
          <w:color w:val="000000"/>
          <w:sz w:val="28"/>
        </w:rPr>
        <w:t>
      при размыкании цепи возбуждения электродвигателя обеспечивается автоматическое снятие напряжения с якоря электродвигателя и наложение механического тормоза;</w:t>
      </w:r>
    </w:p>
    <w:bookmarkEnd w:id="71"/>
    <w:bookmarkStart w:name="z122" w:id="72"/>
    <w:p>
      <w:pPr>
        <w:spacing w:after="0"/>
        <w:ind w:left="0"/>
        <w:jc w:val="both"/>
      </w:pPr>
      <w:r>
        <w:rPr>
          <w:rFonts w:ascii="Times New Roman"/>
          <w:b w:val="false"/>
          <w:i w:val="false"/>
          <w:color w:val="000000"/>
          <w:sz w:val="28"/>
        </w:rPr>
        <w:t>
      включение предохранителей и выключателей или других размыкающих устройств между преобразователем и электродвигателем не допускается, если система электропривода предусматривает удержание кабины на уровне посадочной площадки моментом электродвигателя.";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6 изложить в следующей редакции:</w:t>
      </w:r>
    </w:p>
    <w:bookmarkStart w:name="z125" w:id="73"/>
    <w:p>
      <w:pPr>
        <w:spacing w:after="0"/>
        <w:ind w:left="0"/>
        <w:jc w:val="both"/>
      </w:pPr>
      <w:r>
        <w:rPr>
          <w:rFonts w:ascii="Times New Roman"/>
          <w:b w:val="false"/>
          <w:i w:val="false"/>
          <w:color w:val="000000"/>
          <w:sz w:val="28"/>
        </w:rPr>
        <w:t>
      "Глава 6. Гидравлические лифты";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7 изложить в следующей редакции:</w:t>
      </w:r>
    </w:p>
    <w:bookmarkStart w:name="z127" w:id="74"/>
    <w:p>
      <w:pPr>
        <w:spacing w:after="0"/>
        <w:ind w:left="0"/>
        <w:jc w:val="both"/>
      </w:pPr>
      <w:r>
        <w:rPr>
          <w:rFonts w:ascii="Times New Roman"/>
          <w:b w:val="false"/>
          <w:i w:val="false"/>
          <w:color w:val="000000"/>
          <w:sz w:val="28"/>
        </w:rPr>
        <w:t>
      "Глава 7. Подъемники (вышки)";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8 изложить в следующей редакции:</w:t>
      </w:r>
    </w:p>
    <w:bookmarkStart w:name="z129" w:id="75"/>
    <w:p>
      <w:pPr>
        <w:spacing w:after="0"/>
        <w:ind w:left="0"/>
        <w:jc w:val="both"/>
      </w:pPr>
      <w:r>
        <w:rPr>
          <w:rFonts w:ascii="Times New Roman"/>
          <w:b w:val="false"/>
          <w:i w:val="false"/>
          <w:color w:val="000000"/>
          <w:sz w:val="28"/>
        </w:rPr>
        <w:t>
      "Глава 8. Устройство подъемников";</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p>
    <w:bookmarkStart w:name="z131" w:id="7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360 "Об утверждении Правил обеспечения промышленной безопасности при эксплуатации компрессорных станций" (зарегистрирован в Реестре государственной регистрации нормативных правовых актов за № 10251) следующие изменения: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133" w:id="77"/>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гражданской защите" </w:t>
      </w:r>
      <w:r>
        <w:rPr>
          <w:rFonts w:ascii="Times New Roman"/>
          <w:b/>
          <w:i w:val="false"/>
          <w:color w:val="000000"/>
          <w:sz w:val="28"/>
        </w:rPr>
        <w:t>ПРИКАЗЫВАЮ:</w:t>
      </w:r>
      <w:r>
        <w:rPr>
          <w:rFonts w:ascii="Times New Roman"/>
          <w:b w:val="false"/>
          <w:i w:val="false"/>
          <w:color w:val="000000"/>
          <w:sz w:val="28"/>
        </w:rPr>
        <w:t>";</w:t>
      </w:r>
    </w:p>
    <w:bookmarkEnd w:id="77"/>
    <w:bookmarkStart w:name="z134"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промышленной безопасности при эксплуатации компрессорных станций, утвержденных указанным приказом: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 изложить в следующей редакции:</w:t>
      </w:r>
    </w:p>
    <w:bookmarkStart w:name="z136" w:id="79"/>
    <w:p>
      <w:pPr>
        <w:spacing w:after="0"/>
        <w:ind w:left="0"/>
        <w:jc w:val="both"/>
      </w:pPr>
      <w:r>
        <w:rPr>
          <w:rFonts w:ascii="Times New Roman"/>
          <w:b w:val="false"/>
          <w:i w:val="false"/>
          <w:color w:val="000000"/>
          <w:sz w:val="28"/>
        </w:rPr>
        <w:t>
      "Глава 1. Общие положения";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8" w:id="80"/>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при эксплуатации компрессорных станций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12-2 Закона Республики Казахстан "О гражданской защите" (далее – Закон) и определяют порядок обеспечения промышленной безопасности при эксплуатации компрессорных станций.</w:t>
      </w:r>
    </w:p>
    <w:bookmarkEnd w:id="80"/>
    <w:bookmarkStart w:name="z139" w:id="81"/>
    <w:p>
      <w:pPr>
        <w:spacing w:after="0"/>
        <w:ind w:left="0"/>
        <w:jc w:val="both"/>
      </w:pPr>
      <w:r>
        <w:rPr>
          <w:rFonts w:ascii="Times New Roman"/>
          <w:b w:val="false"/>
          <w:i w:val="false"/>
          <w:color w:val="000000"/>
          <w:sz w:val="28"/>
        </w:rPr>
        <w:t>
      Для производства работ при эксплуатации компрессорных станций организацией разрабатываются и утверждаются, руководителем организации, технологический регламент (далее – Технологический регламент) по обеспечению безопасного ведения работ с учетом проектных решений, инструкций изготовителя.";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2 изложить в следующей редакции:</w:t>
      </w:r>
    </w:p>
    <w:bookmarkStart w:name="z141" w:id="82"/>
    <w:p>
      <w:pPr>
        <w:spacing w:after="0"/>
        <w:ind w:left="0"/>
        <w:jc w:val="both"/>
      </w:pPr>
      <w:r>
        <w:rPr>
          <w:rFonts w:ascii="Times New Roman"/>
          <w:b w:val="false"/>
          <w:i w:val="false"/>
          <w:color w:val="000000"/>
          <w:sz w:val="28"/>
        </w:rPr>
        <w:t>
      "Глава 2. Требования безопасности к компрессорным установкам";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143" w:id="83"/>
    <w:p>
      <w:pPr>
        <w:spacing w:after="0"/>
        <w:ind w:left="0"/>
        <w:jc w:val="both"/>
      </w:pPr>
      <w:r>
        <w:rPr>
          <w:rFonts w:ascii="Times New Roman"/>
          <w:b w:val="false"/>
          <w:i w:val="false"/>
          <w:color w:val="000000"/>
          <w:sz w:val="28"/>
        </w:rPr>
        <w:t xml:space="preserve">
      "30. Электрическое оборудование компрессорной станции, электрическая аппаратура, электрические цепи системы управления и энергоснабжения, заземляющие устройства компрессорной станции выполняется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утвержденного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 10851) (далее – Правила устройства электроустановок).</w:t>
      </w:r>
    </w:p>
    <w:bookmarkEnd w:id="83"/>
    <w:bookmarkStart w:name="z144" w:id="84"/>
    <w:p>
      <w:pPr>
        <w:spacing w:after="0"/>
        <w:ind w:left="0"/>
        <w:jc w:val="both"/>
      </w:pPr>
      <w:r>
        <w:rPr>
          <w:rFonts w:ascii="Times New Roman"/>
          <w:b w:val="false"/>
          <w:i w:val="false"/>
          <w:color w:val="000000"/>
          <w:sz w:val="28"/>
        </w:rPr>
        <w:t>
      31. К территории компрессорной станции и ко всем ее сооружениям устраиваются подъездные пути с дорожным покрытием.";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147" w:id="85"/>
    <w:p>
      <w:pPr>
        <w:spacing w:after="0"/>
        <w:ind w:left="0"/>
        <w:jc w:val="both"/>
      </w:pPr>
      <w:r>
        <w:rPr>
          <w:rFonts w:ascii="Times New Roman"/>
          <w:b w:val="false"/>
          <w:i w:val="false"/>
          <w:color w:val="000000"/>
          <w:sz w:val="28"/>
        </w:rPr>
        <w:t xml:space="preserve">
      "36. К производству сварочных работ допускаются сварщики, прошедшие аттестацию в порядке установленных </w:t>
      </w:r>
      <w:r>
        <w:rPr>
          <w:rFonts w:ascii="Times New Roman"/>
          <w:b w:val="false"/>
          <w:i w:val="false"/>
          <w:color w:val="000000"/>
          <w:sz w:val="28"/>
        </w:rPr>
        <w:t>Правилами</w:t>
      </w:r>
      <w:r>
        <w:rPr>
          <w:rFonts w:ascii="Times New Roman"/>
          <w:b w:val="false"/>
          <w:i w:val="false"/>
          <w:color w:val="000000"/>
          <w:sz w:val="28"/>
        </w:rPr>
        <w:t xml:space="preserve"> аттестации сварщиков и специалистов сварочного производства, утвержденных приказом исполняющего обязанности Министра по чрезвычайным ситуациям Республики Казахстан от 23 сентября 2021 года № 468 (зарегистрирован в Реестре государственной регистрации нормативных правовых актов № 24533) прошедших подготовку и переподготовку по вопросам промышленной безопасности в соответствии со статьей 79 Закона.";</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3 изложить в следующей редакции:</w:t>
      </w:r>
    </w:p>
    <w:bookmarkStart w:name="z149" w:id="86"/>
    <w:p>
      <w:pPr>
        <w:spacing w:after="0"/>
        <w:ind w:left="0"/>
        <w:jc w:val="both"/>
      </w:pPr>
      <w:r>
        <w:rPr>
          <w:rFonts w:ascii="Times New Roman"/>
          <w:b w:val="false"/>
          <w:i w:val="false"/>
          <w:color w:val="000000"/>
          <w:sz w:val="28"/>
        </w:rPr>
        <w:t>
      "Глава 3. Требования к зданию компрессорной станции";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51" w:id="87"/>
    <w:p>
      <w:pPr>
        <w:spacing w:after="0"/>
        <w:ind w:left="0"/>
        <w:jc w:val="both"/>
      </w:pPr>
      <w:r>
        <w:rPr>
          <w:rFonts w:ascii="Times New Roman"/>
          <w:b w:val="false"/>
          <w:i w:val="false"/>
          <w:color w:val="000000"/>
          <w:sz w:val="28"/>
        </w:rPr>
        <w:t xml:space="preserve">
      "53. Разведение открытого огня в помещении компрессорной станции не допускается. Производство монтажных и ремонтных работ с применением открытого огня и электросварки в помещении компрессорной станции, на трубопроводах, масловлагоотделителях и воздухогазосборниках осуществляются по наряду-допуску, оформленного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и применения нарядов-допусков при производстве работ в условиях повышенной опасности, утвержденных приказом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 21151) (далее - Правила оформления и применения нарядов-допусков при производстве работ в условиях повышенной опасности).";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4 изложить в следующей редакции:</w:t>
      </w:r>
    </w:p>
    <w:bookmarkStart w:name="z153" w:id="88"/>
    <w:p>
      <w:pPr>
        <w:spacing w:after="0"/>
        <w:ind w:left="0"/>
        <w:jc w:val="both"/>
      </w:pPr>
      <w:r>
        <w:rPr>
          <w:rFonts w:ascii="Times New Roman"/>
          <w:b w:val="false"/>
          <w:i w:val="false"/>
          <w:color w:val="000000"/>
          <w:sz w:val="28"/>
        </w:rPr>
        <w:t>
      "Глава 4. Требования к размещению и установке компрессоров";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5 изложить в следующей редакции:</w:t>
      </w:r>
    </w:p>
    <w:bookmarkStart w:name="z155" w:id="89"/>
    <w:p>
      <w:pPr>
        <w:spacing w:after="0"/>
        <w:ind w:left="0"/>
        <w:jc w:val="both"/>
      </w:pPr>
      <w:r>
        <w:rPr>
          <w:rFonts w:ascii="Times New Roman"/>
          <w:b w:val="false"/>
          <w:i w:val="false"/>
          <w:color w:val="000000"/>
          <w:sz w:val="28"/>
        </w:rPr>
        <w:t>
      "Глава 5. Требования к забору (всасыванию) и очистке воздуха";</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6 изложить в следующей редакции:</w:t>
      </w:r>
    </w:p>
    <w:bookmarkStart w:name="z157" w:id="90"/>
    <w:p>
      <w:pPr>
        <w:spacing w:after="0"/>
        <w:ind w:left="0"/>
        <w:jc w:val="both"/>
      </w:pPr>
      <w:r>
        <w:rPr>
          <w:rFonts w:ascii="Times New Roman"/>
          <w:b w:val="false"/>
          <w:i w:val="false"/>
          <w:color w:val="000000"/>
          <w:sz w:val="28"/>
        </w:rPr>
        <w:t>
      "Глава 6. Контрольно-измерительные приборы и предохранительные устройства (клапаны)";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7 изложить в следующей редакции:</w:t>
      </w:r>
    </w:p>
    <w:bookmarkStart w:name="z159" w:id="91"/>
    <w:p>
      <w:pPr>
        <w:spacing w:after="0"/>
        <w:ind w:left="0"/>
        <w:jc w:val="both"/>
      </w:pPr>
      <w:r>
        <w:rPr>
          <w:rFonts w:ascii="Times New Roman"/>
          <w:b w:val="false"/>
          <w:i w:val="false"/>
          <w:color w:val="000000"/>
          <w:sz w:val="28"/>
        </w:rPr>
        <w:t>
      "Глава 7. Требования к смазке компрессоров";</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8 изложить в следующей редакции:</w:t>
      </w:r>
    </w:p>
    <w:bookmarkStart w:name="z161" w:id="92"/>
    <w:p>
      <w:pPr>
        <w:spacing w:after="0"/>
        <w:ind w:left="0"/>
        <w:jc w:val="both"/>
      </w:pPr>
      <w:r>
        <w:rPr>
          <w:rFonts w:ascii="Times New Roman"/>
          <w:b w:val="false"/>
          <w:i w:val="false"/>
          <w:color w:val="000000"/>
          <w:sz w:val="28"/>
        </w:rPr>
        <w:t>
      "Глава 8. Требования к охлаждению компрессорных установок";</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9 изложить в следующей редакции:</w:t>
      </w:r>
    </w:p>
    <w:bookmarkStart w:name="z164" w:id="93"/>
    <w:p>
      <w:pPr>
        <w:spacing w:after="0"/>
        <w:ind w:left="0"/>
        <w:jc w:val="both"/>
      </w:pPr>
      <w:r>
        <w:rPr>
          <w:rFonts w:ascii="Times New Roman"/>
          <w:b w:val="false"/>
          <w:i w:val="false"/>
          <w:color w:val="000000"/>
          <w:sz w:val="28"/>
        </w:rPr>
        <w:t>
      "Глава 9. Требования к масловлагоотделителям, запорной и регулирующей арматуре";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10 изложить в следующей редакции:</w:t>
      </w:r>
    </w:p>
    <w:bookmarkStart w:name="z166" w:id="94"/>
    <w:p>
      <w:pPr>
        <w:spacing w:after="0"/>
        <w:ind w:left="0"/>
        <w:jc w:val="both"/>
      </w:pPr>
      <w:r>
        <w:rPr>
          <w:rFonts w:ascii="Times New Roman"/>
          <w:b w:val="false"/>
          <w:i w:val="false"/>
          <w:color w:val="000000"/>
          <w:sz w:val="28"/>
        </w:rPr>
        <w:t>
      "Глава 10. Требования к воздухосборникам и газосборникам";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168" w:id="95"/>
    <w:p>
      <w:pPr>
        <w:spacing w:after="0"/>
        <w:ind w:left="0"/>
        <w:jc w:val="both"/>
      </w:pPr>
      <w:r>
        <w:rPr>
          <w:rFonts w:ascii="Times New Roman"/>
          <w:b w:val="false"/>
          <w:i w:val="false"/>
          <w:color w:val="000000"/>
          <w:sz w:val="28"/>
        </w:rPr>
        <w:t>
      "197. Во избежание воспламенения масла и масляных отложений в воздухосборниках, газосборниках и трубопроводах, при засасывании воздуха или инертного газа с измельченной пылью и ржавчиной, которые создают заряды статического электричества, в соответствии с Правилами устройства электроустановок устанавливается заземление.";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11 изложить в следующей редакции:</w:t>
      </w:r>
    </w:p>
    <w:bookmarkStart w:name="z171" w:id="96"/>
    <w:p>
      <w:pPr>
        <w:spacing w:after="0"/>
        <w:ind w:left="0"/>
        <w:jc w:val="both"/>
      </w:pPr>
      <w:r>
        <w:rPr>
          <w:rFonts w:ascii="Times New Roman"/>
          <w:b w:val="false"/>
          <w:i w:val="false"/>
          <w:color w:val="000000"/>
          <w:sz w:val="28"/>
        </w:rPr>
        <w:t>
      "Глава 11. Осушительные установки сжатого воздуха";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12 изложить в следующей редакции:</w:t>
      </w:r>
    </w:p>
    <w:bookmarkStart w:name="z173" w:id="97"/>
    <w:p>
      <w:pPr>
        <w:spacing w:after="0"/>
        <w:ind w:left="0"/>
        <w:jc w:val="both"/>
      </w:pPr>
      <w:r>
        <w:rPr>
          <w:rFonts w:ascii="Times New Roman"/>
          <w:b w:val="false"/>
          <w:i w:val="false"/>
          <w:color w:val="000000"/>
          <w:sz w:val="28"/>
        </w:rPr>
        <w:t>
      "Глава 12. Трубопроводы и внутрицеховые нагнетательные трубопроводы";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13 изложить в следующей редакции:</w:t>
      </w:r>
    </w:p>
    <w:bookmarkStart w:name="z175" w:id="98"/>
    <w:p>
      <w:pPr>
        <w:spacing w:after="0"/>
        <w:ind w:left="0"/>
        <w:jc w:val="both"/>
      </w:pPr>
      <w:r>
        <w:rPr>
          <w:rFonts w:ascii="Times New Roman"/>
          <w:b w:val="false"/>
          <w:i w:val="false"/>
          <w:color w:val="000000"/>
          <w:sz w:val="28"/>
        </w:rPr>
        <w:t>
      "Глава 13. Организация эксплуатации технического обслуживания";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14 изложить в следующей редакции:</w:t>
      </w:r>
    </w:p>
    <w:bookmarkStart w:name="z177" w:id="99"/>
    <w:p>
      <w:pPr>
        <w:spacing w:after="0"/>
        <w:ind w:left="0"/>
        <w:jc w:val="both"/>
      </w:pPr>
      <w:r>
        <w:rPr>
          <w:rFonts w:ascii="Times New Roman"/>
          <w:b w:val="false"/>
          <w:i w:val="false"/>
          <w:color w:val="000000"/>
          <w:sz w:val="28"/>
        </w:rPr>
        <w:t>
      "Глава 14. Техническое освидетельствование сосудов и трубопроводов (воздухопроводы, газопроводы)";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изложить в следующей редакции:</w:t>
      </w:r>
    </w:p>
    <w:bookmarkStart w:name="z179" w:id="100"/>
    <w:p>
      <w:pPr>
        <w:spacing w:after="0"/>
        <w:ind w:left="0"/>
        <w:jc w:val="both"/>
      </w:pPr>
      <w:r>
        <w:rPr>
          <w:rFonts w:ascii="Times New Roman"/>
          <w:b w:val="false"/>
          <w:i w:val="false"/>
          <w:color w:val="000000"/>
          <w:sz w:val="28"/>
        </w:rPr>
        <w:t>
      "237. Сосуды и трубопроводы в процессе их эксплуатации подвергаются следующим техническим освидетельствованиям:</w:t>
      </w:r>
    </w:p>
    <w:bookmarkEnd w:id="100"/>
    <w:bookmarkStart w:name="z180" w:id="101"/>
    <w:p>
      <w:pPr>
        <w:spacing w:after="0"/>
        <w:ind w:left="0"/>
        <w:jc w:val="both"/>
      </w:pPr>
      <w:r>
        <w:rPr>
          <w:rFonts w:ascii="Times New Roman"/>
          <w:b w:val="false"/>
          <w:i w:val="false"/>
          <w:color w:val="000000"/>
          <w:sz w:val="28"/>
        </w:rPr>
        <w:t>
      1) наружному осмотру;</w:t>
      </w:r>
    </w:p>
    <w:bookmarkEnd w:id="101"/>
    <w:bookmarkStart w:name="z181" w:id="102"/>
    <w:p>
      <w:pPr>
        <w:spacing w:after="0"/>
        <w:ind w:left="0"/>
        <w:jc w:val="both"/>
      </w:pPr>
      <w:r>
        <w:rPr>
          <w:rFonts w:ascii="Times New Roman"/>
          <w:b w:val="false"/>
          <w:i w:val="false"/>
          <w:color w:val="000000"/>
          <w:sz w:val="28"/>
        </w:rPr>
        <w:t>
      2) внутреннему осмотру (в процессе эксплуатации);</w:t>
      </w:r>
    </w:p>
    <w:bookmarkEnd w:id="102"/>
    <w:bookmarkStart w:name="z182" w:id="103"/>
    <w:p>
      <w:pPr>
        <w:spacing w:after="0"/>
        <w:ind w:left="0"/>
        <w:jc w:val="both"/>
      </w:pPr>
      <w:r>
        <w:rPr>
          <w:rFonts w:ascii="Times New Roman"/>
          <w:b w:val="false"/>
          <w:i w:val="false"/>
          <w:color w:val="000000"/>
          <w:sz w:val="28"/>
        </w:rPr>
        <w:t>
      3) гидравлическому испытанию.</w:t>
      </w:r>
    </w:p>
    <w:bookmarkEnd w:id="103"/>
    <w:bookmarkStart w:name="z183" w:id="104"/>
    <w:p>
      <w:pPr>
        <w:spacing w:after="0"/>
        <w:ind w:left="0"/>
        <w:jc w:val="both"/>
      </w:pPr>
      <w:r>
        <w:rPr>
          <w:rFonts w:ascii="Times New Roman"/>
          <w:b w:val="false"/>
          <w:i w:val="false"/>
          <w:color w:val="000000"/>
          <w:sz w:val="28"/>
        </w:rPr>
        <w:t>
      Объем, методы и периодичность проведения технических освидетельствований проводятся в соответствии с требованиями Правил обеспечения промышленной безопасности при эксплуатации оборудования, работающего под давлением, утвержденных приказом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 10303.).";</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15 изложить в следующей редакции:</w:t>
      </w:r>
    </w:p>
    <w:bookmarkStart w:name="z185" w:id="105"/>
    <w:p>
      <w:pPr>
        <w:spacing w:after="0"/>
        <w:ind w:left="0"/>
        <w:jc w:val="both"/>
      </w:pPr>
      <w:r>
        <w:rPr>
          <w:rFonts w:ascii="Times New Roman"/>
          <w:b w:val="false"/>
          <w:i w:val="false"/>
          <w:color w:val="000000"/>
          <w:sz w:val="28"/>
        </w:rPr>
        <w:t>
      "Глава 15. Ремонт оборудования компрессорных установок";</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286</w:t>
      </w:r>
      <w:r>
        <w:rPr>
          <w:rFonts w:ascii="Times New Roman"/>
          <w:b w:val="false"/>
          <w:i w:val="false"/>
          <w:color w:val="000000"/>
          <w:sz w:val="28"/>
        </w:rPr>
        <w:t xml:space="preserve"> и </w:t>
      </w:r>
      <w:r>
        <w:rPr>
          <w:rFonts w:ascii="Times New Roman"/>
          <w:b w:val="false"/>
          <w:i w:val="false"/>
          <w:color w:val="000000"/>
          <w:sz w:val="28"/>
        </w:rPr>
        <w:t>287</w:t>
      </w:r>
      <w:r>
        <w:rPr>
          <w:rFonts w:ascii="Times New Roman"/>
          <w:b w:val="false"/>
          <w:i w:val="false"/>
          <w:color w:val="000000"/>
          <w:sz w:val="28"/>
        </w:rPr>
        <w:t xml:space="preserve"> изложить в следующей редакции:</w:t>
      </w:r>
    </w:p>
    <w:bookmarkStart w:name="z187" w:id="106"/>
    <w:p>
      <w:pPr>
        <w:spacing w:after="0"/>
        <w:ind w:left="0"/>
        <w:jc w:val="both"/>
      </w:pPr>
      <w:r>
        <w:rPr>
          <w:rFonts w:ascii="Times New Roman"/>
          <w:b w:val="false"/>
          <w:i w:val="false"/>
          <w:color w:val="000000"/>
          <w:sz w:val="28"/>
        </w:rPr>
        <w:t>
      "286. Внутренний осмотр, чистка или ремонт сосуда производится согласно технологическому регламенту.</w:t>
      </w:r>
    </w:p>
    <w:bookmarkEnd w:id="106"/>
    <w:bookmarkStart w:name="z188" w:id="107"/>
    <w:p>
      <w:pPr>
        <w:spacing w:after="0"/>
        <w:ind w:left="0"/>
        <w:jc w:val="both"/>
      </w:pPr>
      <w:r>
        <w:rPr>
          <w:rFonts w:ascii="Times New Roman"/>
          <w:b w:val="false"/>
          <w:i w:val="false"/>
          <w:color w:val="000000"/>
          <w:sz w:val="28"/>
        </w:rPr>
        <w:t>
      287. Работы внутри сосуда проводятся только по разрешению инженерно-технического работника, ответственного за исправное состояние компрессорной установки, после проведения инструктажа персонала о правилах безопасного ведения работ.</w:t>
      </w:r>
    </w:p>
    <w:bookmarkEnd w:id="107"/>
    <w:bookmarkStart w:name="z189" w:id="108"/>
    <w:p>
      <w:pPr>
        <w:spacing w:after="0"/>
        <w:ind w:left="0"/>
        <w:jc w:val="both"/>
      </w:pPr>
      <w:r>
        <w:rPr>
          <w:rFonts w:ascii="Times New Roman"/>
          <w:b w:val="false"/>
          <w:i w:val="false"/>
          <w:color w:val="000000"/>
          <w:sz w:val="28"/>
        </w:rPr>
        <w:t>
      Данные работы проводятся по наряду-допуску оформленного в соответствии с Правилами оформления и применения нарядов-допусков при производстве работ в условиях повышенной опасности.";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288</w:t>
      </w:r>
      <w:r>
        <w:rPr>
          <w:rFonts w:ascii="Times New Roman"/>
          <w:b w:val="false"/>
          <w:i w:val="false"/>
          <w:color w:val="000000"/>
          <w:sz w:val="28"/>
        </w:rPr>
        <w:t xml:space="preserve"> и </w:t>
      </w:r>
      <w:r>
        <w:rPr>
          <w:rFonts w:ascii="Times New Roman"/>
          <w:b w:val="false"/>
          <w:i w:val="false"/>
          <w:color w:val="000000"/>
          <w:sz w:val="28"/>
        </w:rPr>
        <w:t>289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16 изложить в следующей редакции:</w:t>
      </w:r>
    </w:p>
    <w:bookmarkStart w:name="z192" w:id="109"/>
    <w:p>
      <w:pPr>
        <w:spacing w:after="0"/>
        <w:ind w:left="0"/>
        <w:jc w:val="both"/>
      </w:pPr>
      <w:r>
        <w:rPr>
          <w:rFonts w:ascii="Times New Roman"/>
          <w:b w:val="false"/>
          <w:i w:val="false"/>
          <w:color w:val="000000"/>
          <w:sz w:val="28"/>
        </w:rPr>
        <w:t>
      "Глава 16. Техническая документация";</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294</w:t>
      </w:r>
      <w:r>
        <w:rPr>
          <w:rFonts w:ascii="Times New Roman"/>
          <w:b w:val="false"/>
          <w:i w:val="false"/>
          <w:color w:val="000000"/>
          <w:sz w:val="28"/>
        </w:rPr>
        <w:t xml:space="preserve"> изложить в следующей редакции:</w:t>
      </w:r>
    </w:p>
    <w:bookmarkStart w:name="z194" w:id="110"/>
    <w:p>
      <w:pPr>
        <w:spacing w:after="0"/>
        <w:ind w:left="0"/>
        <w:jc w:val="both"/>
      </w:pPr>
      <w:r>
        <w:rPr>
          <w:rFonts w:ascii="Times New Roman"/>
          <w:b w:val="false"/>
          <w:i w:val="false"/>
          <w:color w:val="000000"/>
          <w:sz w:val="28"/>
        </w:rPr>
        <w:t>
      "294. Каждая компрессорная станция или группа однородных компрессорных установок должны быть оснащены технической документацией:</w:t>
      </w:r>
    </w:p>
    <w:bookmarkEnd w:id="110"/>
    <w:bookmarkStart w:name="z195" w:id="111"/>
    <w:p>
      <w:pPr>
        <w:spacing w:after="0"/>
        <w:ind w:left="0"/>
        <w:jc w:val="both"/>
      </w:pPr>
      <w:r>
        <w:rPr>
          <w:rFonts w:ascii="Times New Roman"/>
          <w:b w:val="false"/>
          <w:i w:val="false"/>
          <w:color w:val="000000"/>
          <w:sz w:val="28"/>
        </w:rPr>
        <w:t>
      1) паспорт компрессора;</w:t>
      </w:r>
    </w:p>
    <w:bookmarkEnd w:id="111"/>
    <w:bookmarkStart w:name="z196" w:id="112"/>
    <w:p>
      <w:pPr>
        <w:spacing w:after="0"/>
        <w:ind w:left="0"/>
        <w:jc w:val="both"/>
      </w:pPr>
      <w:r>
        <w:rPr>
          <w:rFonts w:ascii="Times New Roman"/>
          <w:b w:val="false"/>
          <w:i w:val="false"/>
          <w:color w:val="000000"/>
          <w:sz w:val="28"/>
        </w:rPr>
        <w:t>
      2) руководство изготовителя по монтажу и эксплуатации компрессора;</w:t>
      </w:r>
    </w:p>
    <w:bookmarkEnd w:id="112"/>
    <w:bookmarkStart w:name="z197" w:id="113"/>
    <w:p>
      <w:pPr>
        <w:spacing w:after="0"/>
        <w:ind w:left="0"/>
        <w:jc w:val="both"/>
      </w:pPr>
      <w:r>
        <w:rPr>
          <w:rFonts w:ascii="Times New Roman"/>
          <w:b w:val="false"/>
          <w:i w:val="false"/>
          <w:color w:val="000000"/>
          <w:sz w:val="28"/>
        </w:rPr>
        <w:t>
      3) паспорт на каждый сосуд компрессорной установки (масловлагоотделитель, воздухосборник, газосборник и другие емкости, работающие под давлением).</w:t>
      </w:r>
    </w:p>
    <w:bookmarkEnd w:id="113"/>
    <w:bookmarkStart w:name="z198" w:id="114"/>
    <w:p>
      <w:pPr>
        <w:spacing w:after="0"/>
        <w:ind w:left="0"/>
        <w:jc w:val="both"/>
      </w:pPr>
      <w:r>
        <w:rPr>
          <w:rFonts w:ascii="Times New Roman"/>
          <w:b w:val="false"/>
          <w:i w:val="false"/>
          <w:color w:val="000000"/>
          <w:sz w:val="28"/>
        </w:rPr>
        <w:t>
      К паспорту сосуда приобщаются:</w:t>
      </w:r>
    </w:p>
    <w:bookmarkEnd w:id="114"/>
    <w:bookmarkStart w:name="z199" w:id="115"/>
    <w:p>
      <w:pPr>
        <w:spacing w:after="0"/>
        <w:ind w:left="0"/>
        <w:jc w:val="both"/>
      </w:pPr>
      <w:r>
        <w:rPr>
          <w:rFonts w:ascii="Times New Roman"/>
          <w:b w:val="false"/>
          <w:i w:val="false"/>
          <w:color w:val="000000"/>
          <w:sz w:val="28"/>
        </w:rPr>
        <w:t>
      удостоверение о качестве монтажа;</w:t>
      </w:r>
    </w:p>
    <w:bookmarkEnd w:id="115"/>
    <w:bookmarkStart w:name="z200" w:id="116"/>
    <w:p>
      <w:pPr>
        <w:spacing w:after="0"/>
        <w:ind w:left="0"/>
        <w:jc w:val="both"/>
      </w:pPr>
      <w:r>
        <w:rPr>
          <w:rFonts w:ascii="Times New Roman"/>
          <w:b w:val="false"/>
          <w:i w:val="false"/>
          <w:color w:val="000000"/>
          <w:sz w:val="28"/>
        </w:rPr>
        <w:t>
      исполнительная схема трубопроводов (сжатого воздуха, инертного газа, охлаждающей воды, масла) с указанием места установки и присвоенного номера каждому запорному и регулирующему органу (вентиль, задвижка, кран, обратный клапан), концевому и промежуточным холодильникам, сосудам (масловлагоотделителям, воздухосборникам, газосборникам), контрольно-измерительным приборам, предохранительным клапанам, воздухомерам, газомерам, средствам автоматического управления. На схеме должен быть указан источник давления, рабочая среда, ее параметры. Исполнительная схема трубопроводов должна быть утверждена техническим руководителем организации и вывешивается в машинном зале на видном месте;</w:t>
      </w:r>
    </w:p>
    <w:bookmarkEnd w:id="116"/>
    <w:bookmarkStart w:name="z201" w:id="117"/>
    <w:p>
      <w:pPr>
        <w:spacing w:after="0"/>
        <w:ind w:left="0"/>
        <w:jc w:val="both"/>
      </w:pPr>
      <w:r>
        <w:rPr>
          <w:rFonts w:ascii="Times New Roman"/>
          <w:b w:val="false"/>
          <w:i w:val="false"/>
          <w:color w:val="000000"/>
          <w:sz w:val="28"/>
        </w:rPr>
        <w:t>
      паспорт на каждый предохранительный клапан с расчетом его пропускной способности;</w:t>
      </w:r>
    </w:p>
    <w:bookmarkEnd w:id="117"/>
    <w:bookmarkStart w:name="z202" w:id="118"/>
    <w:p>
      <w:pPr>
        <w:spacing w:after="0"/>
        <w:ind w:left="0"/>
        <w:jc w:val="both"/>
      </w:pPr>
      <w:r>
        <w:rPr>
          <w:rFonts w:ascii="Times New Roman"/>
          <w:b w:val="false"/>
          <w:i w:val="false"/>
          <w:color w:val="000000"/>
          <w:sz w:val="28"/>
        </w:rPr>
        <w:t>
      4) паспорт трубопроводов;</w:t>
      </w:r>
    </w:p>
    <w:bookmarkEnd w:id="118"/>
    <w:bookmarkStart w:name="z203" w:id="119"/>
    <w:p>
      <w:pPr>
        <w:spacing w:after="0"/>
        <w:ind w:left="0"/>
        <w:jc w:val="both"/>
      </w:pPr>
      <w:r>
        <w:rPr>
          <w:rFonts w:ascii="Times New Roman"/>
          <w:b w:val="false"/>
          <w:i w:val="false"/>
          <w:color w:val="000000"/>
          <w:sz w:val="28"/>
        </w:rPr>
        <w:t>
      5) технологические регламенты проведения работ по монтажу, эксплуатации, обслуживанию, техническому освидетельствованию и ремонту компрессорных установок;</w:t>
      </w:r>
    </w:p>
    <w:bookmarkEnd w:id="119"/>
    <w:bookmarkStart w:name="z204" w:id="120"/>
    <w:p>
      <w:pPr>
        <w:spacing w:after="0"/>
        <w:ind w:left="0"/>
        <w:jc w:val="both"/>
      </w:pPr>
      <w:r>
        <w:rPr>
          <w:rFonts w:ascii="Times New Roman"/>
          <w:b w:val="false"/>
          <w:i w:val="false"/>
          <w:color w:val="000000"/>
          <w:sz w:val="28"/>
        </w:rPr>
        <w:t>
      6) акт о проведении ревизии, ремонта, регулировки и опломбирования предохранительных клапанов;</w:t>
      </w:r>
    </w:p>
    <w:bookmarkEnd w:id="120"/>
    <w:bookmarkStart w:name="z205" w:id="121"/>
    <w:p>
      <w:pPr>
        <w:spacing w:after="0"/>
        <w:ind w:left="0"/>
        <w:jc w:val="both"/>
      </w:pPr>
      <w:r>
        <w:rPr>
          <w:rFonts w:ascii="Times New Roman"/>
          <w:b w:val="false"/>
          <w:i w:val="false"/>
          <w:color w:val="000000"/>
          <w:sz w:val="28"/>
        </w:rPr>
        <w:t>
      7) журнал учета работы компрессорной установки;</w:t>
      </w:r>
    </w:p>
    <w:bookmarkEnd w:id="121"/>
    <w:bookmarkStart w:name="z206" w:id="122"/>
    <w:p>
      <w:pPr>
        <w:spacing w:after="0"/>
        <w:ind w:left="0"/>
        <w:jc w:val="both"/>
      </w:pPr>
      <w:r>
        <w:rPr>
          <w:rFonts w:ascii="Times New Roman"/>
          <w:b w:val="false"/>
          <w:i w:val="false"/>
          <w:color w:val="000000"/>
          <w:sz w:val="28"/>
        </w:rPr>
        <w:t>
      8) журнал учета ремонтов компрессорной установки, в который также заносятся результаты проверки сваренных швов;</w:t>
      </w:r>
    </w:p>
    <w:bookmarkEnd w:id="122"/>
    <w:bookmarkStart w:name="z207" w:id="123"/>
    <w:p>
      <w:pPr>
        <w:spacing w:after="0"/>
        <w:ind w:left="0"/>
        <w:jc w:val="both"/>
      </w:pPr>
      <w:r>
        <w:rPr>
          <w:rFonts w:ascii="Times New Roman"/>
          <w:b w:val="false"/>
          <w:i w:val="false"/>
          <w:color w:val="000000"/>
          <w:sz w:val="28"/>
        </w:rPr>
        <w:t>
      9) журнал периодических контрольных проверок манометров;</w:t>
      </w:r>
    </w:p>
    <w:bookmarkEnd w:id="123"/>
    <w:bookmarkStart w:name="z208" w:id="124"/>
    <w:p>
      <w:pPr>
        <w:spacing w:after="0"/>
        <w:ind w:left="0"/>
        <w:jc w:val="both"/>
      </w:pPr>
      <w:r>
        <w:rPr>
          <w:rFonts w:ascii="Times New Roman"/>
          <w:b w:val="false"/>
          <w:i w:val="false"/>
          <w:color w:val="000000"/>
          <w:sz w:val="28"/>
        </w:rPr>
        <w:t>
      10) журнал учета расхода компрессорного масла;</w:t>
      </w:r>
    </w:p>
    <w:bookmarkEnd w:id="124"/>
    <w:bookmarkStart w:name="z209" w:id="125"/>
    <w:p>
      <w:pPr>
        <w:spacing w:after="0"/>
        <w:ind w:left="0"/>
        <w:jc w:val="both"/>
      </w:pPr>
      <w:r>
        <w:rPr>
          <w:rFonts w:ascii="Times New Roman"/>
          <w:b w:val="false"/>
          <w:i w:val="false"/>
          <w:color w:val="000000"/>
          <w:sz w:val="28"/>
        </w:rPr>
        <w:t>
      11) паспорта-сертификаты на компрессорные масла и результатами их лабораторных анализов;</w:t>
      </w:r>
    </w:p>
    <w:bookmarkEnd w:id="125"/>
    <w:bookmarkStart w:name="z210" w:id="126"/>
    <w:p>
      <w:pPr>
        <w:spacing w:after="0"/>
        <w:ind w:left="0"/>
        <w:jc w:val="both"/>
      </w:pPr>
      <w:r>
        <w:rPr>
          <w:rFonts w:ascii="Times New Roman"/>
          <w:b w:val="false"/>
          <w:i w:val="false"/>
          <w:color w:val="000000"/>
          <w:sz w:val="28"/>
        </w:rPr>
        <w:t>
      12) паспорт заземляющего устройства компрессорной установки;</w:t>
      </w:r>
    </w:p>
    <w:bookmarkEnd w:id="126"/>
    <w:bookmarkStart w:name="z211" w:id="127"/>
    <w:p>
      <w:pPr>
        <w:spacing w:after="0"/>
        <w:ind w:left="0"/>
        <w:jc w:val="both"/>
      </w:pPr>
      <w:r>
        <w:rPr>
          <w:rFonts w:ascii="Times New Roman"/>
          <w:b w:val="false"/>
          <w:i w:val="false"/>
          <w:color w:val="000000"/>
          <w:sz w:val="28"/>
        </w:rPr>
        <w:t>
      13) протоколы замеров величины сопротивления заземляющего устройства, проверок состояния устройств молниезащиты компрессорной станции;</w:t>
      </w:r>
    </w:p>
    <w:bookmarkEnd w:id="127"/>
    <w:bookmarkStart w:name="z212" w:id="128"/>
    <w:p>
      <w:pPr>
        <w:spacing w:after="0"/>
        <w:ind w:left="0"/>
        <w:jc w:val="both"/>
      </w:pPr>
      <w:r>
        <w:rPr>
          <w:rFonts w:ascii="Times New Roman"/>
          <w:b w:val="false"/>
          <w:i w:val="false"/>
          <w:color w:val="000000"/>
          <w:sz w:val="28"/>
        </w:rPr>
        <w:t>
      14) графики профилактических осмотров, планово-предупредительных и капитальных ремонтов компрессорных установок.".</w:t>
      </w:r>
    </w:p>
    <w:bookmarkEnd w:id="128"/>
    <w:bookmarkStart w:name="z213" w:id="12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октября 2017 года № 673 "Об утверждении Требований по безопасности объектов систем газоснабжения" (зарегистрирован в Реестре государственной регистрации нормативных правовых актов за № 15986) следующие изменения:</w:t>
      </w:r>
    </w:p>
    <w:bookmarkEnd w:id="129"/>
    <w:bookmarkStart w:name="z214"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по безопасности объектов систем газоснабжения, утвержденных указанным приказом: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пункта 3 изложить в следующей редакции:</w:t>
      </w:r>
    </w:p>
    <w:bookmarkStart w:name="z216" w:id="131"/>
    <w:p>
      <w:pPr>
        <w:spacing w:after="0"/>
        <w:ind w:left="0"/>
        <w:jc w:val="both"/>
      </w:pPr>
      <w:r>
        <w:rPr>
          <w:rFonts w:ascii="Times New Roman"/>
          <w:b w:val="false"/>
          <w:i w:val="false"/>
          <w:color w:val="000000"/>
          <w:sz w:val="28"/>
        </w:rPr>
        <w:t>
      "28) специализированные организации – организации, аттестованные уполномоченным органом в области промышленной безопасности на право проведения работ по техническому обслуживанию газопотребляющих систем;";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18" w:id="132"/>
    <w:p>
      <w:pPr>
        <w:spacing w:after="0"/>
        <w:ind w:left="0"/>
        <w:jc w:val="both"/>
      </w:pPr>
      <w:r>
        <w:rPr>
          <w:rFonts w:ascii="Times New Roman"/>
          <w:b w:val="false"/>
          <w:i w:val="false"/>
          <w:color w:val="000000"/>
          <w:sz w:val="28"/>
        </w:rPr>
        <w:t>
      "16. Безопасная эксплуатация системы газоснабжения сельскохозяйственных организаций и организаций социальной инфраструктуры обеспечивается путем заключения договора со специализированной организацией.";</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20" w:id="133"/>
    <w:p>
      <w:pPr>
        <w:spacing w:after="0"/>
        <w:ind w:left="0"/>
        <w:jc w:val="both"/>
      </w:pPr>
      <w:r>
        <w:rPr>
          <w:rFonts w:ascii="Times New Roman"/>
          <w:b w:val="false"/>
          <w:i w:val="false"/>
          <w:color w:val="000000"/>
          <w:sz w:val="28"/>
        </w:rPr>
        <w:t xml:space="preserve">
      "34. Подземные газопроводы, находящиеся в эксплуатации, подвергаются техническому обследованию с помощью специальных приборов, в том числе средствами и методами (или методикой) измерений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обеспечении единства измерений".";</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222" w:id="134"/>
    <w:p>
      <w:pPr>
        <w:spacing w:after="0"/>
        <w:ind w:left="0"/>
        <w:jc w:val="both"/>
      </w:pPr>
      <w:r>
        <w:rPr>
          <w:rFonts w:ascii="Times New Roman"/>
          <w:b w:val="false"/>
          <w:i w:val="false"/>
          <w:color w:val="000000"/>
          <w:sz w:val="28"/>
        </w:rPr>
        <w:t>
      "54. Режим работы газорегуляторных пунктов и газорегуляторных установок промышленных, сельскохозяйственных организаций и объектов социальной инфраструктуры, а также головных (промежуточных) газорегуляторных пунктов устанавливается в соответствии с проектом.</w:t>
      </w:r>
    </w:p>
    <w:bookmarkEnd w:id="134"/>
    <w:bookmarkStart w:name="z223" w:id="135"/>
    <w:p>
      <w:pPr>
        <w:spacing w:after="0"/>
        <w:ind w:left="0"/>
        <w:jc w:val="both"/>
      </w:pPr>
      <w:r>
        <w:rPr>
          <w:rFonts w:ascii="Times New Roman"/>
          <w:b w:val="false"/>
          <w:i w:val="false"/>
          <w:color w:val="000000"/>
          <w:sz w:val="28"/>
        </w:rPr>
        <w:t>
      55. Параметры настройки оборудования городских газорегуляторных пунктов устанавливаются техническим руководителем организации, обеспечивающей безопасную эксплуатацию систем газоснабжения. При этом для бытовых потребителей максимальное рабочее давление газа после регулятора не превышает 0,003 МегаПаскалей. Предохранительные сбросные клапаны, в том числе встроенные в регуляторы давления, обеспечивают сброс газа при превышении максимального рабочего давления после регулятора не более чем на 15%, верхний предел срабатывания предохранительных запорных клапанов не превышает максимальное рабочее давление газа после регулятора более чем на 25%.</w:t>
      </w:r>
    </w:p>
    <w:bookmarkEnd w:id="135"/>
    <w:bookmarkStart w:name="z224" w:id="136"/>
    <w:p>
      <w:pPr>
        <w:spacing w:after="0"/>
        <w:ind w:left="0"/>
        <w:jc w:val="both"/>
      </w:pPr>
      <w:r>
        <w:rPr>
          <w:rFonts w:ascii="Times New Roman"/>
          <w:b w:val="false"/>
          <w:i w:val="false"/>
          <w:color w:val="000000"/>
          <w:sz w:val="28"/>
        </w:rPr>
        <w:t>
      Параметры настройки оборудования газорегуляторных пунктов, шкафных газорегуляторных пунктов, газорегуляторных установок, газоиспользующих установок промышленных, сельскохозяйственных организаций и объектов социальной инфраструктуры, а также промежуточных газорегуляторных пунктов устанавливаются проектом и уточняются при пусконаладочных работах.";</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226" w:id="137"/>
    <w:p>
      <w:pPr>
        <w:spacing w:after="0"/>
        <w:ind w:left="0"/>
        <w:jc w:val="both"/>
      </w:pPr>
      <w:r>
        <w:rPr>
          <w:rFonts w:ascii="Times New Roman"/>
          <w:b w:val="false"/>
          <w:i w:val="false"/>
          <w:color w:val="000000"/>
          <w:sz w:val="28"/>
        </w:rPr>
        <w:t>
      "60. Снаружи здания газорегуляторного пункта или по периметру ограждения газорегуляторной установки на видном месте ставятся предупредительные надписи - "ОГНЕОПАСНО - ГАЗ".";</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28" w:id="138"/>
    <w:p>
      <w:pPr>
        <w:spacing w:after="0"/>
        <w:ind w:left="0"/>
        <w:jc w:val="both"/>
      </w:pPr>
      <w:r>
        <w:rPr>
          <w:rFonts w:ascii="Times New Roman"/>
          <w:b w:val="false"/>
          <w:i w:val="false"/>
          <w:color w:val="000000"/>
          <w:sz w:val="28"/>
        </w:rPr>
        <w:t>
      "62. При осмотре технического состояния газорегуляторных пунктов и газорегуляторных установок выполняются:</w:t>
      </w:r>
    </w:p>
    <w:bookmarkEnd w:id="138"/>
    <w:bookmarkStart w:name="z229" w:id="139"/>
    <w:p>
      <w:pPr>
        <w:spacing w:after="0"/>
        <w:ind w:left="0"/>
        <w:jc w:val="both"/>
      </w:pPr>
      <w:r>
        <w:rPr>
          <w:rFonts w:ascii="Times New Roman"/>
          <w:b w:val="false"/>
          <w:i w:val="false"/>
          <w:color w:val="000000"/>
          <w:sz w:val="28"/>
        </w:rPr>
        <w:t>
      1) проверка по приборам давления газа до и после регулятора, перепада давления на фильтре, температуры воздуха в помещении;</w:t>
      </w:r>
    </w:p>
    <w:bookmarkEnd w:id="139"/>
    <w:bookmarkStart w:name="z230" w:id="140"/>
    <w:p>
      <w:pPr>
        <w:spacing w:after="0"/>
        <w:ind w:left="0"/>
        <w:jc w:val="both"/>
      </w:pPr>
      <w:r>
        <w:rPr>
          <w:rFonts w:ascii="Times New Roman"/>
          <w:b w:val="false"/>
          <w:i w:val="false"/>
          <w:color w:val="000000"/>
          <w:sz w:val="28"/>
        </w:rPr>
        <w:t>
      2) контроль за правильностью положения молоточка и надежности сцепления рычагов предохранительно-запорного клапана;</w:t>
      </w:r>
    </w:p>
    <w:bookmarkEnd w:id="140"/>
    <w:bookmarkStart w:name="z231" w:id="141"/>
    <w:p>
      <w:pPr>
        <w:spacing w:after="0"/>
        <w:ind w:left="0"/>
        <w:jc w:val="both"/>
      </w:pPr>
      <w:r>
        <w:rPr>
          <w:rFonts w:ascii="Times New Roman"/>
          <w:b w:val="false"/>
          <w:i w:val="false"/>
          <w:color w:val="000000"/>
          <w:sz w:val="28"/>
        </w:rPr>
        <w:t>
      3) смена картограмм регистрирующих приборов;</w:t>
      </w:r>
    </w:p>
    <w:bookmarkEnd w:id="141"/>
    <w:bookmarkStart w:name="z232" w:id="142"/>
    <w:p>
      <w:pPr>
        <w:spacing w:after="0"/>
        <w:ind w:left="0"/>
        <w:jc w:val="both"/>
      </w:pPr>
      <w:r>
        <w:rPr>
          <w:rFonts w:ascii="Times New Roman"/>
          <w:b w:val="false"/>
          <w:i w:val="false"/>
          <w:color w:val="000000"/>
          <w:sz w:val="28"/>
        </w:rPr>
        <w:t>
      4) проверка состояния и работы электроосвещения, вентиляции, системы отопления, визуальное выявление трещин и неплотностей стен, отделяющих основное и вспомогательное помещения;</w:t>
      </w:r>
    </w:p>
    <w:bookmarkEnd w:id="142"/>
    <w:bookmarkStart w:name="z233" w:id="143"/>
    <w:p>
      <w:pPr>
        <w:spacing w:after="0"/>
        <w:ind w:left="0"/>
        <w:jc w:val="both"/>
      </w:pPr>
      <w:r>
        <w:rPr>
          <w:rFonts w:ascii="Times New Roman"/>
          <w:b w:val="false"/>
          <w:i w:val="false"/>
          <w:color w:val="000000"/>
          <w:sz w:val="28"/>
        </w:rPr>
        <w:t>
      5) внешний и внутренний осмотр здания, очистка помещения и оборудования от загрязнения.</w:t>
      </w:r>
    </w:p>
    <w:bookmarkEnd w:id="143"/>
    <w:bookmarkStart w:name="z234" w:id="144"/>
    <w:p>
      <w:pPr>
        <w:spacing w:after="0"/>
        <w:ind w:left="0"/>
        <w:jc w:val="both"/>
      </w:pPr>
      <w:r>
        <w:rPr>
          <w:rFonts w:ascii="Times New Roman"/>
          <w:b w:val="false"/>
          <w:i w:val="false"/>
          <w:color w:val="000000"/>
          <w:sz w:val="28"/>
        </w:rPr>
        <w:t>
      6) проверка исправности манометров.";</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236" w:id="145"/>
    <w:p>
      <w:pPr>
        <w:spacing w:after="0"/>
        <w:ind w:left="0"/>
        <w:jc w:val="both"/>
      </w:pPr>
      <w:r>
        <w:rPr>
          <w:rFonts w:ascii="Times New Roman"/>
          <w:b w:val="false"/>
          <w:i w:val="false"/>
          <w:color w:val="000000"/>
          <w:sz w:val="28"/>
        </w:rPr>
        <w:t>
      "65. Настройка и проверка параметров срабатывания предохранительных клапанов осуществляется с помощью регулятора давления при соответствии верхнего предела их срабатывания не превышающего заданного уровня.";</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238" w:id="146"/>
    <w:p>
      <w:pPr>
        <w:spacing w:after="0"/>
        <w:ind w:left="0"/>
        <w:jc w:val="both"/>
      </w:pPr>
      <w:r>
        <w:rPr>
          <w:rFonts w:ascii="Times New Roman"/>
          <w:b w:val="false"/>
          <w:i w:val="false"/>
          <w:color w:val="000000"/>
          <w:sz w:val="28"/>
        </w:rPr>
        <w:t>
      "84. Исправность предохранительных сбросных клапанов проверяется путем:</w:t>
      </w:r>
    </w:p>
    <w:bookmarkEnd w:id="146"/>
    <w:bookmarkStart w:name="z239" w:id="147"/>
    <w:p>
      <w:pPr>
        <w:spacing w:after="0"/>
        <w:ind w:left="0"/>
        <w:jc w:val="both"/>
      </w:pPr>
      <w:r>
        <w:rPr>
          <w:rFonts w:ascii="Times New Roman"/>
          <w:b w:val="false"/>
          <w:i w:val="false"/>
          <w:color w:val="000000"/>
          <w:sz w:val="28"/>
        </w:rPr>
        <w:t>
      кратковременного их открытия во время работы оборудования с периодичностью, установленной в инструкции по эксплуатации предохранительных клапанов, но не реже одного раза в месяц;</w:t>
      </w:r>
    </w:p>
    <w:bookmarkEnd w:id="147"/>
    <w:bookmarkStart w:name="z240" w:id="148"/>
    <w:p>
      <w:pPr>
        <w:spacing w:after="0"/>
        <w:ind w:left="0"/>
        <w:jc w:val="both"/>
      </w:pPr>
      <w:r>
        <w:rPr>
          <w:rFonts w:ascii="Times New Roman"/>
          <w:b w:val="false"/>
          <w:i w:val="false"/>
          <w:color w:val="000000"/>
          <w:sz w:val="28"/>
        </w:rPr>
        <w:t>
      регулировки на стенде и в сроки, указанные изготовителем, для клапанов, в которых кратковременное открытие клапана не предусмотрено.</w:t>
      </w:r>
    </w:p>
    <w:bookmarkEnd w:id="148"/>
    <w:bookmarkStart w:name="z241" w:id="149"/>
    <w:p>
      <w:pPr>
        <w:spacing w:after="0"/>
        <w:ind w:left="0"/>
        <w:jc w:val="both"/>
      </w:pPr>
      <w:r>
        <w:rPr>
          <w:rFonts w:ascii="Times New Roman"/>
          <w:b w:val="false"/>
          <w:i w:val="false"/>
          <w:color w:val="000000"/>
          <w:sz w:val="28"/>
        </w:rPr>
        <w:t xml:space="preserve">
      Для предохранительных клапанов без приспособления для принудительного открывания руководствоваться </w:t>
      </w:r>
      <w:r>
        <w:rPr>
          <w:rFonts w:ascii="Times New Roman"/>
          <w:b w:val="false"/>
          <w:i w:val="false"/>
          <w:color w:val="000000"/>
          <w:sz w:val="28"/>
        </w:rPr>
        <w:t>пунктом 201</w:t>
      </w:r>
      <w:r>
        <w:rPr>
          <w:rFonts w:ascii="Times New Roman"/>
          <w:b w:val="false"/>
          <w:i w:val="false"/>
          <w:color w:val="000000"/>
          <w:sz w:val="28"/>
        </w:rPr>
        <w:t xml:space="preserve"> Правил обеспечения промышленной безопасности при эксплуатации оборудования, работающего под давлением, утвержденных приказом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w:t>
      </w:r>
    </w:p>
    <w:bookmarkEnd w:id="149"/>
    <w:bookmarkStart w:name="z242" w:id="150"/>
    <w:p>
      <w:pPr>
        <w:spacing w:after="0"/>
        <w:ind w:left="0"/>
        <w:jc w:val="both"/>
      </w:pPr>
      <w:r>
        <w:rPr>
          <w:rFonts w:ascii="Times New Roman"/>
          <w:b w:val="false"/>
          <w:i w:val="false"/>
          <w:color w:val="000000"/>
          <w:sz w:val="28"/>
        </w:rPr>
        <w:t>
      Проверка параметров настройки клапанов, их регулировка производятся на специальном стенде или месте с помощью специального приспособления. Периодичность проверки для предохранительных сбросных клапанов резервуаров - не реже одного раза в шесть месяцев, для остальных - при проведении текущего ремонта, но не реже одного раза в год. Клапаны после испытания пломбируются, результаты проверки отражаются в журнале.</w:t>
      </w:r>
    </w:p>
    <w:bookmarkEnd w:id="150"/>
    <w:bookmarkStart w:name="z243" w:id="151"/>
    <w:p>
      <w:pPr>
        <w:spacing w:after="0"/>
        <w:ind w:left="0"/>
        <w:jc w:val="both"/>
      </w:pPr>
      <w:r>
        <w:rPr>
          <w:rFonts w:ascii="Times New Roman"/>
          <w:b w:val="false"/>
          <w:i w:val="false"/>
          <w:color w:val="000000"/>
          <w:sz w:val="28"/>
        </w:rPr>
        <w:t>
      На место клапана, снимаемого для ремонта или проверки, устанавливается исправный предохранительный сбросный клапан.";</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пункты 107 </w:t>
      </w:r>
      <w:r>
        <w:rPr>
          <w:rFonts w:ascii="Times New Roman"/>
          <w:b w:val="false"/>
          <w:i w:val="false"/>
          <w:color w:val="000000"/>
          <w:sz w:val="28"/>
        </w:rPr>
        <w:t xml:space="preserve">и </w:t>
      </w:r>
      <w:r>
        <w:rPr>
          <w:rFonts w:ascii="Times New Roman"/>
          <w:b w:val="false"/>
          <w:i w:val="false"/>
          <w:color w:val="000000"/>
          <w:sz w:val="28"/>
        </w:rPr>
        <w:t>108</w:t>
      </w:r>
      <w:r>
        <w:rPr>
          <w:rFonts w:ascii="Times New Roman"/>
          <w:b w:val="false"/>
          <w:i w:val="false"/>
          <w:color w:val="000000"/>
          <w:sz w:val="28"/>
        </w:rPr>
        <w:t xml:space="preserve"> изложить в следующей редакции:</w:t>
      </w:r>
    </w:p>
    <w:bookmarkStart w:name="z245" w:id="152"/>
    <w:p>
      <w:pPr>
        <w:spacing w:after="0"/>
        <w:ind w:left="0"/>
        <w:jc w:val="both"/>
      </w:pPr>
      <w:r>
        <w:rPr>
          <w:rFonts w:ascii="Times New Roman"/>
          <w:b w:val="false"/>
          <w:i w:val="false"/>
          <w:color w:val="000000"/>
          <w:sz w:val="28"/>
        </w:rPr>
        <w:t>
      "107. На выхлопной трубе транспортного средства перед въездом его на территорию газонаполнительной станции, газонаполнительного пункта устанавливаются искрогасители, а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на выхлопной трубе предназначенного для этого специального (автоцистерны) транспортного средства также устанавливаются искрогасители.</w:t>
      </w:r>
    </w:p>
    <w:bookmarkEnd w:id="152"/>
    <w:bookmarkStart w:name="z246" w:id="153"/>
    <w:p>
      <w:pPr>
        <w:spacing w:after="0"/>
        <w:ind w:left="0"/>
        <w:jc w:val="both"/>
      </w:pPr>
      <w:r>
        <w:rPr>
          <w:rFonts w:ascii="Times New Roman"/>
          <w:b w:val="false"/>
          <w:i w:val="false"/>
          <w:color w:val="000000"/>
          <w:sz w:val="28"/>
        </w:rPr>
        <w:t>
      108. Число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p>
    <w:bookmarkStart w:name="z248" w:id="154"/>
    <w:p>
      <w:pPr>
        <w:spacing w:after="0"/>
        <w:ind w:left="0"/>
        <w:jc w:val="both"/>
      </w:pPr>
      <w:r>
        <w:rPr>
          <w:rFonts w:ascii="Times New Roman"/>
          <w:b w:val="false"/>
          <w:i w:val="false"/>
          <w:color w:val="000000"/>
          <w:sz w:val="28"/>
        </w:rPr>
        <w:t>
      "114. Операции по сливу-наливу на железнодорожных и автомобильных цистернах выполняются с письменного разрешения начальника газонаполнительной станции, а в праздничные и выходные дни – ответственного дежурного по газонаполнительной станции.";</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250" w:id="155"/>
    <w:p>
      <w:pPr>
        <w:spacing w:after="0"/>
        <w:ind w:left="0"/>
        <w:jc w:val="both"/>
      </w:pPr>
      <w:r>
        <w:rPr>
          <w:rFonts w:ascii="Times New Roman"/>
          <w:b w:val="false"/>
          <w:i w:val="false"/>
          <w:color w:val="000000"/>
          <w:sz w:val="28"/>
        </w:rPr>
        <w:t xml:space="preserve">
      "141. Допускается замена запорных устройств на баллонах, не прошедших обработку, при условии производства работ в помещении категории "А" согласно таблице 1 </w:t>
      </w:r>
      <w:r>
        <w:rPr>
          <w:rFonts w:ascii="Times New Roman"/>
          <w:b w:val="false"/>
          <w:i w:val="false"/>
          <w:color w:val="000000"/>
          <w:sz w:val="28"/>
        </w:rPr>
        <w:t>приложения 16</w:t>
      </w:r>
      <w:r>
        <w:rPr>
          <w:rFonts w:ascii="Times New Roman"/>
          <w:b w:val="false"/>
          <w:i w:val="false"/>
          <w:color w:val="000000"/>
          <w:sz w:val="28"/>
        </w:rPr>
        <w:t xml:space="preserve"> к Техническому регламенту "Общие требования к пожарной безопасности", утвержденному приказом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за № 24045) на специально оборудованных постах, обеспеченных местными отсосами. Операции по замене завершаются в течение 5 минут.";</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147</w:t>
      </w:r>
      <w:r>
        <w:rPr>
          <w:rFonts w:ascii="Times New Roman"/>
          <w:b w:val="false"/>
          <w:i w:val="false"/>
          <w:color w:val="000000"/>
          <w:sz w:val="28"/>
        </w:rPr>
        <w:t xml:space="preserve"> изложить в следующей редакции:</w:t>
      </w:r>
    </w:p>
    <w:bookmarkStart w:name="z252" w:id="156"/>
    <w:p>
      <w:pPr>
        <w:spacing w:after="0"/>
        <w:ind w:left="0"/>
        <w:jc w:val="both"/>
      </w:pPr>
      <w:r>
        <w:rPr>
          <w:rFonts w:ascii="Times New Roman"/>
          <w:b w:val="false"/>
          <w:i w:val="false"/>
          <w:color w:val="000000"/>
          <w:sz w:val="28"/>
        </w:rPr>
        <w:t xml:space="preserve">
      "147. Ремонтные работы с применением открытого огня, искрообразования (огневые работы) допускаются в исключительных случаях при условии соблюдения требований норм 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приказом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№26867).";</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254" w:id="157"/>
    <w:p>
      <w:pPr>
        <w:spacing w:after="0"/>
        <w:ind w:left="0"/>
        <w:jc w:val="both"/>
      </w:pPr>
      <w:r>
        <w:rPr>
          <w:rFonts w:ascii="Times New Roman"/>
          <w:b w:val="false"/>
          <w:i w:val="false"/>
          <w:color w:val="000000"/>
          <w:sz w:val="28"/>
        </w:rPr>
        <w:t>
      "161. Максимальное рабочее давление сжиженного нефтяного газа после регулятора резервуарных и групповых баллонных установок не превышает 0,004 МегаПаскаля.</w:t>
      </w:r>
    </w:p>
    <w:bookmarkEnd w:id="157"/>
    <w:bookmarkStart w:name="z255" w:id="158"/>
    <w:p>
      <w:pPr>
        <w:spacing w:after="0"/>
        <w:ind w:left="0"/>
        <w:jc w:val="both"/>
      </w:pPr>
      <w:r>
        <w:rPr>
          <w:rFonts w:ascii="Times New Roman"/>
          <w:b w:val="false"/>
          <w:i w:val="false"/>
          <w:color w:val="000000"/>
          <w:sz w:val="28"/>
        </w:rPr>
        <w:t>
      Сбросные и запорные предохранительные клапаны установок настраиваются на давление, равное соответственно 1,15 и 1,25 максимального рабочего.";</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204</w:t>
      </w:r>
      <w:r>
        <w:rPr>
          <w:rFonts w:ascii="Times New Roman"/>
          <w:b w:val="false"/>
          <w:i w:val="false"/>
          <w:color w:val="000000"/>
          <w:sz w:val="28"/>
        </w:rPr>
        <w:t xml:space="preserve"> изложить в следующей редакции:</w:t>
      </w:r>
    </w:p>
    <w:bookmarkStart w:name="z257" w:id="159"/>
    <w:p>
      <w:pPr>
        <w:spacing w:after="0"/>
        <w:ind w:left="0"/>
        <w:jc w:val="both"/>
      </w:pPr>
      <w:r>
        <w:rPr>
          <w:rFonts w:ascii="Times New Roman"/>
          <w:b w:val="false"/>
          <w:i w:val="false"/>
          <w:color w:val="000000"/>
          <w:sz w:val="28"/>
        </w:rPr>
        <w:t xml:space="preserve">
      "204. Склады для баллонов, наполненных газом, имеют естественную или искусственную вентиляцию в соответствии с санитарными правилами "Санитарно-эпидемиологические требования к объектам промышленности"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февраля 2022 года № ҚР ДСМ-13 (зарегистрирован в Реестре государственной регистрации нормативных правовых актов за № 26806).";</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209</w:t>
      </w:r>
      <w:r>
        <w:rPr>
          <w:rFonts w:ascii="Times New Roman"/>
          <w:b w:val="false"/>
          <w:i w:val="false"/>
          <w:color w:val="000000"/>
          <w:sz w:val="28"/>
        </w:rPr>
        <w:t xml:space="preserve"> и </w:t>
      </w:r>
      <w:r>
        <w:rPr>
          <w:rFonts w:ascii="Times New Roman"/>
          <w:b w:val="false"/>
          <w:i w:val="false"/>
          <w:color w:val="000000"/>
          <w:sz w:val="28"/>
        </w:rPr>
        <w:t>210</w:t>
      </w:r>
      <w:r>
        <w:rPr>
          <w:rFonts w:ascii="Times New Roman"/>
          <w:b w:val="false"/>
          <w:i w:val="false"/>
          <w:color w:val="000000"/>
          <w:sz w:val="28"/>
        </w:rPr>
        <w:t xml:space="preserve"> изложить в следующей редакции:</w:t>
      </w:r>
    </w:p>
    <w:bookmarkStart w:name="z259" w:id="160"/>
    <w:p>
      <w:pPr>
        <w:spacing w:after="0"/>
        <w:ind w:left="0"/>
        <w:jc w:val="both"/>
      </w:pPr>
      <w:r>
        <w:rPr>
          <w:rFonts w:ascii="Times New Roman"/>
          <w:b w:val="false"/>
          <w:i w:val="false"/>
          <w:color w:val="000000"/>
          <w:sz w:val="28"/>
        </w:rPr>
        <w:t>
      "209. Перед сливом сжиженного нефтяного и/или сжиженного природного газа в резервуары оборудование установок, автоцистерн и резинотканевые рукава осматриваются.</w:t>
      </w:r>
    </w:p>
    <w:bookmarkEnd w:id="160"/>
    <w:bookmarkStart w:name="z260" w:id="161"/>
    <w:p>
      <w:pPr>
        <w:spacing w:after="0"/>
        <w:ind w:left="0"/>
        <w:jc w:val="both"/>
      </w:pPr>
      <w:r>
        <w:rPr>
          <w:rFonts w:ascii="Times New Roman"/>
          <w:b w:val="false"/>
          <w:i w:val="false"/>
          <w:color w:val="000000"/>
          <w:sz w:val="28"/>
        </w:rPr>
        <w:t>
      Не допускается слив сжиженного нефтяного газа при выявлении неисправностей, истечении срока очередного освидетельствования резервуаров, остаточном давлении в них ниже 0,05 МегаПаскалей и отсутствии на установках первичных средств пожаротушения.</w:t>
      </w:r>
    </w:p>
    <w:bookmarkEnd w:id="161"/>
    <w:bookmarkStart w:name="z261" w:id="162"/>
    <w:p>
      <w:pPr>
        <w:spacing w:after="0"/>
        <w:ind w:left="0"/>
        <w:jc w:val="both"/>
      </w:pPr>
      <w:r>
        <w:rPr>
          <w:rFonts w:ascii="Times New Roman"/>
          <w:b w:val="false"/>
          <w:i w:val="false"/>
          <w:color w:val="000000"/>
          <w:sz w:val="28"/>
        </w:rPr>
        <w:t>
      210. Автоцистерны сжиженного нефтяного и/или сжиженного природного газа и резервуары в период слива-налива соединяются резинотканевыми рукавами по жидкой и паровой фазе. Автоцистерны и рукава перед сливом заземляются. Отсоединение автоцистерны от заземляющего устройства допускается только после перекрытия вентилей и отсоединения штуцеров.";</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237</w:t>
      </w:r>
      <w:r>
        <w:rPr>
          <w:rFonts w:ascii="Times New Roman"/>
          <w:b w:val="false"/>
          <w:i w:val="false"/>
          <w:color w:val="000000"/>
          <w:sz w:val="28"/>
        </w:rPr>
        <w:t xml:space="preserve"> изложить в следующей редакции:</w:t>
      </w:r>
    </w:p>
    <w:bookmarkStart w:name="z263" w:id="163"/>
    <w:p>
      <w:pPr>
        <w:spacing w:after="0"/>
        <w:ind w:left="0"/>
        <w:jc w:val="both"/>
      </w:pPr>
      <w:r>
        <w:rPr>
          <w:rFonts w:ascii="Times New Roman"/>
          <w:b w:val="false"/>
          <w:i w:val="false"/>
          <w:color w:val="000000"/>
          <w:sz w:val="28"/>
        </w:rPr>
        <w:t>
      "237. Вне жилого помещения допускается установка газовых бытовых плит в летних кухнях или под навесом. Высота и объем летней кухни, наличие форточки соответствуют требованиям пункта 234 и пункта 235 Требований. При установке плиты под навесом горелки оснащаются защитой от задувания ветром.";</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288</w:t>
      </w:r>
      <w:r>
        <w:rPr>
          <w:rFonts w:ascii="Times New Roman"/>
          <w:b w:val="false"/>
          <w:i w:val="false"/>
          <w:color w:val="000000"/>
          <w:sz w:val="28"/>
        </w:rPr>
        <w:t xml:space="preserve"> изложить в следующей редакции:</w:t>
      </w:r>
    </w:p>
    <w:bookmarkStart w:name="z266" w:id="164"/>
    <w:p>
      <w:pPr>
        <w:spacing w:after="0"/>
        <w:ind w:left="0"/>
        <w:jc w:val="both"/>
      </w:pPr>
      <w:r>
        <w:rPr>
          <w:rFonts w:ascii="Times New Roman"/>
          <w:b w:val="false"/>
          <w:i w:val="false"/>
          <w:color w:val="000000"/>
          <w:sz w:val="28"/>
        </w:rPr>
        <w:t>
      "288. Дымовые и вентиляционные каналы и другие элементы отопительных печей и систем очищаются от сажи непосредственно перед началом эксплуатации (перед отопительным сезоном), а также при уменьшении тяги, затрудняющей отвод продуктов горения.";</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329</w:t>
      </w:r>
      <w:r>
        <w:rPr>
          <w:rFonts w:ascii="Times New Roman"/>
          <w:b w:val="false"/>
          <w:i w:val="false"/>
          <w:color w:val="000000"/>
          <w:sz w:val="28"/>
        </w:rPr>
        <w:t xml:space="preserve"> изложить в следующей редакции:</w:t>
      </w:r>
    </w:p>
    <w:bookmarkStart w:name="z268" w:id="165"/>
    <w:p>
      <w:pPr>
        <w:spacing w:after="0"/>
        <w:ind w:left="0"/>
        <w:jc w:val="both"/>
      </w:pPr>
      <w:r>
        <w:rPr>
          <w:rFonts w:ascii="Times New Roman"/>
          <w:b w:val="false"/>
          <w:i w:val="false"/>
          <w:color w:val="000000"/>
          <w:sz w:val="28"/>
        </w:rPr>
        <w:t>
      "329. Обязательной периодической поверке подлежат следующие рабочие средства измерений с межповерочным интервалом:</w:t>
      </w:r>
    </w:p>
    <w:bookmarkEnd w:id="165"/>
    <w:bookmarkStart w:name="z269" w:id="166"/>
    <w:p>
      <w:pPr>
        <w:spacing w:after="0"/>
        <w:ind w:left="0"/>
        <w:jc w:val="both"/>
      </w:pPr>
      <w:r>
        <w:rPr>
          <w:rFonts w:ascii="Times New Roman"/>
          <w:b w:val="false"/>
          <w:i w:val="false"/>
          <w:color w:val="000000"/>
          <w:sz w:val="28"/>
        </w:rPr>
        <w:t>
      1) тягонапорометры, манометры (показывающие, самопишущие, дистанционные);</w:t>
      </w:r>
    </w:p>
    <w:bookmarkEnd w:id="166"/>
    <w:bookmarkStart w:name="z270" w:id="167"/>
    <w:p>
      <w:pPr>
        <w:spacing w:after="0"/>
        <w:ind w:left="0"/>
        <w:jc w:val="both"/>
      </w:pPr>
      <w:r>
        <w:rPr>
          <w:rFonts w:ascii="Times New Roman"/>
          <w:b w:val="false"/>
          <w:i w:val="false"/>
          <w:color w:val="000000"/>
          <w:sz w:val="28"/>
        </w:rPr>
        <w:t>
      2) весоизмерительные приборы, используемые для контрольного взвешивания баллонов сжиженного нефтяного газа, гири-эталоны;</w:t>
      </w:r>
    </w:p>
    <w:bookmarkEnd w:id="167"/>
    <w:bookmarkStart w:name="z271" w:id="168"/>
    <w:p>
      <w:pPr>
        <w:spacing w:after="0"/>
        <w:ind w:left="0"/>
        <w:jc w:val="both"/>
      </w:pPr>
      <w:r>
        <w:rPr>
          <w:rFonts w:ascii="Times New Roman"/>
          <w:b w:val="false"/>
          <w:i w:val="false"/>
          <w:color w:val="000000"/>
          <w:sz w:val="28"/>
        </w:rPr>
        <w:t>
      3) термометры самопишущие;</w:t>
      </w:r>
    </w:p>
    <w:bookmarkEnd w:id="168"/>
    <w:bookmarkStart w:name="z272" w:id="169"/>
    <w:p>
      <w:pPr>
        <w:spacing w:after="0"/>
        <w:ind w:left="0"/>
        <w:jc w:val="both"/>
      </w:pPr>
      <w:r>
        <w:rPr>
          <w:rFonts w:ascii="Times New Roman"/>
          <w:b w:val="false"/>
          <w:i w:val="false"/>
          <w:color w:val="000000"/>
          <w:sz w:val="28"/>
        </w:rPr>
        <w:t>
      4) термометры показывающие;</w:t>
      </w:r>
    </w:p>
    <w:bookmarkEnd w:id="169"/>
    <w:bookmarkStart w:name="z273" w:id="170"/>
    <w:p>
      <w:pPr>
        <w:spacing w:after="0"/>
        <w:ind w:left="0"/>
        <w:jc w:val="both"/>
      </w:pPr>
      <w:r>
        <w:rPr>
          <w:rFonts w:ascii="Times New Roman"/>
          <w:b w:val="false"/>
          <w:i w:val="false"/>
          <w:color w:val="000000"/>
          <w:sz w:val="28"/>
        </w:rPr>
        <w:t>
      5) преобразователи давления, температуры, перепада давления.</w:t>
      </w:r>
    </w:p>
    <w:bookmarkEnd w:id="170"/>
    <w:bookmarkStart w:name="z274" w:id="171"/>
    <w:p>
      <w:pPr>
        <w:spacing w:after="0"/>
        <w:ind w:left="0"/>
        <w:jc w:val="both"/>
      </w:pPr>
      <w:r>
        <w:rPr>
          <w:rFonts w:ascii="Times New Roman"/>
          <w:b w:val="false"/>
          <w:i w:val="false"/>
          <w:color w:val="000000"/>
          <w:sz w:val="28"/>
        </w:rPr>
        <w:t xml:space="preserve">
      Поверка средств измерений осуществляется измерительными лабораториями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"Об обеспечении единства измерений".</w:t>
      </w:r>
    </w:p>
    <w:bookmarkEnd w:id="171"/>
    <w:bookmarkStart w:name="z275" w:id="172"/>
    <w:p>
      <w:pPr>
        <w:spacing w:after="0"/>
        <w:ind w:left="0"/>
        <w:jc w:val="both"/>
      </w:pPr>
      <w:r>
        <w:rPr>
          <w:rFonts w:ascii="Times New Roman"/>
          <w:b w:val="false"/>
          <w:i w:val="false"/>
          <w:color w:val="000000"/>
          <w:sz w:val="28"/>
        </w:rPr>
        <w:t>
      Вышеперечисленные контрольно-измерительные приборы подвергаются поверке также после их капитального ремонта.";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422</w:t>
      </w:r>
      <w:r>
        <w:rPr>
          <w:rFonts w:ascii="Times New Roman"/>
          <w:b w:val="false"/>
          <w:i w:val="false"/>
          <w:color w:val="000000"/>
          <w:sz w:val="28"/>
        </w:rPr>
        <w:t xml:space="preserve"> изложить в следующей редакции:</w:t>
      </w:r>
    </w:p>
    <w:bookmarkStart w:name="z277" w:id="173"/>
    <w:p>
      <w:pPr>
        <w:spacing w:after="0"/>
        <w:ind w:left="0"/>
        <w:jc w:val="both"/>
      </w:pPr>
      <w:r>
        <w:rPr>
          <w:rFonts w:ascii="Times New Roman"/>
          <w:b w:val="false"/>
          <w:i w:val="false"/>
          <w:color w:val="000000"/>
          <w:sz w:val="28"/>
        </w:rPr>
        <w:t>
      "422. Контрольная опрессовка внутренних газопроводов и газового оборудования объектов социальной инфраструктуры и жилых домов производится давлением 0,005 МегаПаскаль. Падение давления не превышает 0,0002 МегаПаскаль за 5 минут.";</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433</w:t>
      </w:r>
      <w:r>
        <w:rPr>
          <w:rFonts w:ascii="Times New Roman"/>
          <w:b w:val="false"/>
          <w:i w:val="false"/>
          <w:color w:val="000000"/>
          <w:sz w:val="28"/>
        </w:rPr>
        <w:t xml:space="preserve"> изложить в следующей редакции:</w:t>
      </w:r>
    </w:p>
    <w:bookmarkStart w:name="z279" w:id="174"/>
    <w:p>
      <w:pPr>
        <w:spacing w:after="0"/>
        <w:ind w:left="0"/>
        <w:jc w:val="both"/>
      </w:pPr>
      <w:r>
        <w:rPr>
          <w:rFonts w:ascii="Times New Roman"/>
          <w:b w:val="false"/>
          <w:i w:val="false"/>
          <w:color w:val="000000"/>
          <w:sz w:val="28"/>
        </w:rPr>
        <w:t>
      "433. Сварка или газовая резка на действующих газопроводах, при присоединении к ним газопроводов и ремонте проводятся при давлении газа 0,0004-0,0015 МегаПаскаль. Наличие указанного давления проверяется в течение всего времени выполнения работ. При снижении давления ниже 0,0004 МегаПаскаль и повышении его свыше 0,0015 МегаПаскаль резку или сварку прекращают.</w:t>
      </w:r>
    </w:p>
    <w:bookmarkEnd w:id="174"/>
    <w:bookmarkStart w:name="z280" w:id="175"/>
    <w:p>
      <w:pPr>
        <w:spacing w:after="0"/>
        <w:ind w:left="0"/>
        <w:jc w:val="both"/>
      </w:pPr>
      <w:r>
        <w:rPr>
          <w:rFonts w:ascii="Times New Roman"/>
          <w:b w:val="false"/>
          <w:i w:val="false"/>
          <w:color w:val="000000"/>
          <w:sz w:val="28"/>
        </w:rPr>
        <w:t>
      При использовании специальных приспособлений, обеспечивающих безопасность и качество выполнения работ, допускается производить присоединение газопровода без снижения давления.</w:t>
      </w:r>
    </w:p>
    <w:bookmarkEnd w:id="175"/>
    <w:bookmarkStart w:name="z281" w:id="176"/>
    <w:p>
      <w:pPr>
        <w:spacing w:after="0"/>
        <w:ind w:left="0"/>
        <w:jc w:val="both"/>
      </w:pPr>
      <w:r>
        <w:rPr>
          <w:rFonts w:ascii="Times New Roman"/>
          <w:b w:val="false"/>
          <w:i w:val="false"/>
          <w:color w:val="000000"/>
          <w:sz w:val="28"/>
        </w:rPr>
        <w:t>
      Для контроля за давлением в месте проведения работ устанавливается манометр или используется манометр, размещенный на расстоянии не более 100 метров от места проведения работ.";</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452</w:t>
      </w:r>
      <w:r>
        <w:rPr>
          <w:rFonts w:ascii="Times New Roman"/>
          <w:b w:val="false"/>
          <w:i w:val="false"/>
          <w:color w:val="000000"/>
          <w:sz w:val="28"/>
        </w:rPr>
        <w:t xml:space="preserve"> изложить в следующей редакции:</w:t>
      </w:r>
    </w:p>
    <w:bookmarkStart w:name="z283" w:id="177"/>
    <w:p>
      <w:pPr>
        <w:spacing w:after="0"/>
        <w:ind w:left="0"/>
        <w:jc w:val="both"/>
      </w:pPr>
      <w:r>
        <w:rPr>
          <w:rFonts w:ascii="Times New Roman"/>
          <w:b w:val="false"/>
          <w:i w:val="false"/>
          <w:color w:val="000000"/>
          <w:sz w:val="28"/>
        </w:rPr>
        <w:t>
      "452. Набивка сальников запорной арматуры, разборка резьбовых соединений конденсатосборников на наружных газопроводах среднего и высокого давлений допускаются при давлении газа не более 0,1 мегаПаскалей.";</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458</w:t>
      </w:r>
      <w:r>
        <w:rPr>
          <w:rFonts w:ascii="Times New Roman"/>
          <w:b w:val="false"/>
          <w:i w:val="false"/>
          <w:color w:val="000000"/>
          <w:sz w:val="28"/>
        </w:rPr>
        <w:t xml:space="preserve"> изложить в следующей редакции:</w:t>
      </w:r>
    </w:p>
    <w:bookmarkStart w:name="z285" w:id="178"/>
    <w:p>
      <w:pPr>
        <w:spacing w:after="0"/>
        <w:ind w:left="0"/>
        <w:jc w:val="both"/>
      </w:pPr>
      <w:r>
        <w:rPr>
          <w:rFonts w:ascii="Times New Roman"/>
          <w:b w:val="false"/>
          <w:i w:val="false"/>
          <w:color w:val="000000"/>
          <w:sz w:val="28"/>
        </w:rPr>
        <w:t>
      "458. Устранение в газопроводах ледяных, смоляных, нафталиновых и других закупорок путем шуровки (металлическими шомполами), заливки растворителей или подачи пара допускается при давлении газа в газопроводе не более 0,005 МегаПаскаль. Применение открытого огня для отогрева газопроводов не допускается.";</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476</w:t>
      </w:r>
      <w:r>
        <w:rPr>
          <w:rFonts w:ascii="Times New Roman"/>
          <w:b w:val="false"/>
          <w:i w:val="false"/>
          <w:color w:val="000000"/>
          <w:sz w:val="28"/>
        </w:rPr>
        <w:t xml:space="preserve"> изложить в следующей редакции:</w:t>
      </w:r>
    </w:p>
    <w:bookmarkStart w:name="z287" w:id="179"/>
    <w:p>
      <w:pPr>
        <w:spacing w:after="0"/>
        <w:ind w:left="0"/>
        <w:jc w:val="both"/>
      </w:pPr>
      <w:r>
        <w:rPr>
          <w:rFonts w:ascii="Times New Roman"/>
          <w:b w:val="false"/>
          <w:i w:val="false"/>
          <w:color w:val="000000"/>
          <w:sz w:val="28"/>
        </w:rPr>
        <w:t>
      "476. В каждой организации с аварийными бригадами проводятся тренировочные занятия с последующей оценкой действий персонала:</w:t>
      </w:r>
    </w:p>
    <w:bookmarkEnd w:id="179"/>
    <w:bookmarkStart w:name="z288" w:id="180"/>
    <w:p>
      <w:pPr>
        <w:spacing w:after="0"/>
        <w:ind w:left="0"/>
        <w:jc w:val="both"/>
      </w:pPr>
      <w:r>
        <w:rPr>
          <w:rFonts w:ascii="Times New Roman"/>
          <w:b w:val="false"/>
          <w:i w:val="false"/>
          <w:color w:val="000000"/>
          <w:sz w:val="28"/>
        </w:rPr>
        <w:t>
      1) по планам локализации и ликвидации аварий по каждой теме, для каждой бригады – не реже 1 раза в 6 месяцев;</w:t>
      </w:r>
    </w:p>
    <w:bookmarkEnd w:id="180"/>
    <w:bookmarkStart w:name="z289" w:id="181"/>
    <w:p>
      <w:pPr>
        <w:spacing w:after="0"/>
        <w:ind w:left="0"/>
        <w:jc w:val="both"/>
      </w:pPr>
      <w:r>
        <w:rPr>
          <w:rFonts w:ascii="Times New Roman"/>
          <w:b w:val="false"/>
          <w:i w:val="false"/>
          <w:color w:val="000000"/>
          <w:sz w:val="28"/>
        </w:rPr>
        <w:t>
      2) по планам взаимодействия служб различного назначения – не реже 1 раза в год.</w:t>
      </w:r>
    </w:p>
    <w:bookmarkEnd w:id="181"/>
    <w:bookmarkStart w:name="z290" w:id="182"/>
    <w:p>
      <w:pPr>
        <w:spacing w:after="0"/>
        <w:ind w:left="0"/>
        <w:jc w:val="both"/>
      </w:pPr>
      <w:r>
        <w:rPr>
          <w:rFonts w:ascii="Times New Roman"/>
          <w:b w:val="false"/>
          <w:i w:val="false"/>
          <w:color w:val="000000"/>
          <w:sz w:val="28"/>
        </w:rPr>
        <w:t>
      Тренировочные занятия проводятся на специально оборудованных полигонах (рабочих местах), учебно-тренировочных помещениях, в условиях, максимально приближенных к реальным.</w:t>
      </w:r>
    </w:p>
    <w:bookmarkEnd w:id="182"/>
    <w:bookmarkStart w:name="z291" w:id="183"/>
    <w:p>
      <w:pPr>
        <w:spacing w:after="0"/>
        <w:ind w:left="0"/>
        <w:jc w:val="both"/>
      </w:pPr>
      <w:r>
        <w:rPr>
          <w:rFonts w:ascii="Times New Roman"/>
          <w:b w:val="false"/>
          <w:i w:val="false"/>
          <w:color w:val="000000"/>
          <w:sz w:val="28"/>
        </w:rPr>
        <w:t>
      Проведенные тренировочные занятия регистрируются в журнале.".</w:t>
      </w:r>
    </w:p>
    <w:bookmarkEnd w:id="183"/>
    <w:bookmarkStart w:name="z292" w:id="18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29 сентября 2021 года № 476 "Об утверждении правил устройства и безопасной эксплуатации пассажирских подвесных канатных дорог" (зарегистрирован в Реестре государственной регистрации нормативных правовых актов за № 24565) следующее изменение:</w:t>
      </w:r>
    </w:p>
    <w:bookmarkEnd w:id="184"/>
    <w:bookmarkStart w:name="z293"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устройства и безопасной эксплуатации пассажирских подвесных канатных дорог, утвержденных указанным приказом: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295" w:id="186"/>
    <w:p>
      <w:pPr>
        <w:spacing w:after="0"/>
        <w:ind w:left="0"/>
        <w:jc w:val="both"/>
      </w:pPr>
      <w:r>
        <w:rPr>
          <w:rFonts w:ascii="Times New Roman"/>
          <w:b w:val="false"/>
          <w:i w:val="false"/>
          <w:color w:val="000000"/>
          <w:sz w:val="28"/>
        </w:rPr>
        <w:t>
      "130. Организацией, эксплуатирующей пассажирские подвесные канатные дороги:</w:t>
      </w:r>
    </w:p>
    <w:bookmarkEnd w:id="186"/>
    <w:bookmarkStart w:name="z296" w:id="187"/>
    <w:p>
      <w:pPr>
        <w:spacing w:after="0"/>
        <w:ind w:left="0"/>
        <w:jc w:val="both"/>
      </w:pPr>
      <w:r>
        <w:rPr>
          <w:rFonts w:ascii="Times New Roman"/>
          <w:b w:val="false"/>
          <w:i w:val="false"/>
          <w:color w:val="000000"/>
          <w:sz w:val="28"/>
        </w:rPr>
        <w:t>
      назначается лицо, ответственное за исправное состояние и безопасную эксплуатацию пассажирских подвесных канатных дорог;</w:t>
      </w:r>
    </w:p>
    <w:bookmarkEnd w:id="187"/>
    <w:bookmarkStart w:name="z297" w:id="188"/>
    <w:p>
      <w:pPr>
        <w:spacing w:after="0"/>
        <w:ind w:left="0"/>
        <w:jc w:val="both"/>
      </w:pPr>
      <w:r>
        <w:rPr>
          <w:rFonts w:ascii="Times New Roman"/>
          <w:b w:val="false"/>
          <w:i w:val="false"/>
          <w:color w:val="000000"/>
          <w:sz w:val="28"/>
        </w:rPr>
        <w:t>
      обеспечивается наличие работников в количестве, необходимом для управления пассажирской подвесной канатной дороги и для ее обслуживания, в соответствии с проектной документацией;</w:t>
      </w:r>
    </w:p>
    <w:bookmarkEnd w:id="188"/>
    <w:bookmarkStart w:name="z298" w:id="189"/>
    <w:p>
      <w:pPr>
        <w:spacing w:after="0"/>
        <w:ind w:left="0"/>
        <w:jc w:val="both"/>
      </w:pPr>
      <w:r>
        <w:rPr>
          <w:rFonts w:ascii="Times New Roman"/>
          <w:b w:val="false"/>
          <w:i w:val="false"/>
          <w:color w:val="000000"/>
          <w:sz w:val="28"/>
        </w:rPr>
        <w:t>
      устанавливается порядок периодических осмотров, технических обслуживаний и ремонтов, технических освидетельствований пассажирских подвесных канатных дорог в соответствии с руководством по эксплуатации и обеспечивается их выполнение;</w:t>
      </w:r>
    </w:p>
    <w:bookmarkEnd w:id="189"/>
    <w:bookmarkStart w:name="z299" w:id="190"/>
    <w:p>
      <w:pPr>
        <w:spacing w:after="0"/>
        <w:ind w:left="0"/>
        <w:jc w:val="both"/>
      </w:pPr>
      <w:r>
        <w:rPr>
          <w:rFonts w:ascii="Times New Roman"/>
          <w:b w:val="false"/>
          <w:i w:val="false"/>
          <w:color w:val="000000"/>
          <w:sz w:val="28"/>
        </w:rPr>
        <w:t>
      обеспечивает лиц, ответственных за осуществление производственного контроля за соблюдением требований промышленной безопасности при эксплуатации пассажирских подвесных канатных дорог, за исправное состояние и безопасную эксплуатацию пассажирских подвесных канатных дорог, нормативными правовыми актами, устанавливающими требования промышленной безопасности, а персонал – технологическими регламентами;</w:t>
      </w:r>
    </w:p>
    <w:bookmarkEnd w:id="190"/>
    <w:bookmarkStart w:name="z300" w:id="191"/>
    <w:p>
      <w:pPr>
        <w:spacing w:after="0"/>
        <w:ind w:left="0"/>
        <w:jc w:val="both"/>
      </w:pPr>
      <w:r>
        <w:rPr>
          <w:rFonts w:ascii="Times New Roman"/>
          <w:b w:val="false"/>
          <w:i w:val="false"/>
          <w:color w:val="000000"/>
          <w:sz w:val="28"/>
        </w:rPr>
        <w:t>
      обеспечивается выполнение лицами, ответственными за осуществление производственного контроля за соблюдением требований промышленной безопасности при эксплуатации пассажирских подвесных канатных дорог, за исправное состояние и безопасную эксплуатацию пассажирских подвесных канатных дорог, требований настоящих Правил, а персоналом – технологических регламентов.".</w:t>
      </w:r>
    </w:p>
    <w:bookmarkEnd w:id="191"/>
    <w:bookmarkStart w:name="z301" w:id="19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29 сентября 2021 года № 477 "Об утверждении правил безопасной эксплуатации подъемников для лиц с ограниченными возможностями (лиц с инвалидностью)" (зарегистрирован в Реестре государственной регистрации нормативных правовых актов за № 24567) следующее изменение:</w:t>
      </w:r>
    </w:p>
    <w:bookmarkEnd w:id="192"/>
    <w:bookmarkStart w:name="z302"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безопасной эксплуатации подъемников для лиц с ограниченными возможностями (лиц с инвалидностью), утвержденных указанным приказом:</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304" w:id="194"/>
    <w:p>
      <w:pPr>
        <w:spacing w:after="0"/>
        <w:ind w:left="0"/>
        <w:jc w:val="both"/>
      </w:pPr>
      <w:r>
        <w:rPr>
          <w:rFonts w:ascii="Times New Roman"/>
          <w:b w:val="false"/>
          <w:i w:val="false"/>
          <w:color w:val="000000"/>
          <w:sz w:val="28"/>
        </w:rPr>
        <w:t>
      "34. Организацией, эксплуатирующей подъемную платформу:</w:t>
      </w:r>
    </w:p>
    <w:bookmarkEnd w:id="194"/>
    <w:bookmarkStart w:name="z305" w:id="195"/>
    <w:p>
      <w:pPr>
        <w:spacing w:after="0"/>
        <w:ind w:left="0"/>
        <w:jc w:val="both"/>
      </w:pPr>
      <w:r>
        <w:rPr>
          <w:rFonts w:ascii="Times New Roman"/>
          <w:b w:val="false"/>
          <w:i w:val="false"/>
          <w:color w:val="000000"/>
          <w:sz w:val="28"/>
        </w:rPr>
        <w:t>
      назначаются лица, ответственные за осуществление производственного контроля за соблюдением требований промышленной безопасности при эксплуатации подъемной платформы;</w:t>
      </w:r>
    </w:p>
    <w:bookmarkEnd w:id="195"/>
    <w:bookmarkStart w:name="z306" w:id="196"/>
    <w:p>
      <w:pPr>
        <w:spacing w:after="0"/>
        <w:ind w:left="0"/>
        <w:jc w:val="both"/>
      </w:pPr>
      <w:r>
        <w:rPr>
          <w:rFonts w:ascii="Times New Roman"/>
          <w:b w:val="false"/>
          <w:i w:val="false"/>
          <w:color w:val="000000"/>
          <w:sz w:val="28"/>
        </w:rPr>
        <w:t>
      назначаются лица, ответственные за содержание подъемной платформы в исправном состоянии и за их безопасную эксплуатацию;</w:t>
      </w:r>
    </w:p>
    <w:bookmarkEnd w:id="196"/>
    <w:bookmarkStart w:name="z307" w:id="197"/>
    <w:p>
      <w:pPr>
        <w:spacing w:after="0"/>
        <w:ind w:left="0"/>
        <w:jc w:val="both"/>
      </w:pPr>
      <w:r>
        <w:rPr>
          <w:rFonts w:ascii="Times New Roman"/>
          <w:b w:val="false"/>
          <w:i w:val="false"/>
          <w:color w:val="000000"/>
          <w:sz w:val="28"/>
        </w:rPr>
        <w:t>
      назначается персонал для обслуживания и ремонта;</w:t>
      </w:r>
    </w:p>
    <w:bookmarkEnd w:id="197"/>
    <w:bookmarkStart w:name="z308" w:id="198"/>
    <w:p>
      <w:pPr>
        <w:spacing w:after="0"/>
        <w:ind w:left="0"/>
        <w:jc w:val="both"/>
      </w:pPr>
      <w:r>
        <w:rPr>
          <w:rFonts w:ascii="Times New Roman"/>
          <w:b w:val="false"/>
          <w:i w:val="false"/>
          <w:color w:val="000000"/>
          <w:sz w:val="28"/>
        </w:rPr>
        <w:t>
      обеспечивается порядок хранения и учета выдачи ключей от помещений и шкафов, в которых размещено оборудование подъемных платформ;</w:t>
      </w:r>
    </w:p>
    <w:bookmarkEnd w:id="198"/>
    <w:bookmarkStart w:name="z309" w:id="199"/>
    <w:p>
      <w:pPr>
        <w:spacing w:after="0"/>
        <w:ind w:left="0"/>
        <w:jc w:val="both"/>
      </w:pPr>
      <w:r>
        <w:rPr>
          <w:rFonts w:ascii="Times New Roman"/>
          <w:b w:val="false"/>
          <w:i w:val="false"/>
          <w:color w:val="000000"/>
          <w:sz w:val="28"/>
        </w:rPr>
        <w:t>
      обеспечивает лиц, ответственных за осуществление производственного контроля за соблюдением требований промышленной безопасности при эксплуатации подъемных платформ, за исправное состояние и безопасную эксплуатацию подъемных платформ, нормативными правовыми актами, устанавливающими требования промышленной безопасности, а персонал – технологическими регламентами;</w:t>
      </w:r>
    </w:p>
    <w:bookmarkEnd w:id="199"/>
    <w:bookmarkStart w:name="z310" w:id="200"/>
    <w:p>
      <w:pPr>
        <w:spacing w:after="0"/>
        <w:ind w:left="0"/>
        <w:jc w:val="both"/>
      </w:pPr>
      <w:r>
        <w:rPr>
          <w:rFonts w:ascii="Times New Roman"/>
          <w:b w:val="false"/>
          <w:i w:val="false"/>
          <w:color w:val="000000"/>
          <w:sz w:val="28"/>
        </w:rPr>
        <w:t>
      обеспечивается выполнение лицами, ответственными за осуществление производственного контроля за соблюдением требований промышленной безопасности при эксплуатации подъемных платформ, за исправное состояние и безопасную эксплуатацию подъемных платформ, требований настоящих Правил, а персоналом – технологических регламентов.".</w:t>
      </w:r>
    </w:p>
    <w:bookmarkEnd w:id="200"/>
    <w:bookmarkStart w:name="z311" w:id="201"/>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29 сентября 2021 года № 478 "Об утверждении правил устройства и безопасной эксплуатации наклонных рельсово-канатных подъемников (фуникулеров)" (зарегистрирован в Реестре государственной регистрации нормативных правовых актов за № 24571) следующие изменения:</w:t>
      </w:r>
    </w:p>
    <w:bookmarkEnd w:id="201"/>
    <w:bookmarkStart w:name="z312"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устройства и безопасной эксплуатации наклонных рельсово-канатных подъемников (фуникулеров), утвержденных указанным приказом:</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314" w:id="203"/>
    <w:p>
      <w:pPr>
        <w:spacing w:after="0"/>
        <w:ind w:left="0"/>
        <w:jc w:val="both"/>
      </w:pPr>
      <w:r>
        <w:rPr>
          <w:rFonts w:ascii="Times New Roman"/>
          <w:b w:val="false"/>
          <w:i w:val="false"/>
          <w:color w:val="000000"/>
          <w:sz w:val="28"/>
        </w:rPr>
        <w:t>
      "107. Организацией, эксплуатирующей фуникулер:</w:t>
      </w:r>
    </w:p>
    <w:bookmarkEnd w:id="203"/>
    <w:bookmarkStart w:name="z315" w:id="204"/>
    <w:p>
      <w:pPr>
        <w:spacing w:after="0"/>
        <w:ind w:left="0"/>
        <w:jc w:val="both"/>
      </w:pPr>
      <w:r>
        <w:rPr>
          <w:rFonts w:ascii="Times New Roman"/>
          <w:b w:val="false"/>
          <w:i w:val="false"/>
          <w:color w:val="000000"/>
          <w:sz w:val="28"/>
        </w:rPr>
        <w:t>
      назначается лицо, ответственное за исправное состояние и безопасную эксплуатацию фуникулера;</w:t>
      </w:r>
    </w:p>
    <w:bookmarkEnd w:id="204"/>
    <w:bookmarkStart w:name="z316" w:id="205"/>
    <w:p>
      <w:pPr>
        <w:spacing w:after="0"/>
        <w:ind w:left="0"/>
        <w:jc w:val="both"/>
      </w:pPr>
      <w:r>
        <w:rPr>
          <w:rFonts w:ascii="Times New Roman"/>
          <w:b w:val="false"/>
          <w:i w:val="false"/>
          <w:color w:val="000000"/>
          <w:sz w:val="28"/>
        </w:rPr>
        <w:t>
      обеспечивается наличие работников в количестве, необходимом для управления фуникулером и для ее обслуживания, в соответствии с проектной документацией;</w:t>
      </w:r>
    </w:p>
    <w:bookmarkEnd w:id="205"/>
    <w:bookmarkStart w:name="z317" w:id="206"/>
    <w:p>
      <w:pPr>
        <w:spacing w:after="0"/>
        <w:ind w:left="0"/>
        <w:jc w:val="both"/>
      </w:pPr>
      <w:r>
        <w:rPr>
          <w:rFonts w:ascii="Times New Roman"/>
          <w:b w:val="false"/>
          <w:i w:val="false"/>
          <w:color w:val="000000"/>
          <w:sz w:val="28"/>
        </w:rPr>
        <w:t>
      устанавливается порядок периодических осмотров, технических обслуживаний и ремонтов, технических освидетельствований фуникулеров в соответствии с руководством по эксплуатации и обеспечивается их выполнение;</w:t>
      </w:r>
    </w:p>
    <w:bookmarkEnd w:id="206"/>
    <w:bookmarkStart w:name="z318" w:id="207"/>
    <w:p>
      <w:pPr>
        <w:spacing w:after="0"/>
        <w:ind w:left="0"/>
        <w:jc w:val="both"/>
      </w:pPr>
      <w:r>
        <w:rPr>
          <w:rFonts w:ascii="Times New Roman"/>
          <w:b w:val="false"/>
          <w:i w:val="false"/>
          <w:color w:val="000000"/>
          <w:sz w:val="28"/>
        </w:rPr>
        <w:t>
      обеспечивает лиц, ответственных за осуществление производственного контроля за соблюдением требований промышленной безопасности при эксплуатации фуникулеров, за исправное состояние и безопасную эксплуатацию фуникулера, нормативными правовыми актами, устанавливающими требования промышленной безопасности, а персонал – технологическими регламентами;</w:t>
      </w:r>
    </w:p>
    <w:bookmarkEnd w:id="207"/>
    <w:bookmarkStart w:name="z319" w:id="208"/>
    <w:p>
      <w:pPr>
        <w:spacing w:after="0"/>
        <w:ind w:left="0"/>
        <w:jc w:val="both"/>
      </w:pPr>
      <w:r>
        <w:rPr>
          <w:rFonts w:ascii="Times New Roman"/>
          <w:b w:val="false"/>
          <w:i w:val="false"/>
          <w:color w:val="000000"/>
          <w:sz w:val="28"/>
        </w:rPr>
        <w:t>
      обеспечивается выполнение лицами, ответственными за осуществление производственного контроля за соблюдением требований промышленной безопасности при эксплуатации фуникулера, за исправное состояние и безопасную эксплуатацию фуникулера, требований настоящих Правил, а персоналом – технологических регламентов.";</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321" w:id="209"/>
    <w:p>
      <w:pPr>
        <w:spacing w:after="0"/>
        <w:ind w:left="0"/>
        <w:jc w:val="both"/>
      </w:pPr>
      <w:r>
        <w:rPr>
          <w:rFonts w:ascii="Times New Roman"/>
          <w:b w:val="false"/>
          <w:i w:val="false"/>
          <w:color w:val="000000"/>
          <w:sz w:val="28"/>
        </w:rPr>
        <w:t>
      "113. Эксплуатация фуникулера не допускается при:</w:t>
      </w:r>
    </w:p>
    <w:bookmarkEnd w:id="209"/>
    <w:bookmarkStart w:name="z322" w:id="210"/>
    <w:p>
      <w:pPr>
        <w:spacing w:after="0"/>
        <w:ind w:left="0"/>
        <w:jc w:val="both"/>
      </w:pPr>
      <w:r>
        <w:rPr>
          <w:rFonts w:ascii="Times New Roman"/>
          <w:b w:val="false"/>
          <w:i w:val="false"/>
          <w:color w:val="000000"/>
          <w:sz w:val="28"/>
        </w:rPr>
        <w:t>
      истекшем сроке технического освидетельствования;</w:t>
      </w:r>
    </w:p>
    <w:bookmarkEnd w:id="210"/>
    <w:bookmarkStart w:name="z323" w:id="211"/>
    <w:p>
      <w:pPr>
        <w:spacing w:after="0"/>
        <w:ind w:left="0"/>
        <w:jc w:val="both"/>
      </w:pPr>
      <w:r>
        <w:rPr>
          <w:rFonts w:ascii="Times New Roman"/>
          <w:b w:val="false"/>
          <w:i w:val="false"/>
          <w:color w:val="000000"/>
          <w:sz w:val="28"/>
        </w:rPr>
        <w:t>
      невыполнении регламентных работ, предусмотренных руководством по эксплуатации и (или) проектной документацией фуникулера;</w:t>
      </w:r>
    </w:p>
    <w:bookmarkEnd w:id="211"/>
    <w:bookmarkStart w:name="z324" w:id="212"/>
    <w:p>
      <w:pPr>
        <w:spacing w:after="0"/>
        <w:ind w:left="0"/>
        <w:jc w:val="both"/>
      </w:pPr>
      <w:r>
        <w:rPr>
          <w:rFonts w:ascii="Times New Roman"/>
          <w:b w:val="false"/>
          <w:i w:val="false"/>
          <w:color w:val="000000"/>
          <w:sz w:val="28"/>
        </w:rPr>
        <w:t>
      неисправности оборудования, приборов безопасности или электрических блокировок;</w:t>
      </w:r>
    </w:p>
    <w:bookmarkEnd w:id="212"/>
    <w:bookmarkStart w:name="z325" w:id="213"/>
    <w:p>
      <w:pPr>
        <w:spacing w:after="0"/>
        <w:ind w:left="0"/>
        <w:jc w:val="both"/>
      </w:pPr>
      <w:r>
        <w:rPr>
          <w:rFonts w:ascii="Times New Roman"/>
          <w:b w:val="false"/>
          <w:i w:val="false"/>
          <w:color w:val="000000"/>
          <w:sz w:val="28"/>
        </w:rPr>
        <w:t>
      неисправности сигнализации и связи;</w:t>
      </w:r>
    </w:p>
    <w:bookmarkEnd w:id="213"/>
    <w:bookmarkStart w:name="z326" w:id="214"/>
    <w:p>
      <w:pPr>
        <w:spacing w:after="0"/>
        <w:ind w:left="0"/>
        <w:jc w:val="both"/>
      </w:pPr>
      <w:r>
        <w:rPr>
          <w:rFonts w:ascii="Times New Roman"/>
          <w:b w:val="false"/>
          <w:i w:val="false"/>
          <w:color w:val="000000"/>
          <w:sz w:val="28"/>
        </w:rPr>
        <w:t>
      износе канатов в соответствии с нормы браковки канатов согласно национальным и (или) межгосударственным стандартам;</w:t>
      </w:r>
    </w:p>
    <w:bookmarkEnd w:id="214"/>
    <w:bookmarkStart w:name="z327" w:id="215"/>
    <w:p>
      <w:pPr>
        <w:spacing w:after="0"/>
        <w:ind w:left="0"/>
        <w:jc w:val="both"/>
      </w:pPr>
      <w:r>
        <w:rPr>
          <w:rFonts w:ascii="Times New Roman"/>
          <w:b w:val="false"/>
          <w:i w:val="false"/>
          <w:color w:val="000000"/>
          <w:sz w:val="28"/>
        </w:rPr>
        <w:t xml:space="preserve">
      отсутствии работников, прошедших проверку знаний в области промышленной безопасности согласно </w:t>
      </w:r>
      <w:r>
        <w:rPr>
          <w:rFonts w:ascii="Times New Roman"/>
          <w:b w:val="false"/>
          <w:i w:val="false"/>
          <w:color w:val="000000"/>
          <w:sz w:val="28"/>
        </w:rPr>
        <w:t>Правилам</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 утвержденными приказ Министра по чрезвычайным ситуациям Республики Казахстан от 9 июля 2021 года № 332 (зарегистрирован в Реестре государственной регистрации нормативных правовых актов за № 23461);</w:t>
      </w:r>
    </w:p>
    <w:bookmarkEnd w:id="215"/>
    <w:bookmarkStart w:name="z328" w:id="216"/>
    <w:p>
      <w:pPr>
        <w:spacing w:after="0"/>
        <w:ind w:left="0"/>
        <w:jc w:val="both"/>
      </w:pPr>
      <w:r>
        <w:rPr>
          <w:rFonts w:ascii="Times New Roman"/>
          <w:b w:val="false"/>
          <w:i w:val="false"/>
          <w:color w:val="000000"/>
          <w:sz w:val="28"/>
        </w:rPr>
        <w:t>
      неблагоприятных погодных условиях, оговоренных в паспорте и руководстве по эксплуатации фуникулера.".</w:t>
      </w:r>
    </w:p>
    <w:bookmarkEnd w:id="216"/>
    <w:bookmarkStart w:name="z329" w:id="217"/>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29 сентября 2021 года № 479 "Об утверждении правил устройства и безопасной эксплуатации эскалаторов" (зарегистрирован в Реестре государственной регистрации нормативных правовых актов за № 24568) следующее изменение:</w:t>
      </w:r>
    </w:p>
    <w:bookmarkEnd w:id="217"/>
    <w:bookmarkStart w:name="z330"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устройства и безопасной эксплуатации эскалаторов, утвержденных указанным приказом:</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332" w:id="219"/>
    <w:p>
      <w:pPr>
        <w:spacing w:after="0"/>
        <w:ind w:left="0"/>
        <w:jc w:val="both"/>
      </w:pPr>
      <w:r>
        <w:rPr>
          <w:rFonts w:ascii="Times New Roman"/>
          <w:b w:val="false"/>
          <w:i w:val="false"/>
          <w:color w:val="000000"/>
          <w:sz w:val="28"/>
        </w:rPr>
        <w:t>
      "156. Организацией, эксплуатирующей эскалатор:</w:t>
      </w:r>
    </w:p>
    <w:bookmarkEnd w:id="219"/>
    <w:bookmarkStart w:name="z333" w:id="220"/>
    <w:p>
      <w:pPr>
        <w:spacing w:after="0"/>
        <w:ind w:left="0"/>
        <w:jc w:val="both"/>
      </w:pPr>
      <w:r>
        <w:rPr>
          <w:rFonts w:ascii="Times New Roman"/>
          <w:b w:val="false"/>
          <w:i w:val="false"/>
          <w:color w:val="000000"/>
          <w:sz w:val="28"/>
        </w:rPr>
        <w:t>
      назначаются лица, ответственные за осуществление производственного контроля за соблюдением требований промышленной безопасности при эксплуатации эскалатора;</w:t>
      </w:r>
    </w:p>
    <w:bookmarkEnd w:id="220"/>
    <w:bookmarkStart w:name="z334" w:id="221"/>
    <w:p>
      <w:pPr>
        <w:spacing w:after="0"/>
        <w:ind w:left="0"/>
        <w:jc w:val="both"/>
      </w:pPr>
      <w:r>
        <w:rPr>
          <w:rFonts w:ascii="Times New Roman"/>
          <w:b w:val="false"/>
          <w:i w:val="false"/>
          <w:color w:val="000000"/>
          <w:sz w:val="28"/>
        </w:rPr>
        <w:t>
      назначаются лица, ответственные за содержание эскалаторов в исправном состоянии и за их безопасную эксплуатацию;</w:t>
      </w:r>
    </w:p>
    <w:bookmarkEnd w:id="221"/>
    <w:bookmarkStart w:name="z335" w:id="222"/>
    <w:p>
      <w:pPr>
        <w:spacing w:after="0"/>
        <w:ind w:left="0"/>
        <w:jc w:val="both"/>
      </w:pPr>
      <w:r>
        <w:rPr>
          <w:rFonts w:ascii="Times New Roman"/>
          <w:b w:val="false"/>
          <w:i w:val="false"/>
          <w:color w:val="000000"/>
          <w:sz w:val="28"/>
        </w:rPr>
        <w:t>
      назначается персонал для управления эскалаторами, их обслуживания и ремонта;</w:t>
      </w:r>
    </w:p>
    <w:bookmarkEnd w:id="222"/>
    <w:bookmarkStart w:name="z336" w:id="223"/>
    <w:p>
      <w:pPr>
        <w:spacing w:after="0"/>
        <w:ind w:left="0"/>
        <w:jc w:val="both"/>
      </w:pPr>
      <w:r>
        <w:rPr>
          <w:rFonts w:ascii="Times New Roman"/>
          <w:b w:val="false"/>
          <w:i w:val="false"/>
          <w:color w:val="000000"/>
          <w:sz w:val="28"/>
        </w:rPr>
        <w:t>
      назначается персонал для осуществления визуального наблюдения за пассажирами, находящимися на эскалаторе;</w:t>
      </w:r>
    </w:p>
    <w:bookmarkEnd w:id="223"/>
    <w:bookmarkStart w:name="z337" w:id="224"/>
    <w:p>
      <w:pPr>
        <w:spacing w:after="0"/>
        <w:ind w:left="0"/>
        <w:jc w:val="both"/>
      </w:pPr>
      <w:r>
        <w:rPr>
          <w:rFonts w:ascii="Times New Roman"/>
          <w:b w:val="false"/>
          <w:i w:val="false"/>
          <w:color w:val="000000"/>
          <w:sz w:val="28"/>
        </w:rPr>
        <w:t>
      обеспечивает лиц, ответственных за осуществление производственного контроля за соблюдением требований промышленной безопасности при эксплуатации эскалатора, за исправное состояние и безопасную эксплуатацию эскалатора, нормативными правовыми актами, устанавливающими требования промышленной безопасности, а персонал – технологическими регламентами;</w:t>
      </w:r>
    </w:p>
    <w:bookmarkEnd w:id="224"/>
    <w:bookmarkStart w:name="z338" w:id="225"/>
    <w:p>
      <w:pPr>
        <w:spacing w:after="0"/>
        <w:ind w:left="0"/>
        <w:jc w:val="both"/>
      </w:pPr>
      <w:r>
        <w:rPr>
          <w:rFonts w:ascii="Times New Roman"/>
          <w:b w:val="false"/>
          <w:i w:val="false"/>
          <w:color w:val="000000"/>
          <w:sz w:val="28"/>
        </w:rPr>
        <w:t>
      обеспечивается выполнение лицами, ответственными за осуществление производственного контроля за соблюдением требований промышленной безопасности при эксплуатации эскалаторов, за исправное состояние и безопасную эксплуатацию эскалаторов, требований настоящих Правил, а персоналом – технологических регламентов.".</w:t>
      </w:r>
    </w:p>
    <w:bookmarkEnd w:id="225"/>
    <w:bookmarkStart w:name="z339" w:id="226"/>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29 сентября 2021 года № 482 "Об утверждении правил устройства и безопасной эксплуатации грузовых подвесных канатных дорог" (зарегистрирован в Реестре государственной регистрации нормативных правовых актов за № 24572) следующее изменения:</w:t>
      </w:r>
    </w:p>
    <w:bookmarkEnd w:id="226"/>
    <w:bookmarkStart w:name="z340"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устройства и безопасной эксплуатации грузовых подвесных канатных дорог, утвержденных указанным приказом:</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106</w:t>
      </w:r>
      <w:r>
        <w:rPr>
          <w:rFonts w:ascii="Times New Roman"/>
          <w:b w:val="false"/>
          <w:i w:val="false"/>
          <w:color w:val="000000"/>
          <w:sz w:val="28"/>
        </w:rPr>
        <w:t xml:space="preserve"> и </w:t>
      </w:r>
      <w:r>
        <w:rPr>
          <w:rFonts w:ascii="Times New Roman"/>
          <w:b w:val="false"/>
          <w:i w:val="false"/>
          <w:color w:val="000000"/>
          <w:sz w:val="28"/>
        </w:rPr>
        <w:t>107</w:t>
      </w:r>
      <w:r>
        <w:rPr>
          <w:rFonts w:ascii="Times New Roman"/>
          <w:b w:val="false"/>
          <w:i w:val="false"/>
          <w:color w:val="000000"/>
          <w:sz w:val="28"/>
        </w:rPr>
        <w:t xml:space="preserve"> изложить в следующей редакции:</w:t>
      </w:r>
    </w:p>
    <w:bookmarkStart w:name="z342" w:id="228"/>
    <w:p>
      <w:pPr>
        <w:spacing w:after="0"/>
        <w:ind w:left="0"/>
        <w:jc w:val="both"/>
      </w:pPr>
      <w:r>
        <w:rPr>
          <w:rFonts w:ascii="Times New Roman"/>
          <w:b w:val="false"/>
          <w:i w:val="false"/>
          <w:color w:val="000000"/>
          <w:sz w:val="28"/>
        </w:rPr>
        <w:t>
      "106. Организацией, эксплуатирующей грузовые подвесные канатные дороги:</w:t>
      </w:r>
    </w:p>
    <w:bookmarkEnd w:id="228"/>
    <w:bookmarkStart w:name="z343" w:id="229"/>
    <w:p>
      <w:pPr>
        <w:spacing w:after="0"/>
        <w:ind w:left="0"/>
        <w:jc w:val="both"/>
      </w:pPr>
      <w:r>
        <w:rPr>
          <w:rFonts w:ascii="Times New Roman"/>
          <w:b w:val="false"/>
          <w:i w:val="false"/>
          <w:color w:val="000000"/>
          <w:sz w:val="28"/>
        </w:rPr>
        <w:t>
      назначается лицо, ответственное за исправное состояние и безопасную эксплуатацию грузовых подвесных канатных дорог;</w:t>
      </w:r>
    </w:p>
    <w:bookmarkEnd w:id="229"/>
    <w:bookmarkStart w:name="z344" w:id="230"/>
    <w:p>
      <w:pPr>
        <w:spacing w:after="0"/>
        <w:ind w:left="0"/>
        <w:jc w:val="both"/>
      </w:pPr>
      <w:r>
        <w:rPr>
          <w:rFonts w:ascii="Times New Roman"/>
          <w:b w:val="false"/>
          <w:i w:val="false"/>
          <w:color w:val="000000"/>
          <w:sz w:val="28"/>
        </w:rPr>
        <w:t>
      обеспечивается наличие работников в количестве, необходимом для управления грузовой подвесной канатной дороги и для ее обслуживания, в соответствии с проектной документацией;</w:t>
      </w:r>
    </w:p>
    <w:bookmarkEnd w:id="230"/>
    <w:bookmarkStart w:name="z345" w:id="231"/>
    <w:p>
      <w:pPr>
        <w:spacing w:after="0"/>
        <w:ind w:left="0"/>
        <w:jc w:val="both"/>
      </w:pPr>
      <w:r>
        <w:rPr>
          <w:rFonts w:ascii="Times New Roman"/>
          <w:b w:val="false"/>
          <w:i w:val="false"/>
          <w:color w:val="000000"/>
          <w:sz w:val="28"/>
        </w:rPr>
        <w:t>
      устанавливается порядок периодических осмотров, технических обслуживаний и ремонтов, технических освидетельствований грузовых подвесных канатных дорог в соответствии с руководством по эксплуатации и обеспечивается их выполнение;</w:t>
      </w:r>
    </w:p>
    <w:bookmarkEnd w:id="231"/>
    <w:bookmarkStart w:name="z346" w:id="232"/>
    <w:p>
      <w:pPr>
        <w:spacing w:after="0"/>
        <w:ind w:left="0"/>
        <w:jc w:val="both"/>
      </w:pPr>
      <w:r>
        <w:rPr>
          <w:rFonts w:ascii="Times New Roman"/>
          <w:b w:val="false"/>
          <w:i w:val="false"/>
          <w:color w:val="000000"/>
          <w:sz w:val="28"/>
        </w:rPr>
        <w:t>
      разрабатываются журналы работы грузовых подвесных канатных дорог и передачи смен, журнал регистрации результатов планового осмотра оборудования, журнал регистрации результатов планового технического обслуживания, график планового осмотра оборудования, график планового технического обслуживания;</w:t>
      </w:r>
    </w:p>
    <w:bookmarkEnd w:id="232"/>
    <w:bookmarkStart w:name="z347" w:id="233"/>
    <w:p>
      <w:pPr>
        <w:spacing w:after="0"/>
        <w:ind w:left="0"/>
        <w:jc w:val="both"/>
      </w:pPr>
      <w:r>
        <w:rPr>
          <w:rFonts w:ascii="Times New Roman"/>
          <w:b w:val="false"/>
          <w:i w:val="false"/>
          <w:color w:val="000000"/>
          <w:sz w:val="28"/>
        </w:rPr>
        <w:t>
      инженерно-технические работники грузовых подвесных канатных дорог обеспечиваются должностными инструкциями и руководящими указаниями по безопасной эксплуатации грузовой подвесной канатной дороги, работники, обслуживающие грузовые подвесные канатные дороги, технологическими регламентами, утвержденными распоряжением (приказом) эксплуатирующей организации.</w:t>
      </w:r>
    </w:p>
    <w:bookmarkEnd w:id="233"/>
    <w:bookmarkStart w:name="z348" w:id="234"/>
    <w:p>
      <w:pPr>
        <w:spacing w:after="0"/>
        <w:ind w:left="0"/>
        <w:jc w:val="both"/>
      </w:pPr>
      <w:r>
        <w:rPr>
          <w:rFonts w:ascii="Times New Roman"/>
          <w:b w:val="false"/>
          <w:i w:val="false"/>
          <w:color w:val="000000"/>
          <w:sz w:val="28"/>
        </w:rPr>
        <w:t>
      107. Эксплуатация грузовых подвесных канатных дорог не допускается при:</w:t>
      </w:r>
    </w:p>
    <w:bookmarkEnd w:id="234"/>
    <w:bookmarkStart w:name="z349" w:id="235"/>
    <w:p>
      <w:pPr>
        <w:spacing w:after="0"/>
        <w:ind w:left="0"/>
        <w:jc w:val="both"/>
      </w:pPr>
      <w:r>
        <w:rPr>
          <w:rFonts w:ascii="Times New Roman"/>
          <w:b w:val="false"/>
          <w:i w:val="false"/>
          <w:color w:val="000000"/>
          <w:sz w:val="28"/>
        </w:rPr>
        <w:t>
      истекшем сроке технического освидетельствования;</w:t>
      </w:r>
    </w:p>
    <w:bookmarkEnd w:id="235"/>
    <w:bookmarkStart w:name="z350" w:id="236"/>
    <w:p>
      <w:pPr>
        <w:spacing w:after="0"/>
        <w:ind w:left="0"/>
        <w:jc w:val="both"/>
      </w:pPr>
      <w:r>
        <w:rPr>
          <w:rFonts w:ascii="Times New Roman"/>
          <w:b w:val="false"/>
          <w:i w:val="false"/>
          <w:color w:val="000000"/>
          <w:sz w:val="28"/>
        </w:rPr>
        <w:t>
      невыполнении регламентных работ, предусмотренных руководством по эксплуатации и (или) проектной документацией грузовой подвесной канатной дороги;</w:t>
      </w:r>
    </w:p>
    <w:bookmarkEnd w:id="236"/>
    <w:bookmarkStart w:name="z351" w:id="237"/>
    <w:p>
      <w:pPr>
        <w:spacing w:after="0"/>
        <w:ind w:left="0"/>
        <w:jc w:val="both"/>
      </w:pPr>
      <w:r>
        <w:rPr>
          <w:rFonts w:ascii="Times New Roman"/>
          <w:b w:val="false"/>
          <w:i w:val="false"/>
          <w:color w:val="000000"/>
          <w:sz w:val="28"/>
        </w:rPr>
        <w:t>
      неисправности приборов и устройств безопасности, сигнализации и телефонной связи, а также защитных сооружений;</w:t>
      </w:r>
    </w:p>
    <w:bookmarkEnd w:id="237"/>
    <w:bookmarkStart w:name="z352" w:id="238"/>
    <w:p>
      <w:pPr>
        <w:spacing w:after="0"/>
        <w:ind w:left="0"/>
        <w:jc w:val="both"/>
      </w:pPr>
      <w:r>
        <w:rPr>
          <w:rFonts w:ascii="Times New Roman"/>
          <w:b w:val="false"/>
          <w:i w:val="false"/>
          <w:color w:val="000000"/>
          <w:sz w:val="28"/>
        </w:rPr>
        <w:t>
      наличии трещин в расчетных элементах металлоконструкций и узлах;</w:t>
      </w:r>
    </w:p>
    <w:bookmarkEnd w:id="238"/>
    <w:bookmarkStart w:name="z353" w:id="239"/>
    <w:p>
      <w:pPr>
        <w:spacing w:after="0"/>
        <w:ind w:left="0"/>
        <w:jc w:val="both"/>
      </w:pPr>
      <w:r>
        <w:rPr>
          <w:rFonts w:ascii="Times New Roman"/>
          <w:b w:val="false"/>
          <w:i w:val="false"/>
          <w:color w:val="000000"/>
          <w:sz w:val="28"/>
        </w:rPr>
        <w:t>
      износе канатов в соответствии с нормами браковки канатов согласно национальным и (или) межгосударственным стандартам;</w:t>
      </w:r>
    </w:p>
    <w:bookmarkEnd w:id="239"/>
    <w:bookmarkStart w:name="z354" w:id="240"/>
    <w:p>
      <w:pPr>
        <w:spacing w:after="0"/>
        <w:ind w:left="0"/>
        <w:jc w:val="both"/>
      </w:pPr>
      <w:r>
        <w:rPr>
          <w:rFonts w:ascii="Times New Roman"/>
          <w:b w:val="false"/>
          <w:i w:val="false"/>
          <w:color w:val="000000"/>
          <w:sz w:val="28"/>
        </w:rPr>
        <w:t>
      неисправности тормозов;</w:t>
      </w:r>
    </w:p>
    <w:bookmarkEnd w:id="240"/>
    <w:bookmarkStart w:name="z355" w:id="241"/>
    <w:p>
      <w:pPr>
        <w:spacing w:after="0"/>
        <w:ind w:left="0"/>
        <w:jc w:val="both"/>
      </w:pPr>
      <w:r>
        <w:rPr>
          <w:rFonts w:ascii="Times New Roman"/>
          <w:b w:val="false"/>
          <w:i w:val="false"/>
          <w:color w:val="000000"/>
          <w:sz w:val="28"/>
        </w:rPr>
        <w:t xml:space="preserve">
      отсутствии работников, прошедших проверку знаний в области промышленной безопасности согласно </w:t>
      </w:r>
      <w:r>
        <w:rPr>
          <w:rFonts w:ascii="Times New Roman"/>
          <w:b w:val="false"/>
          <w:i w:val="false"/>
          <w:color w:val="000000"/>
          <w:sz w:val="28"/>
        </w:rPr>
        <w:t>Правилам</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 утвержденными приказ Министра по чрезвычайным ситуациям Республики Казахстан от 9 июля 2021 года № 332 (зарегистрирован в Реестре государственной регистрации нормативных правовых актов за № 23461);</w:t>
      </w:r>
    </w:p>
    <w:bookmarkEnd w:id="241"/>
    <w:bookmarkStart w:name="z356" w:id="242"/>
    <w:p>
      <w:pPr>
        <w:spacing w:after="0"/>
        <w:ind w:left="0"/>
        <w:jc w:val="both"/>
      </w:pPr>
      <w:r>
        <w:rPr>
          <w:rFonts w:ascii="Times New Roman"/>
          <w:b w:val="false"/>
          <w:i w:val="false"/>
          <w:color w:val="000000"/>
          <w:sz w:val="28"/>
        </w:rPr>
        <w:t>
      неблагоприятных погодных условиях, оговоренных в паспорте и руководстве по эксплуатации грузовой подвесной канатной дороги.".</w:t>
      </w:r>
    </w:p>
    <w:bookmarkEnd w:id="2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